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E24" w:rsidRPr="006D7D0B" w:rsidRDefault="00BF0AC8" w:rsidP="00C625AC">
      <w:pPr>
        <w:ind w:left="2832" w:hanging="2832"/>
        <w:outlineLvl w:val="0"/>
        <w:rPr>
          <w:rFonts w:ascii="Times New Roman" w:eastAsia="Times New Roman" w:hAnsi="Times New Roman"/>
          <w:b/>
          <w:bCs/>
          <w:color w:val="000000"/>
          <w:kern w:val="36"/>
          <w:szCs w:val="24"/>
          <w:lang w:eastAsia="pt-BR"/>
        </w:rPr>
      </w:pPr>
      <w:r>
        <w:rPr>
          <w:rFonts w:ascii="Times New Roman" w:eastAsia="Times New Roman" w:hAnsi="Times New Roman"/>
          <w:b/>
          <w:bCs/>
          <w:color w:val="000000"/>
          <w:kern w:val="36"/>
          <w:szCs w:val="24"/>
          <w:lang w:eastAsia="pt-BR"/>
        </w:rPr>
        <w:t>DECRETO</w:t>
      </w:r>
      <w:bookmarkStart w:id="0" w:name="_GoBack"/>
      <w:bookmarkEnd w:id="0"/>
      <w:r>
        <w:rPr>
          <w:rFonts w:ascii="Times New Roman" w:eastAsia="Times New Roman" w:hAnsi="Times New Roman"/>
          <w:b/>
          <w:bCs/>
          <w:color w:val="000000"/>
          <w:kern w:val="36"/>
          <w:szCs w:val="24"/>
          <w:lang w:eastAsia="pt-BR"/>
        </w:rPr>
        <w:t xml:space="preserve"> LEGISLATIVO Nº 69</w:t>
      </w:r>
      <w:r w:rsidR="00C625AC">
        <w:rPr>
          <w:rFonts w:ascii="Times New Roman" w:eastAsia="Times New Roman" w:hAnsi="Times New Roman"/>
          <w:b/>
          <w:bCs/>
          <w:color w:val="000000"/>
          <w:kern w:val="36"/>
          <w:szCs w:val="24"/>
          <w:lang w:eastAsia="pt-BR"/>
        </w:rPr>
        <w:t>1 – DE 22 DE ABRIL DE 2</w:t>
      </w:r>
      <w:r w:rsidR="002D2602">
        <w:rPr>
          <w:rFonts w:ascii="Times New Roman" w:eastAsia="Times New Roman" w:hAnsi="Times New Roman"/>
          <w:b/>
          <w:bCs/>
          <w:color w:val="000000"/>
          <w:kern w:val="36"/>
          <w:szCs w:val="24"/>
          <w:lang w:eastAsia="pt-BR"/>
        </w:rPr>
        <w:t>014</w:t>
      </w:r>
    </w:p>
    <w:p w:rsidR="00B86E24" w:rsidRDefault="00B86E24" w:rsidP="00B86E24">
      <w:pPr>
        <w:ind w:left="2832"/>
        <w:jc w:val="both"/>
        <w:outlineLvl w:val="0"/>
        <w:rPr>
          <w:rFonts w:ascii="Times New Roman" w:eastAsia="Times New Roman" w:hAnsi="Times New Roman"/>
          <w:bCs/>
          <w:color w:val="000000"/>
          <w:kern w:val="36"/>
          <w:szCs w:val="24"/>
          <w:lang w:eastAsia="pt-BR"/>
        </w:rPr>
      </w:pPr>
    </w:p>
    <w:p w:rsidR="00B86E24" w:rsidRDefault="00B86E24" w:rsidP="00B86E24">
      <w:pPr>
        <w:jc w:val="both"/>
        <w:rPr>
          <w:rFonts w:ascii="Times New Roman" w:eastAsia="Times New Roman" w:hAnsi="Times New Roman"/>
          <w:color w:val="FF0000"/>
          <w:szCs w:val="24"/>
          <w:lang w:eastAsia="pt-BR"/>
        </w:rPr>
      </w:pPr>
      <w:r>
        <w:rPr>
          <w:rFonts w:ascii="Times New Roman" w:eastAsia="Times New Roman" w:hAnsi="Times New Roman"/>
          <w:color w:val="000000"/>
          <w:szCs w:val="24"/>
          <w:lang w:eastAsia="pt-BR"/>
        </w:rPr>
        <w:t> </w:t>
      </w:r>
      <w:r>
        <w:rPr>
          <w:rFonts w:ascii="Times New Roman" w:eastAsia="Times New Roman" w:hAnsi="Times New Roman"/>
          <w:color w:val="FF0000"/>
          <w:szCs w:val="24"/>
          <w:lang w:eastAsia="pt-BR"/>
        </w:rPr>
        <w:t xml:space="preserve"> </w:t>
      </w:r>
    </w:p>
    <w:p w:rsidR="006D7D0B" w:rsidRDefault="006D7D0B" w:rsidP="00B86E24">
      <w:pPr>
        <w:jc w:val="both"/>
        <w:rPr>
          <w:rFonts w:ascii="Times New Roman" w:eastAsia="Times New Roman" w:hAnsi="Times New Roman"/>
          <w:color w:val="FF0000"/>
          <w:szCs w:val="24"/>
          <w:lang w:eastAsia="pt-BR"/>
        </w:rPr>
      </w:pPr>
    </w:p>
    <w:p w:rsidR="00A44EF2" w:rsidRDefault="00A44EF2" w:rsidP="00A44EF2">
      <w:pPr>
        <w:ind w:left="3402"/>
        <w:jc w:val="both"/>
        <w:rPr>
          <w:rFonts w:ascii="Times New Roman" w:eastAsia="Times New Roman" w:hAnsi="Times New Roman"/>
          <w:color w:val="FF0000"/>
          <w:szCs w:val="24"/>
          <w:lang w:eastAsia="pt-BR"/>
        </w:rPr>
      </w:pPr>
      <w:r>
        <w:rPr>
          <w:rFonts w:ascii="Times New Roman" w:eastAsia="Times New Roman" w:hAnsi="Times New Roman"/>
          <w:b/>
          <w:bCs/>
          <w:color w:val="000000"/>
          <w:szCs w:val="24"/>
          <w:lang w:eastAsia="pt-BR"/>
        </w:rPr>
        <w:t>Conced</w:t>
      </w:r>
      <w:r w:rsidR="003F76D6">
        <w:rPr>
          <w:rFonts w:ascii="Times New Roman" w:eastAsia="Times New Roman" w:hAnsi="Times New Roman"/>
          <w:b/>
          <w:bCs/>
          <w:color w:val="000000"/>
          <w:szCs w:val="24"/>
          <w:lang w:eastAsia="pt-BR"/>
        </w:rPr>
        <w:t>e o Título Honorífico de Cidadã</w:t>
      </w:r>
      <w:r w:rsidR="00CB24B5">
        <w:rPr>
          <w:rFonts w:ascii="Times New Roman" w:eastAsia="Times New Roman" w:hAnsi="Times New Roman"/>
          <w:b/>
          <w:bCs/>
          <w:color w:val="000000"/>
          <w:szCs w:val="24"/>
          <w:lang w:eastAsia="pt-BR"/>
        </w:rPr>
        <w:t>o</w:t>
      </w:r>
      <w:r>
        <w:rPr>
          <w:rFonts w:ascii="Times New Roman" w:eastAsia="Times New Roman" w:hAnsi="Times New Roman"/>
          <w:b/>
          <w:bCs/>
          <w:color w:val="000000"/>
          <w:szCs w:val="24"/>
          <w:lang w:eastAsia="pt-BR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color w:val="000000"/>
          <w:szCs w:val="24"/>
          <w:lang w:eastAsia="pt-BR"/>
        </w:rPr>
        <w:t>Patense</w:t>
      </w:r>
      <w:proofErr w:type="spellEnd"/>
      <w:r>
        <w:rPr>
          <w:rFonts w:ascii="Times New Roman" w:eastAsia="Times New Roman" w:hAnsi="Times New Roman"/>
          <w:b/>
          <w:bCs/>
          <w:color w:val="000000"/>
          <w:szCs w:val="24"/>
          <w:lang w:eastAsia="pt-BR"/>
        </w:rPr>
        <w:t xml:space="preserve"> </w:t>
      </w:r>
      <w:r w:rsidR="00CB24B5">
        <w:rPr>
          <w:rFonts w:ascii="Times New Roman" w:eastAsia="Times New Roman" w:hAnsi="Times New Roman"/>
          <w:b/>
          <w:bCs/>
          <w:color w:val="000000"/>
          <w:szCs w:val="24"/>
          <w:lang w:eastAsia="pt-BR"/>
        </w:rPr>
        <w:t xml:space="preserve">ao </w:t>
      </w:r>
      <w:r w:rsidR="00927F78">
        <w:rPr>
          <w:rFonts w:ascii="Times New Roman" w:eastAsia="Times New Roman" w:hAnsi="Times New Roman"/>
          <w:b/>
          <w:bCs/>
          <w:color w:val="000000"/>
          <w:szCs w:val="24"/>
          <w:lang w:eastAsia="pt-BR"/>
        </w:rPr>
        <w:t>Senhor</w:t>
      </w:r>
      <w:r w:rsidR="00CB24B5">
        <w:rPr>
          <w:rFonts w:ascii="Times New Roman" w:eastAsia="Times New Roman" w:hAnsi="Times New Roman"/>
          <w:b/>
          <w:bCs/>
          <w:color w:val="000000"/>
          <w:szCs w:val="24"/>
          <w:lang w:eastAsia="pt-BR"/>
        </w:rPr>
        <w:t xml:space="preserve"> </w:t>
      </w:r>
      <w:r w:rsidR="009C7275">
        <w:rPr>
          <w:rFonts w:ascii="Times New Roman" w:eastAsia="Times New Roman" w:hAnsi="Times New Roman"/>
          <w:b/>
          <w:bCs/>
          <w:i/>
          <w:color w:val="000000"/>
          <w:szCs w:val="24"/>
          <w:lang w:eastAsia="pt-BR"/>
        </w:rPr>
        <w:t>José Donizete Bernardo</w:t>
      </w:r>
      <w:r w:rsidR="002B0B09">
        <w:rPr>
          <w:rFonts w:ascii="Times New Roman" w:eastAsia="Times New Roman" w:hAnsi="Times New Roman"/>
          <w:b/>
          <w:bCs/>
          <w:i/>
          <w:color w:val="000000"/>
          <w:szCs w:val="24"/>
          <w:lang w:eastAsia="pt-BR"/>
        </w:rPr>
        <w:t>.</w:t>
      </w:r>
    </w:p>
    <w:p w:rsidR="00B86E24" w:rsidRDefault="00B86E24" w:rsidP="00B86E24">
      <w:pPr>
        <w:jc w:val="both"/>
        <w:rPr>
          <w:rFonts w:ascii="Times New Roman" w:eastAsia="Times New Roman" w:hAnsi="Times New Roman"/>
          <w:color w:val="FF0000"/>
          <w:szCs w:val="24"/>
          <w:lang w:eastAsia="pt-BR"/>
        </w:rPr>
      </w:pPr>
    </w:p>
    <w:p w:rsidR="00B86E24" w:rsidRDefault="00B86E24" w:rsidP="00B86E24">
      <w:pPr>
        <w:jc w:val="both"/>
        <w:rPr>
          <w:rFonts w:ascii="Times New Roman" w:eastAsia="Times New Roman" w:hAnsi="Times New Roman"/>
          <w:color w:val="000000"/>
          <w:szCs w:val="24"/>
          <w:lang w:eastAsia="pt-BR"/>
        </w:rPr>
      </w:pPr>
    </w:p>
    <w:p w:rsidR="00C625AC" w:rsidRPr="002E2715" w:rsidRDefault="00C625AC" w:rsidP="00C625AC">
      <w:pPr>
        <w:jc w:val="both"/>
        <w:rPr>
          <w:rFonts w:ascii="Times New Roman" w:hAnsi="Times New Roman"/>
          <w:b/>
          <w:u w:val="single"/>
        </w:rPr>
      </w:pPr>
    </w:p>
    <w:p w:rsidR="00C625AC" w:rsidRPr="002E2715" w:rsidRDefault="00C625AC" w:rsidP="00C625AC">
      <w:pPr>
        <w:ind w:firstLine="708"/>
        <w:jc w:val="both"/>
        <w:rPr>
          <w:rFonts w:ascii="Times New Roman" w:hAnsi="Times New Roman"/>
          <w:b/>
        </w:rPr>
      </w:pPr>
      <w:r w:rsidRPr="002E2715">
        <w:rPr>
          <w:rFonts w:ascii="Times New Roman" w:hAnsi="Times New Roman"/>
          <w:b/>
        </w:rPr>
        <w:t>A Câmara Municipal de Patos de Minas decreta e eu em seu nome, promulgo o seguinte Decreto Legislativo:</w:t>
      </w:r>
    </w:p>
    <w:p w:rsidR="00B86E24" w:rsidRDefault="00B86E24" w:rsidP="00B86E24">
      <w:pPr>
        <w:jc w:val="both"/>
        <w:rPr>
          <w:rFonts w:ascii="Times New Roman" w:eastAsia="Times New Roman" w:hAnsi="Times New Roman"/>
          <w:color w:val="FF0000"/>
          <w:szCs w:val="24"/>
          <w:lang w:eastAsia="pt-BR"/>
        </w:rPr>
      </w:pPr>
    </w:p>
    <w:p w:rsidR="006D7D0B" w:rsidRDefault="006D7D0B" w:rsidP="006D7D0B">
      <w:pPr>
        <w:jc w:val="both"/>
        <w:rPr>
          <w:rFonts w:ascii="Times New Roman" w:eastAsia="Times New Roman" w:hAnsi="Times New Roman"/>
          <w:color w:val="000000"/>
          <w:szCs w:val="24"/>
          <w:lang w:eastAsia="pt-BR"/>
        </w:rPr>
      </w:pPr>
    </w:p>
    <w:p w:rsidR="00B86E24" w:rsidRDefault="00097192" w:rsidP="006D7D0B">
      <w:pPr>
        <w:ind w:firstLine="1134"/>
        <w:jc w:val="both"/>
        <w:rPr>
          <w:rFonts w:ascii="Times New Roman" w:eastAsia="Times New Roman" w:hAnsi="Times New Roman"/>
          <w:color w:val="FF0000"/>
          <w:szCs w:val="24"/>
          <w:lang w:eastAsia="pt-BR"/>
        </w:rPr>
      </w:pPr>
      <w:r>
        <w:rPr>
          <w:rFonts w:ascii="Times New Roman" w:eastAsia="Times New Roman" w:hAnsi="Times New Roman"/>
          <w:color w:val="000000"/>
          <w:szCs w:val="24"/>
          <w:lang w:eastAsia="pt-BR"/>
        </w:rPr>
        <w:t>Art. 1º Fica concedido</w:t>
      </w:r>
      <w:r w:rsidR="005E4C61">
        <w:rPr>
          <w:rFonts w:ascii="Times New Roman" w:eastAsia="Times New Roman" w:hAnsi="Times New Roman"/>
          <w:color w:val="000000"/>
          <w:szCs w:val="24"/>
          <w:lang w:eastAsia="pt-BR"/>
        </w:rPr>
        <w:t xml:space="preserve"> </w:t>
      </w:r>
      <w:r w:rsidR="00CB24B5">
        <w:rPr>
          <w:rFonts w:ascii="Times New Roman" w:eastAsia="Times New Roman" w:hAnsi="Times New Roman"/>
          <w:color w:val="000000"/>
          <w:szCs w:val="24"/>
          <w:lang w:eastAsia="pt-BR"/>
        </w:rPr>
        <w:t>ao</w:t>
      </w:r>
      <w:r w:rsidR="00B86E24">
        <w:rPr>
          <w:rFonts w:ascii="Times New Roman" w:eastAsia="Times New Roman" w:hAnsi="Times New Roman"/>
          <w:color w:val="000000"/>
          <w:szCs w:val="24"/>
          <w:lang w:eastAsia="pt-BR"/>
        </w:rPr>
        <w:t xml:space="preserve"> </w:t>
      </w:r>
      <w:r w:rsidR="006D2BE3">
        <w:rPr>
          <w:rFonts w:ascii="Times New Roman" w:eastAsia="Times New Roman" w:hAnsi="Times New Roman"/>
          <w:color w:val="000000"/>
          <w:szCs w:val="24"/>
          <w:lang w:eastAsia="pt-BR"/>
        </w:rPr>
        <w:t>Senhor</w:t>
      </w:r>
      <w:r w:rsidR="0081744A">
        <w:rPr>
          <w:rFonts w:ascii="Times New Roman" w:eastAsia="Times New Roman" w:hAnsi="Times New Roman"/>
          <w:color w:val="000000"/>
          <w:szCs w:val="24"/>
          <w:lang w:eastAsia="pt-BR"/>
        </w:rPr>
        <w:t xml:space="preserve"> </w:t>
      </w:r>
      <w:r w:rsidR="009C7275">
        <w:rPr>
          <w:rFonts w:ascii="Times New Roman" w:eastAsia="Times New Roman" w:hAnsi="Times New Roman"/>
          <w:i/>
          <w:color w:val="000000"/>
          <w:szCs w:val="24"/>
          <w:lang w:eastAsia="pt-BR"/>
        </w:rPr>
        <w:t>José Donizete Bernardo</w:t>
      </w:r>
      <w:r w:rsidR="005E4C61">
        <w:rPr>
          <w:rFonts w:ascii="Times New Roman" w:eastAsia="Times New Roman" w:hAnsi="Times New Roman"/>
          <w:i/>
          <w:color w:val="000000"/>
          <w:szCs w:val="24"/>
          <w:lang w:eastAsia="pt-BR"/>
        </w:rPr>
        <w:t xml:space="preserve"> </w:t>
      </w:r>
      <w:r w:rsidR="005E4C61">
        <w:rPr>
          <w:rFonts w:ascii="Times New Roman" w:eastAsia="Times New Roman" w:hAnsi="Times New Roman"/>
          <w:color w:val="000000"/>
          <w:szCs w:val="24"/>
          <w:lang w:eastAsia="pt-BR"/>
        </w:rPr>
        <w:t>o Tít</w:t>
      </w:r>
      <w:r w:rsidR="00A85C1B">
        <w:rPr>
          <w:rFonts w:ascii="Times New Roman" w:eastAsia="Times New Roman" w:hAnsi="Times New Roman"/>
          <w:color w:val="000000"/>
          <w:szCs w:val="24"/>
          <w:lang w:eastAsia="pt-BR"/>
        </w:rPr>
        <w:t>ulo Honorífico de Cidadã</w:t>
      </w:r>
      <w:r w:rsidR="00CB24B5">
        <w:rPr>
          <w:rFonts w:ascii="Times New Roman" w:eastAsia="Times New Roman" w:hAnsi="Times New Roman"/>
          <w:color w:val="000000"/>
          <w:szCs w:val="24"/>
          <w:lang w:eastAsia="pt-BR"/>
        </w:rPr>
        <w:t>o</w:t>
      </w:r>
      <w:r w:rsidR="00B86E24">
        <w:rPr>
          <w:rFonts w:ascii="Times New Roman" w:eastAsia="Times New Roman" w:hAnsi="Times New Roman"/>
          <w:color w:val="000000"/>
          <w:szCs w:val="24"/>
          <w:lang w:eastAsia="pt-BR"/>
        </w:rPr>
        <w:t xml:space="preserve"> Patense.</w:t>
      </w:r>
      <w:r w:rsidR="00B86E24">
        <w:rPr>
          <w:rFonts w:ascii="Times New Roman" w:eastAsia="Times New Roman" w:hAnsi="Times New Roman"/>
          <w:color w:val="FF0000"/>
          <w:szCs w:val="24"/>
          <w:lang w:eastAsia="pt-BR"/>
        </w:rPr>
        <w:t xml:space="preserve"> </w:t>
      </w:r>
    </w:p>
    <w:p w:rsidR="006D7D0B" w:rsidRDefault="006D7D0B" w:rsidP="006D7D0B">
      <w:pPr>
        <w:ind w:firstLine="1134"/>
        <w:jc w:val="both"/>
        <w:rPr>
          <w:rFonts w:ascii="Times New Roman" w:eastAsia="Times New Roman" w:hAnsi="Times New Roman"/>
          <w:color w:val="000000"/>
          <w:szCs w:val="24"/>
          <w:lang w:eastAsia="pt-BR"/>
        </w:rPr>
      </w:pPr>
    </w:p>
    <w:p w:rsidR="00B86E24" w:rsidRDefault="00B86E24" w:rsidP="006D7D0B">
      <w:pPr>
        <w:ind w:firstLine="1134"/>
        <w:jc w:val="both"/>
        <w:rPr>
          <w:rFonts w:ascii="Times New Roman" w:eastAsia="Times New Roman" w:hAnsi="Times New Roman"/>
          <w:color w:val="FF0000"/>
          <w:szCs w:val="24"/>
          <w:lang w:eastAsia="pt-BR"/>
        </w:rPr>
      </w:pPr>
      <w:r>
        <w:rPr>
          <w:rFonts w:ascii="Times New Roman" w:eastAsia="Times New Roman" w:hAnsi="Times New Roman"/>
          <w:color w:val="000000"/>
          <w:szCs w:val="24"/>
          <w:lang w:eastAsia="pt-BR"/>
        </w:rPr>
        <w:t xml:space="preserve">Art. 2º A entrega do </w:t>
      </w:r>
      <w:r w:rsidR="006D2BE3">
        <w:rPr>
          <w:rFonts w:ascii="Times New Roman" w:eastAsia="Times New Roman" w:hAnsi="Times New Roman"/>
          <w:color w:val="000000"/>
          <w:szCs w:val="24"/>
          <w:lang w:eastAsia="pt-BR"/>
        </w:rPr>
        <w:t>respectivo diploma far-se-á em s</w:t>
      </w:r>
      <w:r>
        <w:rPr>
          <w:rFonts w:ascii="Times New Roman" w:eastAsia="Times New Roman" w:hAnsi="Times New Roman"/>
          <w:color w:val="000000"/>
          <w:szCs w:val="24"/>
          <w:lang w:eastAsia="pt-BR"/>
        </w:rPr>
        <w:t xml:space="preserve">essão </w:t>
      </w:r>
      <w:r w:rsidR="006D2BE3">
        <w:rPr>
          <w:rFonts w:ascii="Times New Roman" w:eastAsia="Times New Roman" w:hAnsi="Times New Roman"/>
          <w:color w:val="000000"/>
          <w:szCs w:val="24"/>
          <w:lang w:eastAsia="pt-BR"/>
        </w:rPr>
        <w:t>s</w:t>
      </w:r>
      <w:r>
        <w:rPr>
          <w:rFonts w:ascii="Times New Roman" w:eastAsia="Times New Roman" w:hAnsi="Times New Roman"/>
          <w:color w:val="000000"/>
          <w:szCs w:val="24"/>
          <w:lang w:eastAsia="pt-BR"/>
        </w:rPr>
        <w:t>olene, a ser determinada pela Mesa Diretora da Câmara Municipal, em data a ser acertada d</w:t>
      </w:r>
      <w:r w:rsidR="00CB24B5">
        <w:rPr>
          <w:rFonts w:ascii="Times New Roman" w:eastAsia="Times New Roman" w:hAnsi="Times New Roman"/>
          <w:color w:val="000000"/>
          <w:szCs w:val="24"/>
          <w:lang w:eastAsia="pt-BR"/>
        </w:rPr>
        <w:t>e comum acordo com o homenageado</w:t>
      </w:r>
      <w:r>
        <w:rPr>
          <w:rFonts w:ascii="Times New Roman" w:eastAsia="Times New Roman" w:hAnsi="Times New Roman"/>
          <w:color w:val="000000"/>
          <w:szCs w:val="24"/>
          <w:lang w:eastAsia="pt-BR"/>
        </w:rPr>
        <w:t>.</w:t>
      </w:r>
      <w:r>
        <w:rPr>
          <w:rFonts w:ascii="Times New Roman" w:eastAsia="Times New Roman" w:hAnsi="Times New Roman"/>
          <w:color w:val="FF0000"/>
          <w:szCs w:val="24"/>
          <w:lang w:eastAsia="pt-BR"/>
        </w:rPr>
        <w:t xml:space="preserve"> </w:t>
      </w:r>
    </w:p>
    <w:p w:rsidR="006D7D0B" w:rsidRDefault="006D7D0B" w:rsidP="006D7D0B">
      <w:pPr>
        <w:ind w:firstLine="1134"/>
        <w:jc w:val="both"/>
        <w:rPr>
          <w:rFonts w:ascii="Times New Roman" w:eastAsia="Times New Roman" w:hAnsi="Times New Roman"/>
          <w:color w:val="000000"/>
          <w:szCs w:val="24"/>
          <w:lang w:eastAsia="pt-BR"/>
        </w:rPr>
      </w:pPr>
    </w:p>
    <w:p w:rsidR="006D7D0B" w:rsidRDefault="00B86E24" w:rsidP="006D7D0B">
      <w:pPr>
        <w:ind w:firstLine="1134"/>
        <w:jc w:val="both"/>
        <w:rPr>
          <w:rFonts w:ascii="Times New Roman" w:eastAsia="Times New Roman" w:hAnsi="Times New Roman"/>
          <w:color w:val="FF0000"/>
          <w:szCs w:val="24"/>
          <w:lang w:eastAsia="pt-BR"/>
        </w:rPr>
      </w:pPr>
      <w:r>
        <w:rPr>
          <w:rFonts w:ascii="Times New Roman" w:eastAsia="Times New Roman" w:hAnsi="Times New Roman"/>
          <w:color w:val="000000"/>
          <w:szCs w:val="24"/>
          <w:lang w:eastAsia="pt-BR"/>
        </w:rPr>
        <w:t>Art. 3º Fica a Câmara Municipal de Patos de Minas autorizada a transferir, se necessário, o local de sua reunião, para proceder à entrega de q</w:t>
      </w:r>
      <w:r w:rsidR="006D2BE3">
        <w:rPr>
          <w:rFonts w:ascii="Times New Roman" w:eastAsia="Times New Roman" w:hAnsi="Times New Roman"/>
          <w:color w:val="000000"/>
          <w:szCs w:val="24"/>
          <w:lang w:eastAsia="pt-BR"/>
        </w:rPr>
        <w:t>ue trata o art. 2º do presente decreto l</w:t>
      </w:r>
      <w:r>
        <w:rPr>
          <w:rFonts w:ascii="Times New Roman" w:eastAsia="Times New Roman" w:hAnsi="Times New Roman"/>
          <w:color w:val="000000"/>
          <w:szCs w:val="24"/>
          <w:lang w:eastAsia="pt-BR"/>
        </w:rPr>
        <w:t>egislativo.</w:t>
      </w:r>
      <w:r>
        <w:rPr>
          <w:rFonts w:ascii="Times New Roman" w:eastAsia="Times New Roman" w:hAnsi="Times New Roman"/>
          <w:color w:val="FF0000"/>
          <w:szCs w:val="24"/>
          <w:lang w:eastAsia="pt-BR"/>
        </w:rPr>
        <w:t xml:space="preserve"> </w:t>
      </w:r>
    </w:p>
    <w:p w:rsidR="006D7D0B" w:rsidRDefault="006D7D0B" w:rsidP="006D7D0B">
      <w:pPr>
        <w:ind w:firstLine="1134"/>
        <w:jc w:val="both"/>
        <w:rPr>
          <w:rFonts w:ascii="Times New Roman" w:eastAsia="Times New Roman" w:hAnsi="Times New Roman"/>
          <w:color w:val="FF0000"/>
          <w:szCs w:val="24"/>
          <w:lang w:eastAsia="pt-BR"/>
        </w:rPr>
      </w:pPr>
    </w:p>
    <w:p w:rsidR="00B86E24" w:rsidRDefault="006D2BE3" w:rsidP="006D7D0B">
      <w:pPr>
        <w:ind w:firstLine="1134"/>
        <w:jc w:val="both"/>
        <w:rPr>
          <w:rFonts w:ascii="Times New Roman" w:eastAsia="Times New Roman" w:hAnsi="Times New Roman"/>
          <w:color w:val="FF0000"/>
          <w:szCs w:val="24"/>
          <w:lang w:eastAsia="pt-BR"/>
        </w:rPr>
      </w:pPr>
      <w:r>
        <w:rPr>
          <w:rFonts w:ascii="Times New Roman" w:eastAsia="Times New Roman" w:hAnsi="Times New Roman"/>
          <w:color w:val="000000"/>
          <w:szCs w:val="24"/>
          <w:lang w:eastAsia="pt-BR"/>
        </w:rPr>
        <w:t>Art. 4º Este decreto l</w:t>
      </w:r>
      <w:r w:rsidR="00B86E24">
        <w:rPr>
          <w:rFonts w:ascii="Times New Roman" w:eastAsia="Times New Roman" w:hAnsi="Times New Roman"/>
          <w:color w:val="000000"/>
          <w:szCs w:val="24"/>
          <w:lang w:eastAsia="pt-BR"/>
        </w:rPr>
        <w:t>egislativo entra em vigor na data de sua publicação.</w:t>
      </w:r>
      <w:r w:rsidR="00B86E24">
        <w:rPr>
          <w:rFonts w:ascii="Times New Roman" w:eastAsia="Times New Roman" w:hAnsi="Times New Roman"/>
          <w:color w:val="FF0000"/>
          <w:szCs w:val="24"/>
          <w:lang w:eastAsia="pt-BR"/>
        </w:rPr>
        <w:t xml:space="preserve"> </w:t>
      </w:r>
    </w:p>
    <w:p w:rsidR="006D7D0B" w:rsidRDefault="006D7D0B" w:rsidP="006D7D0B">
      <w:pPr>
        <w:ind w:firstLine="1134"/>
        <w:jc w:val="both"/>
        <w:rPr>
          <w:rFonts w:ascii="Times New Roman" w:eastAsia="Times New Roman" w:hAnsi="Times New Roman"/>
          <w:color w:val="000000"/>
          <w:szCs w:val="24"/>
          <w:lang w:eastAsia="pt-BR"/>
        </w:rPr>
      </w:pPr>
    </w:p>
    <w:p w:rsidR="00B86E24" w:rsidRDefault="00B86E24" w:rsidP="006D7D0B">
      <w:pPr>
        <w:ind w:firstLine="1134"/>
        <w:jc w:val="both"/>
        <w:rPr>
          <w:rFonts w:ascii="Times New Roman" w:eastAsia="Times New Roman" w:hAnsi="Times New Roman"/>
          <w:color w:val="000000"/>
          <w:szCs w:val="24"/>
          <w:lang w:eastAsia="pt-BR"/>
        </w:rPr>
      </w:pPr>
      <w:r>
        <w:rPr>
          <w:rFonts w:ascii="Times New Roman" w:eastAsia="Times New Roman" w:hAnsi="Times New Roman"/>
          <w:color w:val="000000"/>
          <w:szCs w:val="24"/>
          <w:lang w:eastAsia="pt-BR"/>
        </w:rPr>
        <w:t>Câmara</w:t>
      </w:r>
      <w:r w:rsidR="001430B5">
        <w:rPr>
          <w:rFonts w:ascii="Times New Roman" w:eastAsia="Times New Roman" w:hAnsi="Times New Roman"/>
          <w:color w:val="000000"/>
          <w:szCs w:val="24"/>
          <w:lang w:eastAsia="pt-BR"/>
        </w:rPr>
        <w:t xml:space="preserve"> Muni</w:t>
      </w:r>
      <w:r w:rsidR="005C623F">
        <w:rPr>
          <w:rFonts w:ascii="Times New Roman" w:eastAsia="Times New Roman" w:hAnsi="Times New Roman"/>
          <w:color w:val="000000"/>
          <w:szCs w:val="24"/>
          <w:lang w:eastAsia="pt-BR"/>
        </w:rPr>
        <w:t xml:space="preserve">cipal de Patos de Minas, </w:t>
      </w:r>
      <w:r w:rsidR="00C625AC">
        <w:rPr>
          <w:rFonts w:ascii="Times New Roman" w:eastAsia="Times New Roman" w:hAnsi="Times New Roman"/>
          <w:color w:val="000000"/>
          <w:szCs w:val="24"/>
          <w:lang w:eastAsia="pt-BR"/>
        </w:rPr>
        <w:t>22</w:t>
      </w:r>
      <w:r>
        <w:rPr>
          <w:rFonts w:ascii="Times New Roman" w:eastAsia="Times New Roman" w:hAnsi="Times New Roman"/>
          <w:color w:val="000000"/>
          <w:szCs w:val="24"/>
          <w:lang w:eastAsia="pt-BR"/>
        </w:rPr>
        <w:t xml:space="preserve"> de </w:t>
      </w:r>
      <w:r w:rsidR="002B0B09">
        <w:rPr>
          <w:rFonts w:ascii="Times New Roman" w:eastAsia="Times New Roman" w:hAnsi="Times New Roman"/>
          <w:color w:val="000000"/>
          <w:szCs w:val="24"/>
          <w:lang w:eastAsia="pt-BR"/>
        </w:rPr>
        <w:t>abril</w:t>
      </w:r>
      <w:r w:rsidR="005C623F">
        <w:rPr>
          <w:rFonts w:ascii="Times New Roman" w:eastAsia="Times New Roman" w:hAnsi="Times New Roman"/>
          <w:color w:val="000000"/>
          <w:szCs w:val="24"/>
          <w:lang w:eastAsia="pt-BR"/>
        </w:rPr>
        <w:t xml:space="preserve"> de 2014</w:t>
      </w:r>
      <w:r>
        <w:rPr>
          <w:rFonts w:ascii="Times New Roman" w:eastAsia="Times New Roman" w:hAnsi="Times New Roman"/>
          <w:color w:val="000000"/>
          <w:szCs w:val="24"/>
          <w:lang w:eastAsia="pt-BR"/>
        </w:rPr>
        <w:t xml:space="preserve">. </w:t>
      </w:r>
    </w:p>
    <w:p w:rsidR="00C625AC" w:rsidRPr="006D7D0B" w:rsidRDefault="00C625AC" w:rsidP="006D7D0B">
      <w:pPr>
        <w:ind w:firstLine="1134"/>
        <w:jc w:val="both"/>
        <w:rPr>
          <w:rFonts w:ascii="Times New Roman" w:eastAsia="Times New Roman" w:hAnsi="Times New Roman"/>
          <w:color w:val="FF0000"/>
          <w:szCs w:val="24"/>
          <w:lang w:eastAsia="pt-BR"/>
        </w:rPr>
      </w:pPr>
    </w:p>
    <w:p w:rsidR="00B86E24" w:rsidRDefault="00B86E24" w:rsidP="006D7D0B">
      <w:pPr>
        <w:ind w:firstLine="1134"/>
        <w:jc w:val="both"/>
        <w:rPr>
          <w:rFonts w:ascii="Times New Roman" w:eastAsia="Times New Roman" w:hAnsi="Times New Roman"/>
          <w:color w:val="000000"/>
          <w:szCs w:val="24"/>
          <w:lang w:eastAsia="pt-BR"/>
        </w:rPr>
      </w:pPr>
    </w:p>
    <w:p w:rsidR="00B86E24" w:rsidRDefault="00B86E24" w:rsidP="006D7D0B">
      <w:pPr>
        <w:ind w:firstLine="1134"/>
        <w:jc w:val="both"/>
        <w:rPr>
          <w:rFonts w:ascii="Times New Roman" w:eastAsia="Times New Roman" w:hAnsi="Times New Roman"/>
          <w:color w:val="000000"/>
          <w:szCs w:val="24"/>
          <w:lang w:eastAsia="pt-BR"/>
        </w:rPr>
      </w:pPr>
    </w:p>
    <w:p w:rsidR="00A44EF2" w:rsidRDefault="00C625AC" w:rsidP="00C625AC">
      <w:pPr>
        <w:ind w:left="2406"/>
        <w:jc w:val="both"/>
        <w:rPr>
          <w:rFonts w:ascii="Times New Roman" w:hAnsi="Times New Roman"/>
          <w:color w:val="000000"/>
          <w:szCs w:val="24"/>
          <w:shd w:val="clear" w:color="auto" w:fill="FFFFFF"/>
        </w:rPr>
      </w:pPr>
      <w:proofErr w:type="spellStart"/>
      <w:r>
        <w:rPr>
          <w:rFonts w:ascii="Times New Roman" w:hAnsi="Times New Roman"/>
          <w:color w:val="000000"/>
          <w:szCs w:val="24"/>
          <w:shd w:val="clear" w:color="auto" w:fill="FFFFFF"/>
        </w:rPr>
        <w:t>EDIMÊ</w:t>
      </w:r>
      <w:proofErr w:type="spellEnd"/>
      <w:r>
        <w:rPr>
          <w:rFonts w:ascii="Times New Roman" w:hAnsi="Times New Roman"/>
          <w:color w:val="000000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4"/>
          <w:shd w:val="clear" w:color="auto" w:fill="FFFFFF"/>
        </w:rPr>
        <w:t>ERLINDA</w:t>
      </w:r>
      <w:proofErr w:type="spellEnd"/>
      <w:r>
        <w:rPr>
          <w:rFonts w:ascii="Times New Roman" w:hAnsi="Times New Roman"/>
          <w:color w:val="000000"/>
          <w:szCs w:val="24"/>
          <w:shd w:val="clear" w:color="auto" w:fill="FFFFFF"/>
        </w:rPr>
        <w:t xml:space="preserve"> DE LIMA AVELAR</w:t>
      </w:r>
    </w:p>
    <w:p w:rsidR="00B86E24" w:rsidRDefault="00C625AC" w:rsidP="006D7D0B">
      <w:pPr>
        <w:ind w:firstLine="1134"/>
        <w:jc w:val="both"/>
        <w:rPr>
          <w:rFonts w:ascii="Times New Roman" w:eastAsia="Times New Roman" w:hAnsi="Times New Roman"/>
          <w:color w:val="000000"/>
          <w:szCs w:val="24"/>
          <w:lang w:eastAsia="pt-BR"/>
        </w:rPr>
      </w:pPr>
      <w:r>
        <w:rPr>
          <w:rFonts w:ascii="Times New Roman" w:eastAsia="Times New Roman" w:hAnsi="Times New Roman"/>
          <w:color w:val="000000"/>
          <w:szCs w:val="24"/>
          <w:lang w:eastAsia="pt-BR"/>
        </w:rPr>
        <w:tab/>
      </w:r>
      <w:r>
        <w:rPr>
          <w:rFonts w:ascii="Times New Roman" w:eastAsia="Times New Roman" w:hAnsi="Times New Roman"/>
          <w:color w:val="000000"/>
          <w:szCs w:val="24"/>
          <w:lang w:eastAsia="pt-BR"/>
        </w:rPr>
        <w:tab/>
        <w:t xml:space="preserve">     Presidenta da Câmara Municipal</w:t>
      </w:r>
    </w:p>
    <w:p w:rsidR="00B86E24" w:rsidRDefault="00B86E24" w:rsidP="00B86E24">
      <w:pPr>
        <w:jc w:val="both"/>
        <w:rPr>
          <w:rFonts w:ascii="Times New Roman" w:eastAsia="Times New Roman" w:hAnsi="Times New Roman"/>
          <w:color w:val="FF0000"/>
          <w:szCs w:val="24"/>
          <w:lang w:eastAsia="pt-BR"/>
        </w:rPr>
      </w:pPr>
    </w:p>
    <w:p w:rsidR="000501B6" w:rsidRDefault="000501B6" w:rsidP="009C7275">
      <w:pPr>
        <w:rPr>
          <w:rFonts w:ascii="Times New Roman" w:hAnsi="Times New Roman"/>
        </w:rPr>
      </w:pPr>
    </w:p>
    <w:p w:rsidR="00C625AC" w:rsidRDefault="00C625AC" w:rsidP="009C7275">
      <w:pPr>
        <w:rPr>
          <w:rFonts w:ascii="Times New Roman" w:hAnsi="Times New Roman"/>
        </w:rPr>
      </w:pPr>
    </w:p>
    <w:p w:rsidR="00C625AC" w:rsidRDefault="00C625AC" w:rsidP="009C7275">
      <w:pPr>
        <w:rPr>
          <w:rFonts w:ascii="Times New Roman" w:hAnsi="Times New Roman"/>
        </w:rPr>
      </w:pPr>
    </w:p>
    <w:p w:rsidR="00C625AC" w:rsidRDefault="00C625AC" w:rsidP="009C7275">
      <w:pPr>
        <w:rPr>
          <w:rFonts w:ascii="Times New Roman" w:hAnsi="Times New Roman"/>
        </w:rPr>
      </w:pPr>
    </w:p>
    <w:p w:rsidR="00C625AC" w:rsidRDefault="00C625AC" w:rsidP="009C7275">
      <w:pPr>
        <w:rPr>
          <w:rFonts w:ascii="Times New Roman" w:hAnsi="Times New Roman"/>
        </w:rPr>
      </w:pPr>
    </w:p>
    <w:p w:rsidR="00C625AC" w:rsidRDefault="00C625AC" w:rsidP="009C7275">
      <w:pPr>
        <w:rPr>
          <w:rFonts w:ascii="Times New Roman" w:hAnsi="Times New Roman"/>
        </w:rPr>
      </w:pPr>
    </w:p>
    <w:p w:rsidR="00C625AC" w:rsidRDefault="00C625AC" w:rsidP="009C7275">
      <w:pPr>
        <w:rPr>
          <w:rFonts w:ascii="Times New Roman" w:hAnsi="Times New Roman"/>
        </w:rPr>
      </w:pPr>
    </w:p>
    <w:p w:rsidR="00C625AC" w:rsidRDefault="00C625AC" w:rsidP="00C625AC">
      <w:pPr>
        <w:pStyle w:val="PargrafodaLista"/>
        <w:numPr>
          <w:ilvl w:val="0"/>
          <w:numId w:val="2"/>
        </w:numPr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>PROJETO DE DECRETO LEGISLATIVO Nº 691/14, DE AUTORIA DO VEREADOR VALDIR REIS DE JESUS.</w:t>
      </w:r>
    </w:p>
    <w:p w:rsidR="00C625AC" w:rsidRPr="00C625AC" w:rsidRDefault="00C625AC" w:rsidP="00C625AC">
      <w:pPr>
        <w:pStyle w:val="PargrafodaLista"/>
        <w:rPr>
          <w:rFonts w:ascii="Times New Roman" w:hAnsi="Times New Roman"/>
          <w:b/>
          <w:sz w:val="16"/>
          <w:szCs w:val="16"/>
        </w:rPr>
      </w:pPr>
    </w:p>
    <w:sectPr w:rsidR="00C625AC" w:rsidRPr="00C625AC" w:rsidSect="006D7D0B">
      <w:pgSz w:w="11906" w:h="16838"/>
      <w:pgMar w:top="2552" w:right="1418" w:bottom="1701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7192" w:rsidRDefault="00097192" w:rsidP="00097192">
      <w:r>
        <w:separator/>
      </w:r>
    </w:p>
  </w:endnote>
  <w:endnote w:type="continuationSeparator" w:id="0">
    <w:p w:rsidR="00097192" w:rsidRDefault="00097192" w:rsidP="000971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7192" w:rsidRDefault="00097192" w:rsidP="00097192">
      <w:r>
        <w:separator/>
      </w:r>
    </w:p>
  </w:footnote>
  <w:footnote w:type="continuationSeparator" w:id="0">
    <w:p w:rsidR="00097192" w:rsidRDefault="00097192" w:rsidP="000971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310F3B"/>
    <w:multiLevelType w:val="hybridMultilevel"/>
    <w:tmpl w:val="60D2DCB6"/>
    <w:lvl w:ilvl="0" w:tplc="8FC4EAAC">
      <w:start w:val="8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E480B0E"/>
    <w:multiLevelType w:val="multilevel"/>
    <w:tmpl w:val="834EB9EC"/>
    <w:lvl w:ilvl="0">
      <w:start w:val="4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6E24"/>
    <w:rsid w:val="000501B6"/>
    <w:rsid w:val="00097192"/>
    <w:rsid w:val="000E0620"/>
    <w:rsid w:val="00114DAC"/>
    <w:rsid w:val="00123B9A"/>
    <w:rsid w:val="001430B5"/>
    <w:rsid w:val="001608C2"/>
    <w:rsid w:val="001E33E2"/>
    <w:rsid w:val="001E3F2D"/>
    <w:rsid w:val="002970D2"/>
    <w:rsid w:val="002B0B09"/>
    <w:rsid w:val="002D2602"/>
    <w:rsid w:val="002F0B2B"/>
    <w:rsid w:val="00331AFD"/>
    <w:rsid w:val="00335992"/>
    <w:rsid w:val="003618ED"/>
    <w:rsid w:val="003771C6"/>
    <w:rsid w:val="003A2391"/>
    <w:rsid w:val="003F76D6"/>
    <w:rsid w:val="00496EF0"/>
    <w:rsid w:val="005103A3"/>
    <w:rsid w:val="005C623F"/>
    <w:rsid w:val="005E4C61"/>
    <w:rsid w:val="006129B1"/>
    <w:rsid w:val="006A2A5A"/>
    <w:rsid w:val="006B7C46"/>
    <w:rsid w:val="006C2DD9"/>
    <w:rsid w:val="006D2BE3"/>
    <w:rsid w:val="006D7D0B"/>
    <w:rsid w:val="0081744A"/>
    <w:rsid w:val="008A531D"/>
    <w:rsid w:val="009019CC"/>
    <w:rsid w:val="00927894"/>
    <w:rsid w:val="00927F78"/>
    <w:rsid w:val="009500EF"/>
    <w:rsid w:val="00956B39"/>
    <w:rsid w:val="009708A1"/>
    <w:rsid w:val="009C7275"/>
    <w:rsid w:val="00A20FD5"/>
    <w:rsid w:val="00A44EF2"/>
    <w:rsid w:val="00A7446F"/>
    <w:rsid w:val="00A85C1B"/>
    <w:rsid w:val="00AA60B0"/>
    <w:rsid w:val="00B13CFE"/>
    <w:rsid w:val="00B86E24"/>
    <w:rsid w:val="00BB7713"/>
    <w:rsid w:val="00BF0AC8"/>
    <w:rsid w:val="00C24D41"/>
    <w:rsid w:val="00C625AC"/>
    <w:rsid w:val="00C911B2"/>
    <w:rsid w:val="00CB24B5"/>
    <w:rsid w:val="00CB7B94"/>
    <w:rsid w:val="00CD6E8A"/>
    <w:rsid w:val="00D44396"/>
    <w:rsid w:val="00DB7C1E"/>
    <w:rsid w:val="00DC6293"/>
    <w:rsid w:val="00E075A6"/>
    <w:rsid w:val="00E709B9"/>
    <w:rsid w:val="00E82748"/>
    <w:rsid w:val="00F53109"/>
    <w:rsid w:val="00F82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6E24"/>
    <w:pPr>
      <w:spacing w:after="0" w:line="240" w:lineRule="auto"/>
    </w:pPr>
    <w:rPr>
      <w:rFonts w:ascii="Arial" w:eastAsia="Calibri" w:hAnsi="Arial" w:cs="Times New Roman"/>
      <w:sz w:val="24"/>
    </w:rPr>
  </w:style>
  <w:style w:type="paragraph" w:styleId="Ttulo1">
    <w:name w:val="heading 1"/>
    <w:basedOn w:val="Normal"/>
    <w:next w:val="Normal"/>
    <w:link w:val="Ttulo1Char"/>
    <w:qFormat/>
    <w:rsid w:val="002F0B2B"/>
    <w:pPr>
      <w:keepNext/>
      <w:jc w:val="center"/>
      <w:outlineLvl w:val="0"/>
    </w:pPr>
    <w:rPr>
      <w:rFonts w:eastAsia="Times New Roman" w:cs="Arial"/>
      <w:b/>
      <w:bCs/>
      <w:sz w:val="22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2F0B2B"/>
    <w:pPr>
      <w:keepNext/>
      <w:tabs>
        <w:tab w:val="left" w:pos="720"/>
      </w:tabs>
      <w:spacing w:after="60" w:line="360" w:lineRule="auto"/>
      <w:jc w:val="both"/>
      <w:outlineLvl w:val="1"/>
    </w:pPr>
    <w:rPr>
      <w:rFonts w:eastAsia="Times New Roman" w:cs="Arial"/>
      <w:b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9719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97192"/>
    <w:rPr>
      <w:rFonts w:ascii="Arial" w:eastAsia="Calibri" w:hAnsi="Arial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09719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97192"/>
    <w:rPr>
      <w:rFonts w:ascii="Arial" w:eastAsia="Calibri" w:hAnsi="Arial" w:cs="Times New Roman"/>
      <w:sz w:val="24"/>
    </w:rPr>
  </w:style>
  <w:style w:type="character" w:customStyle="1" w:styleId="Ttulo1Char">
    <w:name w:val="Título 1 Char"/>
    <w:basedOn w:val="Fontepargpadro"/>
    <w:link w:val="Ttulo1"/>
    <w:rsid w:val="002F0B2B"/>
    <w:rPr>
      <w:rFonts w:ascii="Arial" w:eastAsia="Times New Roman" w:hAnsi="Arial" w:cs="Arial"/>
      <w:b/>
      <w:bCs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2F0B2B"/>
    <w:rPr>
      <w:rFonts w:ascii="Arial" w:eastAsia="Times New Roman" w:hAnsi="Arial" w:cs="Arial"/>
      <w:b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2F0B2B"/>
    <w:pPr>
      <w:spacing w:after="120"/>
    </w:pPr>
    <w:rPr>
      <w:rFonts w:eastAsia="Times New Roman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2F0B2B"/>
    <w:rPr>
      <w:rFonts w:ascii="Arial" w:eastAsia="Times New Roman" w:hAnsi="Arial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B24B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B24B5"/>
    <w:rPr>
      <w:rFonts w:ascii="Tahoma" w:eastAsia="Calibri" w:hAnsi="Tahoma" w:cs="Tahoma"/>
      <w:sz w:val="16"/>
      <w:szCs w:val="16"/>
    </w:rPr>
  </w:style>
  <w:style w:type="paragraph" w:customStyle="1" w:styleId="western">
    <w:name w:val="western"/>
    <w:basedOn w:val="Normal"/>
    <w:rsid w:val="000E0620"/>
    <w:pPr>
      <w:suppressAutoHyphens/>
      <w:spacing w:before="280" w:after="119"/>
    </w:pPr>
    <w:rPr>
      <w:rFonts w:ascii="Times New Roman" w:eastAsia="Times New Roman" w:hAnsi="Times New Roman"/>
      <w:szCs w:val="24"/>
      <w:lang w:eastAsia="ar-SA"/>
    </w:rPr>
  </w:style>
  <w:style w:type="paragraph" w:styleId="PargrafodaLista">
    <w:name w:val="List Paragraph"/>
    <w:basedOn w:val="Normal"/>
    <w:uiPriority w:val="34"/>
    <w:qFormat/>
    <w:rsid w:val="00C625A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6E24"/>
    <w:pPr>
      <w:spacing w:after="0" w:line="240" w:lineRule="auto"/>
    </w:pPr>
    <w:rPr>
      <w:rFonts w:ascii="Arial" w:eastAsia="Calibri" w:hAnsi="Arial" w:cs="Times New Roman"/>
      <w:sz w:val="24"/>
    </w:rPr>
  </w:style>
  <w:style w:type="paragraph" w:styleId="Ttulo1">
    <w:name w:val="heading 1"/>
    <w:basedOn w:val="Normal"/>
    <w:next w:val="Normal"/>
    <w:link w:val="Ttulo1Char"/>
    <w:qFormat/>
    <w:rsid w:val="002F0B2B"/>
    <w:pPr>
      <w:keepNext/>
      <w:jc w:val="center"/>
      <w:outlineLvl w:val="0"/>
    </w:pPr>
    <w:rPr>
      <w:rFonts w:eastAsia="Times New Roman" w:cs="Arial"/>
      <w:b/>
      <w:bCs/>
      <w:sz w:val="22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2F0B2B"/>
    <w:pPr>
      <w:keepNext/>
      <w:tabs>
        <w:tab w:val="left" w:pos="720"/>
      </w:tabs>
      <w:spacing w:after="60" w:line="360" w:lineRule="auto"/>
      <w:jc w:val="both"/>
      <w:outlineLvl w:val="1"/>
    </w:pPr>
    <w:rPr>
      <w:rFonts w:eastAsia="Times New Roman" w:cs="Arial"/>
      <w:b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9719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97192"/>
    <w:rPr>
      <w:rFonts w:ascii="Arial" w:eastAsia="Calibri" w:hAnsi="Arial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09719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97192"/>
    <w:rPr>
      <w:rFonts w:ascii="Arial" w:eastAsia="Calibri" w:hAnsi="Arial" w:cs="Times New Roman"/>
      <w:sz w:val="24"/>
    </w:rPr>
  </w:style>
  <w:style w:type="character" w:customStyle="1" w:styleId="Ttulo1Char">
    <w:name w:val="Título 1 Char"/>
    <w:basedOn w:val="Fontepargpadro"/>
    <w:link w:val="Ttulo1"/>
    <w:rsid w:val="002F0B2B"/>
    <w:rPr>
      <w:rFonts w:ascii="Arial" w:eastAsia="Times New Roman" w:hAnsi="Arial" w:cs="Arial"/>
      <w:b/>
      <w:bCs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2F0B2B"/>
    <w:rPr>
      <w:rFonts w:ascii="Arial" w:eastAsia="Times New Roman" w:hAnsi="Arial" w:cs="Arial"/>
      <w:b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2F0B2B"/>
    <w:pPr>
      <w:spacing w:after="120"/>
    </w:pPr>
    <w:rPr>
      <w:rFonts w:eastAsia="Times New Roman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2F0B2B"/>
    <w:rPr>
      <w:rFonts w:ascii="Arial" w:eastAsia="Times New Roman" w:hAnsi="Arial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B24B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B24B5"/>
    <w:rPr>
      <w:rFonts w:ascii="Tahoma" w:eastAsia="Calibri" w:hAnsi="Tahoma" w:cs="Tahoma"/>
      <w:sz w:val="16"/>
      <w:szCs w:val="16"/>
    </w:rPr>
  </w:style>
  <w:style w:type="paragraph" w:customStyle="1" w:styleId="western">
    <w:name w:val="western"/>
    <w:basedOn w:val="Normal"/>
    <w:rsid w:val="000E0620"/>
    <w:pPr>
      <w:suppressAutoHyphens/>
      <w:spacing w:before="280" w:after="119"/>
    </w:pPr>
    <w:rPr>
      <w:rFonts w:ascii="Times New Roman" w:eastAsia="Times New Roman" w:hAnsi="Times New Roman"/>
      <w:szCs w:val="24"/>
      <w:lang w:eastAsia="ar-SA"/>
    </w:rPr>
  </w:style>
  <w:style w:type="paragraph" w:styleId="PargrafodaLista">
    <w:name w:val="List Paragraph"/>
    <w:basedOn w:val="Normal"/>
    <w:uiPriority w:val="34"/>
    <w:qFormat/>
    <w:rsid w:val="00C625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132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160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Municipal de P. de M.</Company>
  <LinksUpToDate>false</LinksUpToDate>
  <CharactersWithSpaces>1025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Administrador</cp:lastModifiedBy>
  <cp:revision>2</cp:revision>
  <cp:lastPrinted>2014-03-21T16:04:00Z</cp:lastPrinted>
  <dcterms:created xsi:type="dcterms:W3CDTF">2014-04-22T16:01:00Z</dcterms:created>
  <dcterms:modified xsi:type="dcterms:W3CDTF">2014-04-22T16:01:00Z</dcterms:modified>
</cp:coreProperties>
</file>