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B9" w:rsidRDefault="00EA76B9" w:rsidP="00EA76B9">
      <w:pPr>
        <w:jc w:val="both"/>
      </w:pPr>
      <w:r>
        <w:t>DECRETO LEGISLATIVO Nº 019/95</w:t>
      </w:r>
    </w:p>
    <w:p w:rsidR="00EA76B9" w:rsidRDefault="00EA76B9" w:rsidP="00EA76B9">
      <w:pPr>
        <w:jc w:val="both"/>
      </w:pPr>
    </w:p>
    <w:p w:rsidR="00EA76B9" w:rsidRDefault="00EA76B9" w:rsidP="00EA76B9">
      <w:pPr>
        <w:ind w:left="2832" w:firstLine="3"/>
        <w:jc w:val="both"/>
      </w:pPr>
      <w:r>
        <w:t>DISCIPLINA A FIXAÇÃO E O REAJUSTAMENTO DOS SUBSÍDIOS E VERBA DE REPRESENTAÇÃO DO PREFEITO MUNICIPAL E VICE-PREFEITO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A CÂMARA MUNICIPAL DE PATOS DE MINAS DECRETA, E EU EM SEU NOME PROMULGO O SEGUINTE DECRETO LEGISLATIVO: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Art. 1º Para efeito de fixação e o reajustamento dos subsídios e verba de representação do Prefeito Municipal de Patos de Minas, ficam estabelecidos os seguintes critérios:</w:t>
      </w:r>
      <w:r>
        <w:br/>
      </w:r>
      <w:r>
        <w:tab/>
        <w:t>I – Os subsídios do Prefeito Municipal são fixados em R$3.600,44 (três mil e seiscentos reais e quarenta e quatro centavos</w:t>
      </w:r>
      <w:proofErr w:type="gramStart"/>
      <w:r>
        <w:t>)</w:t>
      </w:r>
      <w:proofErr w:type="gramEnd"/>
      <w:r>
        <w:tab/>
      </w:r>
      <w:r>
        <w:tab/>
      </w:r>
      <w:r>
        <w:tab/>
      </w:r>
      <w:r>
        <w:tab/>
      </w:r>
      <w:r>
        <w:tab/>
        <w:t>II – A verba de representação corresponderá a 2/3 (dois terços) do subsídio.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Art. 2º Aplicam ao Vice-Prefeito as disposições do Presente Decreto Legislativo, estabelecendo-se sua remuneração da seguinte forma:</w:t>
      </w:r>
      <w:r>
        <w:br/>
      </w:r>
      <w:r>
        <w:tab/>
        <w:t>I – Os subsídios corresponderão a 30% (trinta por cento) dos subsídios pagos ao Prefeito Municipal;</w:t>
      </w:r>
      <w:r>
        <w:br/>
      </w:r>
      <w:r>
        <w:tab/>
        <w:t>II – A verba de representação corresponderá a 2/3 (dois terços) dos seus próprios subsídios.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Art. 3º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Parágrafo Único. Na ocorrência de concessão de índices diferenciados, será observada a media dos reajustes salariais.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Art. 4º Este Decreto Legislativo entra em vigor na data de sua promulgação, retroagindo seus efeitos ao dia 1° março de 1995.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  <w:t>Art. 5º Revogam-se as disposições em contrário.</w:t>
      </w:r>
    </w:p>
    <w:p w:rsidR="00EA76B9" w:rsidRDefault="00EA76B9" w:rsidP="00EA76B9">
      <w:pPr>
        <w:jc w:val="both"/>
      </w:pPr>
      <w:r>
        <w:tab/>
      </w:r>
    </w:p>
    <w:p w:rsidR="00EA76B9" w:rsidRDefault="00EA76B9" w:rsidP="00EA76B9">
      <w:pPr>
        <w:jc w:val="both"/>
      </w:pPr>
      <w:r>
        <w:tab/>
        <w:t>Sala das Sessões,</w:t>
      </w:r>
      <w:proofErr w:type="gramStart"/>
      <w:r>
        <w:t xml:space="preserve">  </w:t>
      </w:r>
      <w:proofErr w:type="gramEnd"/>
      <w:r>
        <w:t>07 de março 1994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>Paulo Batista de Castro</w:t>
      </w:r>
      <w:r>
        <w:tab/>
      </w:r>
      <w:r>
        <w:tab/>
      </w:r>
      <w:r>
        <w:tab/>
      </w:r>
      <w:proofErr w:type="spellStart"/>
      <w:r>
        <w:t>Edimê</w:t>
      </w:r>
      <w:proofErr w:type="spellEnd"/>
      <w:r>
        <w:t xml:space="preserve"> </w:t>
      </w:r>
      <w:proofErr w:type="spellStart"/>
      <w:r>
        <w:t>Erlinda</w:t>
      </w:r>
      <w:proofErr w:type="spellEnd"/>
      <w:r>
        <w:t xml:space="preserve"> de lima Avelar</w:t>
      </w:r>
    </w:p>
    <w:p w:rsidR="00EA76B9" w:rsidRDefault="00EA76B9" w:rsidP="00EA76B9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1ª SECRETÁRIA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>Paulo Batista de Castro</w:t>
      </w:r>
      <w:r>
        <w:tab/>
      </w:r>
      <w:r>
        <w:tab/>
      </w:r>
      <w:r>
        <w:tab/>
      </w:r>
      <w:proofErr w:type="spellStart"/>
      <w:r>
        <w:t>Edimê</w:t>
      </w:r>
      <w:proofErr w:type="spellEnd"/>
      <w:r>
        <w:t xml:space="preserve"> </w:t>
      </w:r>
      <w:proofErr w:type="spellStart"/>
      <w:r>
        <w:t>Erlinda</w:t>
      </w:r>
      <w:proofErr w:type="spellEnd"/>
      <w:r>
        <w:t xml:space="preserve"> de lima Avelar</w:t>
      </w:r>
    </w:p>
    <w:p w:rsidR="00EA76B9" w:rsidRDefault="00EA76B9" w:rsidP="00EA76B9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1ª SECRETÁRIA</w:t>
      </w:r>
    </w:p>
    <w:p w:rsidR="00EA76B9" w:rsidRDefault="00EA76B9" w:rsidP="00EA76B9">
      <w:pPr>
        <w:jc w:val="both"/>
      </w:pPr>
    </w:p>
    <w:p w:rsidR="00EA76B9" w:rsidRDefault="00EA76B9" w:rsidP="00EA76B9">
      <w:pPr>
        <w:jc w:val="both"/>
      </w:pPr>
      <w:r>
        <w:tab/>
      </w:r>
      <w:r>
        <w:tab/>
      </w:r>
      <w:r>
        <w:tab/>
      </w:r>
    </w:p>
    <w:p w:rsidR="00EA76B9" w:rsidRDefault="00EA76B9" w:rsidP="00EA76B9">
      <w:pPr>
        <w:jc w:val="both"/>
      </w:pPr>
    </w:p>
    <w:p w:rsidR="00EA76B9" w:rsidRDefault="00EA76B9" w:rsidP="00EA76B9">
      <w:r>
        <w:lastRenderedPageBreak/>
        <w:t>PROMULGADO EM:14/03/95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PUBLICADO EM   21/03/95   </w:t>
      </w:r>
    </w:p>
    <w:p w:rsidR="00EA76B9" w:rsidRDefault="00EA76B9"/>
    <w:sectPr w:rsidR="00EA7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6B9"/>
    <w:rsid w:val="00EA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B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1507</Characters>
  <Application>Microsoft Office Word</Application>
  <DocSecurity>0</DocSecurity>
  <Lines>12</Lines>
  <Paragraphs>3</Paragraphs>
  <ScaleCrop>false</ScaleCrop>
  <Company>CMPM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2012-06-01T16:24:00Z</dcterms:created>
  <dcterms:modified xsi:type="dcterms:W3CDTF">2012-06-01T16:34:00Z</dcterms:modified>
</cp:coreProperties>
</file>