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91" w:rsidRDefault="00032991" w:rsidP="0003299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LEI Nº 3.072/92 </w:t>
      </w:r>
    </w:p>
    <w:p w:rsidR="00032991" w:rsidRDefault="00032991" w:rsidP="0003299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tbl>
      <w:tblPr>
        <w:tblStyle w:val="Tabelacomgrade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92"/>
      </w:tblGrid>
      <w:tr w:rsidR="00032991" w:rsidTr="009C59D2">
        <w:tc>
          <w:tcPr>
            <w:tcW w:w="5684" w:type="dxa"/>
            <w:shd w:val="clear" w:color="auto" w:fill="auto"/>
          </w:tcPr>
          <w:p w:rsidR="00032991" w:rsidRDefault="00032991" w:rsidP="009C59D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DENOMINA VIA PÚBLICA QUE MENCIONA</w:t>
            </w:r>
          </w:p>
        </w:tc>
      </w:tr>
    </w:tbl>
    <w:p w:rsidR="00032991" w:rsidRDefault="00032991" w:rsidP="00032991">
      <w:pPr>
        <w:rPr>
          <w:rFonts w:ascii="Verdana" w:hAnsi="Verdana"/>
        </w:rPr>
      </w:pPr>
    </w:p>
    <w:p w:rsid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Povo do Município de Patos de Minas, Estado de Minas </w:t>
      </w:r>
      <w:r>
        <w:rPr>
          <w:rFonts w:ascii="Verdana" w:hAnsi="Verdana"/>
        </w:rPr>
        <w:br/>
        <w:t>Gerais, por seus representantes decretou, e eu, em seu nome sanciono a seguinte lei:</w:t>
      </w:r>
    </w:p>
    <w:p w:rsidR="00032991" w:rsidRP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1º - Fica denominada </w:t>
      </w:r>
      <w:r>
        <w:rPr>
          <w:rFonts w:ascii="Verdana" w:hAnsi="Verdana"/>
          <w:b/>
        </w:rPr>
        <w:t xml:space="preserve">de RUA JOÃO MOREIRA DE CARVALHO </w:t>
      </w:r>
      <w:r>
        <w:rPr>
          <w:rFonts w:ascii="Verdana" w:hAnsi="Verdana"/>
        </w:rPr>
        <w:t xml:space="preserve">(João das </w:t>
      </w:r>
      <w:proofErr w:type="spellStart"/>
      <w:r>
        <w:rPr>
          <w:rFonts w:ascii="Verdana" w:hAnsi="Verdana"/>
        </w:rPr>
        <w:t>Joias</w:t>
      </w:r>
      <w:proofErr w:type="spellEnd"/>
      <w:r>
        <w:rPr>
          <w:rFonts w:ascii="Verdana" w:hAnsi="Verdana"/>
        </w:rPr>
        <w:t>), a atual Rua 24, localizadas entre as quadras 38 e 39, Setor 28, bairro Nova Floresta, desta cidade.</w:t>
      </w:r>
    </w:p>
    <w:p w:rsid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Fica o Exmo. </w:t>
      </w:r>
      <w:proofErr w:type="gramStart"/>
      <w:r>
        <w:rPr>
          <w:rFonts w:ascii="Verdana" w:hAnsi="Verdana"/>
        </w:rPr>
        <w:t>Sr.</w:t>
      </w:r>
      <w:proofErr w:type="gramEnd"/>
      <w:r>
        <w:rPr>
          <w:rFonts w:ascii="Verdana" w:hAnsi="Verdana"/>
        </w:rPr>
        <w:t xml:space="preserve"> Prefeito Municipal de Patos de Minas, autorizado a proceder o devido emplacamento da citada via pública.</w:t>
      </w:r>
    </w:p>
    <w:p w:rsid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3º - Esta Lei entra em vigor na data de sua publicação.</w:t>
      </w:r>
    </w:p>
    <w:p w:rsid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4º - Revogam-se as disposições em contrário.</w:t>
      </w:r>
    </w:p>
    <w:p w:rsidR="00032991" w:rsidRDefault="00032991" w:rsidP="0003299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032991" w:rsidRDefault="00032991" w:rsidP="00032991">
      <w:pPr>
        <w:jc w:val="center"/>
        <w:rPr>
          <w:rFonts w:ascii="Verdana" w:hAnsi="Verdana"/>
        </w:rPr>
      </w:pPr>
      <w:r>
        <w:rPr>
          <w:rFonts w:ascii="Verdana" w:hAnsi="Verdana"/>
        </w:rPr>
        <w:t>Prefeitura Municipal de Patos de Minas, 27 de agosto de 1992.</w:t>
      </w:r>
    </w:p>
    <w:p w:rsidR="00032991" w:rsidRDefault="00032991" w:rsidP="00032991">
      <w:pPr>
        <w:rPr>
          <w:rFonts w:ascii="Verdana" w:hAnsi="Verdana"/>
        </w:rPr>
      </w:pPr>
    </w:p>
    <w:p w:rsidR="00032991" w:rsidRDefault="00032991" w:rsidP="00032991">
      <w:pPr>
        <w:jc w:val="center"/>
        <w:rPr>
          <w:rFonts w:ascii="Verdana" w:hAnsi="Verdana"/>
        </w:rPr>
      </w:pPr>
      <w:r>
        <w:rPr>
          <w:rFonts w:ascii="Verdana" w:hAnsi="Verdana"/>
        </w:rPr>
        <w:t>Antonio de Valle Ramos – Prefeito Municipal.</w:t>
      </w:r>
    </w:p>
    <w:p w:rsidR="00032991" w:rsidRDefault="00032991" w:rsidP="00032991">
      <w:pPr>
        <w:jc w:val="center"/>
        <w:rPr>
          <w:rFonts w:ascii="Verdana" w:hAnsi="Verdana"/>
        </w:rPr>
      </w:pPr>
    </w:p>
    <w:p w:rsidR="00032991" w:rsidRDefault="00032991" w:rsidP="00032991">
      <w:pPr>
        <w:rPr>
          <w:rFonts w:ascii="Verdana" w:hAnsi="Verdana"/>
        </w:rPr>
      </w:pPr>
    </w:p>
    <w:p w:rsidR="00032991" w:rsidRDefault="00032991" w:rsidP="00032991">
      <w:pPr>
        <w:rPr>
          <w:rFonts w:ascii="Verdana" w:hAnsi="Verdana"/>
        </w:rPr>
      </w:pPr>
    </w:p>
    <w:p w:rsidR="00032991" w:rsidRDefault="00032991"/>
    <w:sectPr w:rsidR="00032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32991"/>
    <w:rsid w:val="0003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32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Company>CMPM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2012-05-18T15:27:00Z</dcterms:created>
  <dcterms:modified xsi:type="dcterms:W3CDTF">2012-05-18T15:30:00Z</dcterms:modified>
</cp:coreProperties>
</file>