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2C" w:rsidRDefault="00AF632C" w:rsidP="00AF632C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LEI Nº 3.043/92 </w:t>
      </w:r>
    </w:p>
    <w:p w:rsidR="00AF632C" w:rsidRDefault="00AF632C" w:rsidP="00AF632C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</w:t>
      </w:r>
    </w:p>
    <w:tbl>
      <w:tblPr>
        <w:tblStyle w:val="Tabelacomgrade"/>
        <w:tblW w:w="0" w:type="auto"/>
        <w:tblInd w:w="3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84"/>
      </w:tblGrid>
      <w:tr w:rsidR="00AF632C" w:rsidTr="00B35F20">
        <w:tc>
          <w:tcPr>
            <w:tcW w:w="5684" w:type="dxa"/>
            <w:shd w:val="clear" w:color="auto" w:fill="auto"/>
          </w:tcPr>
          <w:p w:rsidR="00AF632C" w:rsidRDefault="00AF632C" w:rsidP="00B35F2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APROVA CONVENIO CELEBRADO COM O MINISTÉRIO DA AGRICULTURA E REFORMA AGRÁRIA</w:t>
            </w:r>
          </w:p>
        </w:tc>
      </w:tr>
    </w:tbl>
    <w:p w:rsidR="00AF632C" w:rsidRDefault="00AF632C" w:rsidP="00AF632C">
      <w:pPr>
        <w:rPr>
          <w:rFonts w:ascii="Verdana" w:hAnsi="Verdana"/>
        </w:rPr>
      </w:pPr>
    </w:p>
    <w:p w:rsidR="00AF632C" w:rsidRDefault="00AF632C" w:rsidP="00AF632C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O Povo do Município de Patos de Minas, Estado de Minas </w:t>
      </w:r>
      <w:r>
        <w:rPr>
          <w:rFonts w:ascii="Verdana" w:hAnsi="Verdana"/>
        </w:rPr>
        <w:br/>
        <w:t>Gerais, por seus representantes decretou, e eu, em seu nome sanciono a seguinte lei:</w:t>
      </w:r>
    </w:p>
    <w:p w:rsidR="00AF632C" w:rsidRDefault="00AF632C" w:rsidP="00AF632C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Art. 1º - Fica aprovado o Convênio celebrado com o Ministério da Agricultura e reforma Agrária e a Prefeitura Municipal de Patos de Minas.</w:t>
      </w:r>
    </w:p>
    <w:p w:rsidR="00AF632C" w:rsidRPr="00AF632C" w:rsidRDefault="00AF632C" w:rsidP="00AF632C">
      <w:pPr>
        <w:jc w:val="both"/>
        <w:rPr>
          <w:rFonts w:ascii="Verdana" w:hAnsi="Verdana"/>
          <w:vertAlign w:val="subscript"/>
        </w:rPr>
      </w:pPr>
      <w:r>
        <w:rPr>
          <w:rFonts w:ascii="Verdana" w:hAnsi="Verdana"/>
        </w:rPr>
        <w:tab/>
        <w:t xml:space="preserve">§ 1°- O Convenio tem por objetivo promover a utilização de imóvel cedido, implantando na área um Centro de Controle de Zoonoses, Vigilância Sanitária e Escritório da Superintendência de Saúde Animal – </w:t>
      </w:r>
      <w:r>
        <w:rPr>
          <w:rFonts w:ascii="Verdana" w:hAnsi="Verdana"/>
          <w:b/>
        </w:rPr>
        <w:t>SANI</w:t>
      </w:r>
      <w:r>
        <w:rPr>
          <w:rFonts w:ascii="Verdana" w:hAnsi="Verdana"/>
        </w:rPr>
        <w:t>.</w:t>
      </w:r>
      <w:r>
        <w:rPr>
          <w:rFonts w:ascii="Verdana" w:hAnsi="Verdana"/>
        </w:rPr>
        <w:br/>
      </w:r>
      <w:r>
        <w:rPr>
          <w:rFonts w:ascii="Verdana" w:hAnsi="Verdana"/>
        </w:rPr>
        <w:tab/>
        <w:t>§ 2° Faz parte integrante deste Convênio, o plano de Trabalho anexado ao Processo MARA n° 21028-04112/91.</w:t>
      </w:r>
    </w:p>
    <w:p w:rsidR="0032732D" w:rsidRDefault="00AF632C" w:rsidP="00AF632C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Art. 2° - O prazo de vigência deste </w:t>
      </w:r>
      <w:proofErr w:type="gramStart"/>
      <w:r>
        <w:rPr>
          <w:rFonts w:ascii="Verdana" w:hAnsi="Verdana"/>
        </w:rPr>
        <w:t>convenio</w:t>
      </w:r>
      <w:proofErr w:type="gramEnd"/>
      <w:r>
        <w:rPr>
          <w:rFonts w:ascii="Verdana" w:hAnsi="Verdana"/>
        </w:rPr>
        <w:t xml:space="preserve"> é de 5 (cinco) anos a partir da data de sua assinatura podendo ser prorrogado através do termo aditivo </w:t>
      </w:r>
      <w:r w:rsidR="0032732D">
        <w:rPr>
          <w:rFonts w:ascii="Verdana" w:hAnsi="Verdana"/>
        </w:rPr>
        <w:t>havendo acordo entre os convenentes.</w:t>
      </w:r>
    </w:p>
    <w:p w:rsidR="00AF632C" w:rsidRDefault="0032732D" w:rsidP="00AF632C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Art. 3° </w:t>
      </w:r>
      <w:r w:rsidR="00AF632C">
        <w:rPr>
          <w:rFonts w:ascii="Verdana" w:hAnsi="Verdana"/>
        </w:rPr>
        <w:t xml:space="preserve">- </w:t>
      </w:r>
      <w:r>
        <w:rPr>
          <w:rFonts w:ascii="Verdana" w:hAnsi="Verdana"/>
        </w:rPr>
        <w:t>As despesas decorrentes da aplicação desta Lei correrão por conta de dotações próprias do orçamento municipal em vigor</w:t>
      </w:r>
      <w:r w:rsidR="00AF632C">
        <w:rPr>
          <w:rFonts w:ascii="Verdana" w:hAnsi="Verdana"/>
        </w:rPr>
        <w:t>.</w:t>
      </w:r>
      <w:r>
        <w:rPr>
          <w:rFonts w:ascii="Verdana" w:hAnsi="Verdana"/>
        </w:rPr>
        <w:br/>
      </w:r>
      <w:r>
        <w:rPr>
          <w:rFonts w:ascii="Verdana" w:hAnsi="Verdana"/>
        </w:rPr>
        <w:tab/>
        <w:t>Art. 4° - Esta Lei entra em vigor na data de sua publicação.</w:t>
      </w:r>
      <w:r>
        <w:rPr>
          <w:rFonts w:ascii="Verdana" w:hAnsi="Verdana"/>
        </w:rPr>
        <w:br/>
      </w:r>
      <w:r>
        <w:rPr>
          <w:rFonts w:ascii="Verdana" w:hAnsi="Verdana"/>
        </w:rPr>
        <w:tab/>
        <w:t>Art. 5° - Revogam-se as disposições em contrário.</w:t>
      </w:r>
    </w:p>
    <w:p w:rsidR="00AF632C" w:rsidRDefault="00AF632C" w:rsidP="00AF632C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AF632C" w:rsidRDefault="00AF632C" w:rsidP="00AF632C">
      <w:pPr>
        <w:jc w:val="center"/>
        <w:rPr>
          <w:rFonts w:ascii="Verdana" w:hAnsi="Verdana"/>
        </w:rPr>
      </w:pPr>
      <w:r>
        <w:rPr>
          <w:rFonts w:ascii="Verdana" w:hAnsi="Verdana"/>
        </w:rPr>
        <w:t>Prefeitura Municipal de Patos de Minas, 28 de Julho de 1992.</w:t>
      </w:r>
    </w:p>
    <w:p w:rsidR="00AF632C" w:rsidRDefault="00AF632C" w:rsidP="00AF632C">
      <w:pPr>
        <w:rPr>
          <w:rFonts w:ascii="Verdana" w:hAnsi="Verdana"/>
        </w:rPr>
      </w:pPr>
    </w:p>
    <w:p w:rsidR="00AF632C" w:rsidRDefault="00AF632C" w:rsidP="00AF632C">
      <w:pPr>
        <w:jc w:val="center"/>
        <w:rPr>
          <w:rFonts w:ascii="Verdana" w:hAnsi="Verdana"/>
        </w:rPr>
      </w:pPr>
      <w:r>
        <w:rPr>
          <w:rFonts w:ascii="Verdana" w:hAnsi="Verdana"/>
        </w:rPr>
        <w:t>Antonio de Valle Ramos – Prefeito Municipal.</w:t>
      </w:r>
    </w:p>
    <w:p w:rsidR="00AF632C" w:rsidRDefault="00AF632C" w:rsidP="00AF632C">
      <w:pPr>
        <w:jc w:val="center"/>
        <w:rPr>
          <w:rFonts w:ascii="Verdana" w:hAnsi="Verdana"/>
        </w:rPr>
      </w:pPr>
    </w:p>
    <w:p w:rsidR="00AF632C" w:rsidRDefault="00AF632C" w:rsidP="00AF632C">
      <w:pPr>
        <w:rPr>
          <w:rFonts w:ascii="Verdana" w:hAnsi="Verdana"/>
        </w:rPr>
      </w:pPr>
    </w:p>
    <w:p w:rsidR="00AF632C" w:rsidRDefault="00AF632C" w:rsidP="00AF632C">
      <w:pPr>
        <w:rPr>
          <w:rFonts w:ascii="Verdana" w:hAnsi="Verdana"/>
        </w:rPr>
      </w:pPr>
    </w:p>
    <w:p w:rsidR="00AF632C" w:rsidRDefault="00AF632C" w:rsidP="00AF632C">
      <w:pPr>
        <w:rPr>
          <w:rFonts w:ascii="Verdana" w:hAnsi="Verdana"/>
        </w:rPr>
      </w:pPr>
    </w:p>
    <w:p w:rsidR="00AF632C" w:rsidRDefault="00AF632C" w:rsidP="00AF632C">
      <w:pPr>
        <w:jc w:val="both"/>
        <w:rPr>
          <w:rFonts w:ascii="Verdana" w:hAnsi="Verdana"/>
        </w:rPr>
      </w:pPr>
    </w:p>
    <w:p w:rsidR="00AF632C" w:rsidRDefault="00AF632C" w:rsidP="00AF632C">
      <w:pPr>
        <w:jc w:val="both"/>
        <w:rPr>
          <w:rFonts w:ascii="Verdana" w:hAnsi="Verdana"/>
        </w:rPr>
      </w:pPr>
    </w:p>
    <w:p w:rsidR="00AF632C" w:rsidRPr="00CF6896" w:rsidRDefault="00AF632C" w:rsidP="00AF632C">
      <w:pPr>
        <w:jc w:val="both"/>
        <w:rPr>
          <w:rFonts w:ascii="Verdana" w:hAnsi="Verdana"/>
        </w:rPr>
      </w:pPr>
    </w:p>
    <w:p w:rsidR="00AF632C" w:rsidRDefault="00AF632C"/>
    <w:sectPr w:rsidR="00AF632C" w:rsidSect="00CF6896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AF632C"/>
    <w:rsid w:val="0032732D"/>
    <w:rsid w:val="00AF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F6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AF632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3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32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2012-05-17T19:32:00Z</dcterms:created>
  <dcterms:modified xsi:type="dcterms:W3CDTF">2012-05-17T19:47:00Z</dcterms:modified>
</cp:coreProperties>
</file>