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1C" w:rsidRPr="002633C7" w:rsidRDefault="00F2271C" w:rsidP="00F2271C">
      <w:pPr>
        <w:pStyle w:val="Recuodecorpodetexto"/>
        <w:ind w:left="0"/>
        <w:jc w:val="center"/>
      </w:pPr>
      <w:r w:rsidRPr="002633C7">
        <w:t>Lei Nº 1.3</w:t>
      </w:r>
      <w:r w:rsidR="00667DA6">
        <w:t>61</w:t>
      </w:r>
      <w:r w:rsidRPr="002633C7">
        <w:t>/74</w:t>
      </w:r>
    </w:p>
    <w:p w:rsidR="00F2271C" w:rsidRPr="002633C7" w:rsidRDefault="00F2271C" w:rsidP="00F2271C">
      <w:pPr>
        <w:pStyle w:val="Recuodecorpodetexto"/>
        <w:ind w:left="0"/>
        <w:jc w:val="center"/>
      </w:pPr>
    </w:p>
    <w:p w:rsidR="00F2271C" w:rsidRPr="002633C7" w:rsidRDefault="00F2271C" w:rsidP="00F2271C">
      <w:pPr>
        <w:pStyle w:val="Recuodecorpodetexto"/>
        <w:ind w:left="0"/>
        <w:jc w:val="center"/>
      </w:pPr>
      <w:r w:rsidRPr="002633C7">
        <w:rPr>
          <w:color w:val="FF0000"/>
        </w:rPr>
        <w:t xml:space="preserve">                </w:t>
      </w:r>
    </w:p>
    <w:p w:rsidR="00F2271C" w:rsidRPr="002633C7" w:rsidRDefault="00667DA6" w:rsidP="00F2271C">
      <w:pPr>
        <w:pStyle w:val="Recuodecorpodetexto"/>
        <w:jc w:val="both"/>
      </w:pPr>
      <w:r>
        <w:t>ISENTA DE IMPOSTOS E TAXAS OS BENS MATERIAS DA LOJA MAÇÔNICA AMOR E JUSTIÇA. 3ª</w:t>
      </w:r>
    </w:p>
    <w:p w:rsidR="00F2271C" w:rsidRPr="002633C7" w:rsidRDefault="00F2271C" w:rsidP="00F2271C">
      <w:pPr>
        <w:pStyle w:val="Recuodecorpodetexto"/>
        <w:jc w:val="both"/>
      </w:pPr>
    </w:p>
    <w:p w:rsidR="00F2271C" w:rsidRPr="002633C7" w:rsidRDefault="00F2271C" w:rsidP="00F2271C">
      <w:pPr>
        <w:pStyle w:val="Recuodecorpodetexto"/>
        <w:jc w:val="both"/>
      </w:pPr>
    </w:p>
    <w:p w:rsidR="00F2271C" w:rsidRPr="002633C7" w:rsidRDefault="00F2271C" w:rsidP="00F2271C">
      <w:pPr>
        <w:pStyle w:val="Recuodecorpodetexto"/>
        <w:ind w:left="0" w:firstLine="708"/>
        <w:jc w:val="both"/>
      </w:pPr>
      <w:r w:rsidRPr="002633C7">
        <w:t>O Povo do Município de Patos de Minas, Estado de Minas Gerais, por seus representantes decretou, e eu, em seu nome, sanciono a seguinte Lei.</w:t>
      </w:r>
    </w:p>
    <w:p w:rsidR="00F2271C" w:rsidRPr="002633C7" w:rsidRDefault="00F2271C" w:rsidP="00F2271C">
      <w:pPr>
        <w:pStyle w:val="Recuodecorpodetexto"/>
        <w:ind w:left="0" w:firstLine="708"/>
        <w:jc w:val="both"/>
      </w:pPr>
    </w:p>
    <w:p w:rsidR="00F2271C" w:rsidRDefault="00F2271C" w:rsidP="00F2271C">
      <w:pPr>
        <w:pStyle w:val="Recuodecorpodetexto"/>
        <w:ind w:left="0" w:firstLine="708"/>
        <w:jc w:val="both"/>
      </w:pPr>
      <w:r w:rsidRPr="002633C7">
        <w:t xml:space="preserve">Art. 1º - </w:t>
      </w:r>
      <w:r w:rsidR="00667DA6">
        <w:t>Fica o Poder Executivo autorizado a isentar a Loja Maçônica Amor e Justiça 3ª de impostos e taxas que incidam ou venham a incidir sobre os seus bens patrimoniais, exceto os que se destinarem a atividades imobiliárias lucrativas</w:t>
      </w:r>
      <w:r>
        <w:t>.</w:t>
      </w:r>
    </w:p>
    <w:p w:rsidR="00F2271C" w:rsidRDefault="00F2271C" w:rsidP="00F2271C">
      <w:pPr>
        <w:pStyle w:val="Recuodecorpodetexto"/>
        <w:ind w:left="0" w:firstLine="708"/>
        <w:jc w:val="both"/>
      </w:pPr>
    </w:p>
    <w:p w:rsidR="00F2271C" w:rsidRDefault="00F2271C" w:rsidP="00F2271C">
      <w:pPr>
        <w:pStyle w:val="Recuodecorpodetexto"/>
        <w:ind w:left="0" w:firstLine="708"/>
        <w:jc w:val="both"/>
      </w:pPr>
      <w:r>
        <w:t xml:space="preserve">Art. 2º - </w:t>
      </w:r>
      <w:r w:rsidR="00667DA6">
        <w:t>Esta Lei entra em vigor na data de sua publicação, revogadas as disposições em contrário.</w:t>
      </w:r>
    </w:p>
    <w:p w:rsidR="00F2271C" w:rsidRPr="002633C7" w:rsidRDefault="00F2271C" w:rsidP="00667DA6">
      <w:pPr>
        <w:pStyle w:val="Corpodetexto"/>
      </w:pPr>
    </w:p>
    <w:p w:rsidR="00F2271C" w:rsidRPr="002633C7" w:rsidRDefault="00F2271C" w:rsidP="00F2271C">
      <w:pPr>
        <w:pStyle w:val="Corpodetexto"/>
        <w:ind w:firstLine="708"/>
      </w:pPr>
      <w:r w:rsidRPr="002633C7">
        <w:t>Mando, portanto, a todas as autoridades, a quem o conhecimento e execução desta Lei pertencer, que a cumpra e façam cumprir, tão inteiramente como nela se contém.</w:t>
      </w:r>
    </w:p>
    <w:p w:rsidR="00F2271C" w:rsidRPr="002633C7" w:rsidRDefault="00F2271C" w:rsidP="00F2271C">
      <w:pPr>
        <w:pStyle w:val="Corpodetexto"/>
        <w:ind w:firstLine="708"/>
      </w:pPr>
    </w:p>
    <w:p w:rsidR="00F2271C" w:rsidRPr="002633C7" w:rsidRDefault="00F2271C" w:rsidP="00F2271C">
      <w:pPr>
        <w:pStyle w:val="Recuodecorpodetexto2"/>
        <w:jc w:val="center"/>
      </w:pPr>
      <w:r w:rsidRPr="002633C7">
        <w:t xml:space="preserve">Prefeitura Municipal de Patos de Minas, </w:t>
      </w:r>
      <w:r>
        <w:t>23</w:t>
      </w:r>
      <w:r w:rsidRPr="002633C7">
        <w:t xml:space="preserve"> de abril de 197</w:t>
      </w:r>
      <w:r>
        <w:t>4</w:t>
      </w:r>
      <w:r w:rsidRPr="002633C7">
        <w:t>.</w:t>
      </w:r>
    </w:p>
    <w:p w:rsidR="00F2271C" w:rsidRPr="002633C7" w:rsidRDefault="00F2271C" w:rsidP="00F2271C">
      <w:pPr>
        <w:jc w:val="center"/>
        <w:rPr>
          <w:rFonts w:ascii="Verdana" w:hAnsi="Verdana"/>
        </w:rPr>
      </w:pPr>
    </w:p>
    <w:p w:rsidR="00F2271C" w:rsidRDefault="00F2271C" w:rsidP="00F2271C">
      <w:pPr>
        <w:jc w:val="center"/>
      </w:pPr>
      <w:r w:rsidRPr="002633C7">
        <w:rPr>
          <w:rFonts w:ascii="Verdana" w:hAnsi="Verdana"/>
        </w:rPr>
        <w:t>Waldemar Rocha Filho - Prefeito Municipal</w:t>
      </w:r>
    </w:p>
    <w:p w:rsidR="00F2271C" w:rsidRDefault="00F2271C"/>
    <w:sectPr w:rsidR="00F2271C">
      <w:pgSz w:w="11907" w:h="16840" w:code="9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271C"/>
    <w:rsid w:val="00667DA6"/>
    <w:rsid w:val="00F22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2271C"/>
    <w:pPr>
      <w:jc w:val="both"/>
    </w:pPr>
    <w:rPr>
      <w:rFonts w:ascii="Verdana" w:hAnsi="Verdana"/>
    </w:rPr>
  </w:style>
  <w:style w:type="character" w:customStyle="1" w:styleId="CorpodetextoChar">
    <w:name w:val="Corpo de texto Char"/>
    <w:basedOn w:val="Fontepargpadro"/>
    <w:link w:val="Corpodetexto"/>
    <w:semiHidden/>
    <w:rsid w:val="00F2271C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2271C"/>
    <w:pPr>
      <w:ind w:left="3240"/>
    </w:pPr>
    <w:rPr>
      <w:rFonts w:ascii="Verdana" w:hAnsi="Verdan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2271C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2271C"/>
    <w:pPr>
      <w:ind w:firstLine="708"/>
      <w:jc w:val="both"/>
    </w:pPr>
    <w:rPr>
      <w:rFonts w:ascii="Verdana" w:hAnsi="Verdana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2271C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2012-05-22T15:43:00Z</dcterms:created>
  <dcterms:modified xsi:type="dcterms:W3CDTF">2012-05-22T16:05:00Z</dcterms:modified>
</cp:coreProperties>
</file>