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466FD" w14:textId="50F188B9" w:rsidR="00EF173B" w:rsidRDefault="00EF173B" w:rsidP="003B3E3F">
      <w:pPr>
        <w:widowControl w:val="0"/>
        <w:spacing w:before="120" w:after="0" w:line="240" w:lineRule="auto"/>
        <w:ind w:right="57"/>
        <w:jc w:val="center"/>
        <w:rPr>
          <w:rFonts w:ascii="Times New Roman" w:hAnsi="Times New Roman" w:cs="Times New Roman"/>
          <w:b/>
          <w:bCs/>
          <w:sz w:val="24"/>
          <w:szCs w:val="24"/>
        </w:rPr>
      </w:pPr>
      <w:r w:rsidRPr="00EF173B">
        <w:rPr>
          <w:rFonts w:ascii="Times New Roman" w:hAnsi="Times New Roman" w:cs="Times New Roman"/>
          <w:b/>
          <w:bCs/>
          <w:sz w:val="24"/>
          <w:szCs w:val="24"/>
        </w:rPr>
        <w:t>SUBSTITUTIVO AO PROJETO DE LEI Nº 4.</w:t>
      </w:r>
      <w:r w:rsidR="008B0D92">
        <w:rPr>
          <w:rFonts w:ascii="Times New Roman" w:hAnsi="Times New Roman" w:cs="Times New Roman"/>
          <w:b/>
          <w:bCs/>
          <w:sz w:val="24"/>
          <w:szCs w:val="24"/>
        </w:rPr>
        <w:t>243</w:t>
      </w:r>
      <w:r w:rsidRPr="00EF173B">
        <w:rPr>
          <w:rFonts w:ascii="Times New Roman" w:hAnsi="Times New Roman" w:cs="Times New Roman"/>
          <w:b/>
          <w:bCs/>
          <w:sz w:val="24"/>
          <w:szCs w:val="24"/>
        </w:rPr>
        <w:t>/2015</w:t>
      </w:r>
    </w:p>
    <w:p w14:paraId="545FEF1F" w14:textId="77777777" w:rsidR="000B1286" w:rsidRDefault="000B1286" w:rsidP="003B3E3F">
      <w:pPr>
        <w:pStyle w:val="legislacao-ementa"/>
        <w:spacing w:before="120" w:beforeAutospacing="0" w:after="0" w:afterAutospacing="0"/>
        <w:ind w:left="3402"/>
        <w:jc w:val="both"/>
      </w:pPr>
    </w:p>
    <w:p w14:paraId="1BB278F4" w14:textId="77777777" w:rsidR="00AD0E3B" w:rsidRDefault="00AD0E3B" w:rsidP="003B3E3F">
      <w:pPr>
        <w:pStyle w:val="legislacao-ementa"/>
        <w:spacing w:before="120" w:beforeAutospacing="0" w:after="0" w:afterAutospacing="0"/>
        <w:ind w:left="3402"/>
        <w:jc w:val="both"/>
      </w:pPr>
    </w:p>
    <w:p w14:paraId="7F6551CC" w14:textId="2D6ACF7B" w:rsidR="00E54CCE" w:rsidRPr="0011084D" w:rsidRDefault="00C52082" w:rsidP="003B3E3F">
      <w:pPr>
        <w:pStyle w:val="legislacao-ementa"/>
        <w:spacing w:before="120" w:beforeAutospacing="0" w:after="0" w:afterAutospacing="0"/>
        <w:ind w:left="3402"/>
        <w:jc w:val="both"/>
        <w:rPr>
          <w:b/>
        </w:rPr>
      </w:pPr>
      <w:r w:rsidRPr="0011084D">
        <w:rPr>
          <w:b/>
        </w:rPr>
        <w:t>Dispõe sobre a</w:t>
      </w:r>
      <w:r w:rsidR="00EF173B" w:rsidRPr="0011084D">
        <w:rPr>
          <w:b/>
        </w:rPr>
        <w:t xml:space="preserve"> regulamentação do serviço de </w:t>
      </w:r>
      <w:r w:rsidR="00690EF4">
        <w:rPr>
          <w:b/>
        </w:rPr>
        <w:t>táxi</w:t>
      </w:r>
      <w:r w:rsidR="00EF173B" w:rsidRPr="0011084D">
        <w:rPr>
          <w:b/>
        </w:rPr>
        <w:t xml:space="preserve">, </w:t>
      </w:r>
      <w:r w:rsidRPr="0011084D">
        <w:rPr>
          <w:b/>
        </w:rPr>
        <w:t xml:space="preserve">e dá outras providências. </w:t>
      </w:r>
    </w:p>
    <w:p w14:paraId="6D0001A2" w14:textId="77777777" w:rsidR="00EF173B" w:rsidRDefault="00EF173B" w:rsidP="003B3E3F">
      <w:pPr>
        <w:widowControl w:val="0"/>
        <w:spacing w:before="120" w:after="0" w:line="240" w:lineRule="auto"/>
        <w:ind w:right="57"/>
        <w:jc w:val="both"/>
        <w:rPr>
          <w:rFonts w:ascii="Times New Roman" w:hAnsi="Times New Roman" w:cs="Times New Roman"/>
          <w:bCs/>
          <w:sz w:val="24"/>
          <w:szCs w:val="24"/>
        </w:rPr>
      </w:pPr>
    </w:p>
    <w:p w14:paraId="344B8DE0" w14:textId="44C85FF9" w:rsidR="00EF173B" w:rsidRPr="00EF173B" w:rsidRDefault="00EF173B" w:rsidP="003B3E3F">
      <w:pPr>
        <w:widowControl w:val="0"/>
        <w:spacing w:before="120" w:after="0" w:line="240" w:lineRule="auto"/>
        <w:ind w:right="57"/>
        <w:jc w:val="both"/>
        <w:rPr>
          <w:rFonts w:ascii="Times New Roman" w:hAnsi="Times New Roman" w:cs="Times New Roman"/>
          <w:bCs/>
          <w:sz w:val="24"/>
          <w:szCs w:val="24"/>
        </w:rPr>
      </w:pPr>
      <w:r w:rsidRPr="00EF173B">
        <w:rPr>
          <w:rFonts w:ascii="Times New Roman" w:hAnsi="Times New Roman" w:cs="Times New Roman"/>
          <w:bCs/>
          <w:sz w:val="24"/>
          <w:szCs w:val="24"/>
        </w:rPr>
        <w:t xml:space="preserve">A CÂMARA </w:t>
      </w:r>
      <w:r w:rsidR="0050115A">
        <w:rPr>
          <w:rFonts w:ascii="Times New Roman" w:hAnsi="Times New Roman" w:cs="Times New Roman"/>
          <w:bCs/>
          <w:sz w:val="24"/>
          <w:szCs w:val="24"/>
        </w:rPr>
        <w:t xml:space="preserve">MUNICIPAL </w:t>
      </w:r>
      <w:r w:rsidRPr="00EF173B">
        <w:rPr>
          <w:rFonts w:ascii="Times New Roman" w:hAnsi="Times New Roman" w:cs="Times New Roman"/>
          <w:bCs/>
          <w:sz w:val="24"/>
          <w:szCs w:val="24"/>
        </w:rPr>
        <w:t>DE PATOS DE MINAS APROVA:</w:t>
      </w:r>
    </w:p>
    <w:p w14:paraId="518EA51D" w14:textId="77777777" w:rsidR="00322EEA" w:rsidRDefault="00322EEA" w:rsidP="003B3E3F">
      <w:pPr>
        <w:pStyle w:val="NormalWeb"/>
        <w:spacing w:before="120" w:beforeAutospacing="0" w:after="0" w:afterAutospacing="0"/>
        <w:jc w:val="center"/>
        <w:rPr>
          <w:b/>
        </w:rPr>
      </w:pPr>
    </w:p>
    <w:p w14:paraId="68612219" w14:textId="77777777" w:rsidR="00C52082" w:rsidRPr="00322EEA" w:rsidRDefault="00C52082" w:rsidP="003B3E3F">
      <w:pPr>
        <w:pStyle w:val="NormalWeb"/>
        <w:spacing w:before="120" w:beforeAutospacing="0" w:after="0" w:afterAutospacing="0"/>
        <w:jc w:val="center"/>
        <w:rPr>
          <w:b/>
        </w:rPr>
      </w:pPr>
      <w:r w:rsidRPr="00322EEA">
        <w:rPr>
          <w:b/>
        </w:rPr>
        <w:t>CAPÍTULO I</w:t>
      </w:r>
    </w:p>
    <w:p w14:paraId="732A2B1B" w14:textId="77777777" w:rsidR="00C52082" w:rsidRDefault="00C52082" w:rsidP="003B3E3F">
      <w:pPr>
        <w:pStyle w:val="NormalWeb"/>
        <w:spacing w:before="120" w:beforeAutospacing="0" w:after="0" w:afterAutospacing="0"/>
        <w:jc w:val="center"/>
        <w:rPr>
          <w:b/>
        </w:rPr>
      </w:pPr>
      <w:r w:rsidRPr="00322EEA">
        <w:rPr>
          <w:b/>
        </w:rPr>
        <w:t>DAS DISPOSIÇÕES PRELIMINARES</w:t>
      </w:r>
    </w:p>
    <w:p w14:paraId="004F83AD" w14:textId="77777777" w:rsidR="003B755B" w:rsidRPr="00322EEA" w:rsidRDefault="003B755B" w:rsidP="003B3E3F">
      <w:pPr>
        <w:pStyle w:val="NormalWeb"/>
        <w:spacing w:before="120" w:beforeAutospacing="0" w:after="0" w:afterAutospacing="0"/>
        <w:jc w:val="center"/>
        <w:rPr>
          <w:b/>
        </w:rPr>
      </w:pPr>
    </w:p>
    <w:p w14:paraId="182F82E1" w14:textId="77777777" w:rsidR="00C52082" w:rsidRPr="00322EEA" w:rsidRDefault="00C52082" w:rsidP="003B3E3F">
      <w:pPr>
        <w:pStyle w:val="NormalWeb"/>
        <w:spacing w:before="120" w:beforeAutospacing="0" w:after="0" w:afterAutospacing="0"/>
        <w:jc w:val="center"/>
        <w:rPr>
          <w:b/>
        </w:rPr>
      </w:pPr>
      <w:r w:rsidRPr="00322EEA">
        <w:rPr>
          <w:b/>
        </w:rPr>
        <w:t>Seção I</w:t>
      </w:r>
    </w:p>
    <w:p w14:paraId="71BCA357" w14:textId="77777777" w:rsidR="00C52082" w:rsidRDefault="00C52082" w:rsidP="003B3E3F">
      <w:pPr>
        <w:pStyle w:val="NormalWeb"/>
        <w:spacing w:before="120" w:beforeAutospacing="0" w:after="0" w:afterAutospacing="0"/>
        <w:jc w:val="center"/>
        <w:rPr>
          <w:b/>
        </w:rPr>
      </w:pPr>
      <w:r w:rsidRPr="00322EEA">
        <w:rPr>
          <w:b/>
        </w:rPr>
        <w:t>Do Objeto</w:t>
      </w:r>
    </w:p>
    <w:p w14:paraId="6CD323E2" w14:textId="77777777" w:rsidR="00C52082" w:rsidRPr="00EF173B" w:rsidRDefault="00C52082" w:rsidP="005C5C81">
      <w:pPr>
        <w:pStyle w:val="NormalWeb"/>
        <w:spacing w:before="240" w:beforeAutospacing="0" w:after="0" w:afterAutospacing="0"/>
        <w:ind w:firstLine="1134"/>
        <w:jc w:val="both"/>
      </w:pPr>
      <w:r w:rsidRPr="00EF173B">
        <w:rPr>
          <w:rStyle w:val="Forte"/>
          <w:b w:val="0"/>
        </w:rPr>
        <w:t xml:space="preserve">Art. 1º </w:t>
      </w:r>
      <w:r w:rsidR="002A3D1D" w:rsidRPr="00EF173B">
        <w:rPr>
          <w:rStyle w:val="Forte"/>
          <w:b w:val="0"/>
        </w:rPr>
        <w:t xml:space="preserve">A Presente Lei </w:t>
      </w:r>
      <w:r w:rsidRPr="00EF173B">
        <w:t>disciplina</w:t>
      </w:r>
      <w:r w:rsidR="002A3D1D" w:rsidRPr="00EF173B">
        <w:t xml:space="preserve"> as condições para a exploração da </w:t>
      </w:r>
      <w:r w:rsidRPr="00EF173B">
        <w:t>prestação do serviço de táxi</w:t>
      </w:r>
      <w:r w:rsidR="004C1DA6" w:rsidRPr="00EF173B">
        <w:t xml:space="preserve"> no Município de Patos de Minas-MG.</w:t>
      </w:r>
    </w:p>
    <w:p w14:paraId="7B1488DD" w14:textId="77777777" w:rsidR="00C52082" w:rsidRPr="00EF173B" w:rsidRDefault="00C52082" w:rsidP="003B3E3F">
      <w:pPr>
        <w:pStyle w:val="NormalWeb"/>
        <w:spacing w:before="120" w:beforeAutospacing="0" w:after="0" w:afterAutospacing="0"/>
        <w:ind w:firstLine="1134"/>
        <w:jc w:val="both"/>
      </w:pPr>
      <w:r w:rsidRPr="002D48EF">
        <w:t>Parágrafo único. O serviço de táxi é atividade de interesse público que consiste no transporte de passageiros e bens em veículo automotor de</w:t>
      </w:r>
      <w:r w:rsidR="00204E54" w:rsidRPr="002D48EF">
        <w:t xml:space="preserve"> categoria</w:t>
      </w:r>
      <w:r w:rsidRPr="002D48EF">
        <w:t xml:space="preserve"> aluguel, próprio</w:t>
      </w:r>
      <w:r w:rsidR="00252017" w:rsidRPr="002D48EF">
        <w:t xml:space="preserve"> ou de </w:t>
      </w:r>
      <w:proofErr w:type="spellStart"/>
      <w:r w:rsidR="00252017" w:rsidRPr="002D48EF">
        <w:t>terceiro</w:t>
      </w:r>
      <w:proofErr w:type="spellEnd"/>
      <w:r w:rsidRPr="002D48EF">
        <w:t>, a taxímetro</w:t>
      </w:r>
      <w:r w:rsidR="002D48EF" w:rsidRPr="002D48EF">
        <w:t>,</w:t>
      </w:r>
      <w:r w:rsidRPr="002D48EF">
        <w:t xml:space="preserve"> ou na modalidade pré-paga</w:t>
      </w:r>
      <w:r w:rsidR="00204E54" w:rsidRPr="002D48EF">
        <w:t xml:space="preserve"> quando fora do perímetro urbano</w:t>
      </w:r>
      <w:r w:rsidRPr="002D48EF">
        <w:t>, cuja capacidade seja de até sete passageiros.</w:t>
      </w:r>
    </w:p>
    <w:p w14:paraId="5DD3788D" w14:textId="77777777" w:rsidR="00322EEA" w:rsidRDefault="00322EEA" w:rsidP="003B3E3F">
      <w:pPr>
        <w:pStyle w:val="NormalWeb"/>
        <w:spacing w:before="120" w:beforeAutospacing="0" w:after="0" w:afterAutospacing="0"/>
        <w:jc w:val="center"/>
        <w:rPr>
          <w:b/>
        </w:rPr>
      </w:pPr>
    </w:p>
    <w:p w14:paraId="14C49337" w14:textId="77777777" w:rsidR="00C52082" w:rsidRDefault="00C52082" w:rsidP="003B3E3F">
      <w:pPr>
        <w:pStyle w:val="NormalWeb"/>
        <w:spacing w:before="120" w:beforeAutospacing="0" w:after="0" w:afterAutospacing="0"/>
        <w:jc w:val="center"/>
        <w:rPr>
          <w:b/>
        </w:rPr>
      </w:pPr>
      <w:r w:rsidRPr="002D48EF">
        <w:rPr>
          <w:b/>
        </w:rPr>
        <w:t>Seção II</w:t>
      </w:r>
    </w:p>
    <w:p w14:paraId="54505E3A" w14:textId="77777777" w:rsidR="004C1DA6" w:rsidRDefault="00C52082" w:rsidP="003B3E3F">
      <w:pPr>
        <w:pStyle w:val="NormalWeb"/>
        <w:spacing w:before="120" w:beforeAutospacing="0" w:after="0" w:afterAutospacing="0"/>
        <w:jc w:val="center"/>
        <w:rPr>
          <w:b/>
        </w:rPr>
      </w:pPr>
      <w:r w:rsidRPr="002D48EF">
        <w:rPr>
          <w:b/>
        </w:rPr>
        <w:t>Das Competências</w:t>
      </w:r>
    </w:p>
    <w:p w14:paraId="4DCB8259" w14:textId="77777777" w:rsidR="005C5C81" w:rsidRDefault="005C5C81" w:rsidP="005C5C81">
      <w:pPr>
        <w:pStyle w:val="NormalWeb"/>
        <w:spacing w:before="0" w:beforeAutospacing="0" w:after="0" w:afterAutospacing="0"/>
        <w:ind w:firstLine="1134"/>
        <w:jc w:val="both"/>
        <w:rPr>
          <w:rStyle w:val="Forte"/>
          <w:b w:val="0"/>
        </w:rPr>
      </w:pPr>
    </w:p>
    <w:p w14:paraId="4DB13B51" w14:textId="7AAC5350" w:rsidR="000F294F" w:rsidRPr="00EF173B" w:rsidRDefault="00C52082" w:rsidP="005C5C81">
      <w:pPr>
        <w:pStyle w:val="NormalWeb"/>
        <w:spacing w:before="0" w:beforeAutospacing="0" w:after="0" w:afterAutospacing="0"/>
        <w:ind w:firstLine="1134"/>
        <w:jc w:val="both"/>
      </w:pPr>
      <w:r w:rsidRPr="00EF173B">
        <w:rPr>
          <w:rStyle w:val="Forte"/>
          <w:b w:val="0"/>
        </w:rPr>
        <w:t xml:space="preserve">Art. 2º </w:t>
      </w:r>
      <w:r w:rsidRPr="00EF173B">
        <w:t>Compete</w:t>
      </w:r>
      <w:r w:rsidR="004C1DA6" w:rsidRPr="00EF173B">
        <w:t xml:space="preserve"> </w:t>
      </w:r>
      <w:r w:rsidR="00B95F6D" w:rsidRPr="00EF173B">
        <w:t xml:space="preserve">ao </w:t>
      </w:r>
      <w:r w:rsidRPr="00EF173B">
        <w:t>Poder Executivo</w:t>
      </w:r>
      <w:r w:rsidR="00E54CCE" w:rsidRPr="00EF173B">
        <w:t xml:space="preserve"> Municipal</w:t>
      </w:r>
      <w:r w:rsidR="000F294F" w:rsidRPr="00EF173B">
        <w:t xml:space="preserve"> </w:t>
      </w:r>
      <w:r w:rsidR="002D48EF">
        <w:t>p</w:t>
      </w:r>
      <w:r w:rsidR="008B27F8" w:rsidRPr="00EF173B">
        <w:t>ermitir</w:t>
      </w:r>
      <w:r w:rsidR="000F294F" w:rsidRPr="00EF173B">
        <w:t xml:space="preserve"> a prestação do serviço de táxi, nos termos desta Lei.</w:t>
      </w:r>
    </w:p>
    <w:p w14:paraId="233D7D80" w14:textId="258432BA" w:rsidR="000F294F" w:rsidRPr="00EF173B" w:rsidRDefault="00322EEA" w:rsidP="003B3E3F">
      <w:pPr>
        <w:pStyle w:val="NormalWeb"/>
        <w:spacing w:before="120" w:beforeAutospacing="0" w:after="0" w:afterAutospacing="0"/>
        <w:ind w:firstLine="1134"/>
        <w:jc w:val="both"/>
      </w:pPr>
      <w:r>
        <w:t>§</w:t>
      </w:r>
      <w:r w:rsidR="00520682">
        <w:t xml:space="preserve"> </w:t>
      </w:r>
      <w:r w:rsidR="002D48EF">
        <w:t>1º</w:t>
      </w:r>
      <w:r w:rsidR="000F294F" w:rsidRPr="00EF173B">
        <w:t xml:space="preserve"> </w:t>
      </w:r>
      <w:r w:rsidR="000F294F" w:rsidRPr="00EF173B">
        <w:rPr>
          <w:color w:val="000000"/>
        </w:rPr>
        <w:t>À Secretaria Municipal de Infraestrutura</w:t>
      </w:r>
      <w:r w:rsidR="005C5C81" w:rsidRPr="005C5C81">
        <w:rPr>
          <w:color w:val="000000"/>
        </w:rPr>
        <w:t xml:space="preserve"> caberá</w:t>
      </w:r>
      <w:r w:rsidR="005C5C81">
        <w:rPr>
          <w:color w:val="000000"/>
        </w:rPr>
        <w:t>,</w:t>
      </w:r>
      <w:r w:rsidR="000F294F" w:rsidRPr="00EF173B">
        <w:t xml:space="preserve"> nos termos do artigo 10, XII da Lei Complementar 369/20</w:t>
      </w:r>
      <w:r w:rsidR="002D48EF">
        <w:t>1</w:t>
      </w:r>
      <w:r w:rsidR="000F294F" w:rsidRPr="00EF173B">
        <w:t>1</w:t>
      </w:r>
      <w:r w:rsidR="005C5C81">
        <w:t>,</w:t>
      </w:r>
      <w:r w:rsidR="000F294F" w:rsidRPr="00EF173B">
        <w:t xml:space="preserve"> a </w:t>
      </w:r>
      <w:r w:rsidR="000F294F" w:rsidRPr="00EF173B">
        <w:rPr>
          <w:color w:val="000000"/>
        </w:rPr>
        <w:t>elaboração e execução da política municipal de transportes e trânsito do município, exercendo a sua fiscalização</w:t>
      </w:r>
      <w:r w:rsidR="002D48EF">
        <w:rPr>
          <w:color w:val="000000"/>
        </w:rPr>
        <w:t>.</w:t>
      </w:r>
    </w:p>
    <w:p w14:paraId="090460A2" w14:textId="1DC9AEE1" w:rsidR="00C52082" w:rsidRPr="00EF173B" w:rsidRDefault="002D48EF" w:rsidP="003B3E3F">
      <w:pPr>
        <w:pStyle w:val="NormalWeb"/>
        <w:spacing w:before="120" w:beforeAutospacing="0" w:after="0" w:afterAutospacing="0"/>
        <w:ind w:firstLine="1134"/>
        <w:jc w:val="both"/>
      </w:pPr>
      <w:r>
        <w:t>§</w:t>
      </w:r>
      <w:r w:rsidR="00520682">
        <w:t xml:space="preserve"> </w:t>
      </w:r>
      <w:r>
        <w:t>2</w:t>
      </w:r>
      <w:r w:rsidR="000F294F" w:rsidRPr="00EF173B">
        <w:t xml:space="preserve">º </w:t>
      </w:r>
      <w:r w:rsidR="00C52082" w:rsidRPr="00EF173B">
        <w:t>À Secretaria</w:t>
      </w:r>
      <w:r w:rsidR="00E410DA" w:rsidRPr="00EF173B">
        <w:t xml:space="preserve"> Municipal </w:t>
      </w:r>
      <w:r w:rsidR="003D7EE0" w:rsidRPr="00EF173B">
        <w:t>de Infraestrutura</w:t>
      </w:r>
      <w:r>
        <w:t>,</w:t>
      </w:r>
      <w:r w:rsidR="003D7EE0" w:rsidRPr="00EF173B">
        <w:t xml:space="preserve"> </w:t>
      </w:r>
      <w:r w:rsidR="005C5C81">
        <w:t>por meio</w:t>
      </w:r>
      <w:r w:rsidR="003D7EE0" w:rsidRPr="00EF173B">
        <w:t xml:space="preserve"> da Diretoria de Trânsito e Transportes</w:t>
      </w:r>
      <w:r w:rsidR="00C52082" w:rsidRPr="00EF173B">
        <w:t xml:space="preserve"> de Patos de Minas</w:t>
      </w:r>
      <w:r w:rsidR="005C5C81">
        <w:t>,</w:t>
      </w:r>
      <w:r w:rsidR="00C52082" w:rsidRPr="00EF173B">
        <w:t xml:space="preserve"> </w:t>
      </w:r>
      <w:r w:rsidR="005C5C81">
        <w:t>compete</w:t>
      </w:r>
      <w:r w:rsidR="00C52082" w:rsidRPr="00EF173B">
        <w:t>:</w:t>
      </w:r>
    </w:p>
    <w:p w14:paraId="07FBE51F" w14:textId="651F6A74" w:rsidR="00C52082" w:rsidRPr="00322EEA" w:rsidRDefault="00C52082" w:rsidP="003B3E3F">
      <w:pPr>
        <w:pStyle w:val="NormalWeb"/>
        <w:spacing w:before="120" w:beforeAutospacing="0" w:after="0" w:afterAutospacing="0"/>
        <w:ind w:firstLine="1134"/>
        <w:jc w:val="both"/>
      </w:pPr>
      <w:r w:rsidRPr="00322EEA">
        <w:t xml:space="preserve">I </w:t>
      </w:r>
      <w:r w:rsidR="005C5C81">
        <w:t xml:space="preserve">– </w:t>
      </w:r>
      <w:r w:rsidRPr="00322EEA">
        <w:t>planejar, organizar, gerir e fiscalizar o serviço de táxi;</w:t>
      </w:r>
    </w:p>
    <w:p w14:paraId="65918790" w14:textId="22904938" w:rsidR="00C52082" w:rsidRPr="00322EEA" w:rsidRDefault="00C52082" w:rsidP="003B3E3F">
      <w:pPr>
        <w:pStyle w:val="NormalWeb"/>
        <w:spacing w:before="120" w:beforeAutospacing="0" w:after="0" w:afterAutospacing="0"/>
        <w:ind w:firstLine="1134"/>
        <w:jc w:val="both"/>
      </w:pPr>
      <w:r w:rsidRPr="00322EEA">
        <w:t xml:space="preserve">II </w:t>
      </w:r>
      <w:r w:rsidR="005C5C81" w:rsidRPr="005C5C81">
        <w:t>–</w:t>
      </w:r>
      <w:r w:rsidRPr="00322EEA">
        <w:t xml:space="preserve"> exercer o poder de polícia administrativa com a aplicação das sanções disciplinares;</w:t>
      </w:r>
    </w:p>
    <w:p w14:paraId="1B0A8D16" w14:textId="55DAF692" w:rsidR="00C52082" w:rsidRPr="00322EEA" w:rsidRDefault="00C52082" w:rsidP="003B3E3F">
      <w:pPr>
        <w:pStyle w:val="NormalWeb"/>
        <w:spacing w:before="120" w:beforeAutospacing="0" w:after="0" w:afterAutospacing="0"/>
        <w:ind w:firstLine="1134"/>
        <w:jc w:val="both"/>
      </w:pPr>
      <w:r w:rsidRPr="00322EEA">
        <w:t xml:space="preserve">III </w:t>
      </w:r>
      <w:r w:rsidR="005C5C81" w:rsidRPr="005C5C81">
        <w:t>–</w:t>
      </w:r>
      <w:r w:rsidRPr="00322EEA">
        <w:t xml:space="preserve"> propor a política tarifária com vistas à adequada p</w:t>
      </w:r>
      <w:r w:rsidR="003D3912">
        <w:t>restação do serviço à população;</w:t>
      </w:r>
    </w:p>
    <w:p w14:paraId="7ED33C70" w14:textId="682F9FFB" w:rsidR="00C52082" w:rsidRPr="00322EEA" w:rsidRDefault="00C52082" w:rsidP="003B3E3F">
      <w:pPr>
        <w:pStyle w:val="NormalWeb"/>
        <w:spacing w:before="120" w:beforeAutospacing="0" w:after="0" w:afterAutospacing="0"/>
        <w:ind w:firstLine="1134"/>
        <w:jc w:val="both"/>
      </w:pPr>
      <w:r w:rsidRPr="00322EEA">
        <w:lastRenderedPageBreak/>
        <w:t xml:space="preserve">IV </w:t>
      </w:r>
      <w:r w:rsidR="005C5C81" w:rsidRPr="005C5C81">
        <w:t>–</w:t>
      </w:r>
      <w:r w:rsidRPr="00322EEA">
        <w:t xml:space="preserve"> elaborar planos e estudos relacionados aos serviços de táxi;</w:t>
      </w:r>
    </w:p>
    <w:p w14:paraId="08C27E6A" w14:textId="3B595498" w:rsidR="00C52082" w:rsidRPr="00322EEA" w:rsidRDefault="00C52082" w:rsidP="003B3E3F">
      <w:pPr>
        <w:pStyle w:val="NormalWeb"/>
        <w:spacing w:before="120" w:beforeAutospacing="0" w:after="0" w:afterAutospacing="0"/>
        <w:ind w:firstLine="1134"/>
        <w:jc w:val="both"/>
      </w:pPr>
      <w:r w:rsidRPr="00322EEA">
        <w:t xml:space="preserve">V </w:t>
      </w:r>
      <w:r w:rsidR="005C5C81" w:rsidRPr="005C5C81">
        <w:t>–</w:t>
      </w:r>
      <w:r w:rsidRPr="00322EEA">
        <w:t xml:space="preserve"> elaborar normas diretivas e operacionais para o serviço de táxi;</w:t>
      </w:r>
    </w:p>
    <w:p w14:paraId="28786760" w14:textId="4D731229" w:rsidR="00C52082" w:rsidRPr="00322EEA" w:rsidRDefault="006A57C7" w:rsidP="003B3E3F">
      <w:pPr>
        <w:pStyle w:val="NormalWeb"/>
        <w:spacing w:before="120" w:beforeAutospacing="0" w:after="0" w:afterAutospacing="0"/>
        <w:ind w:firstLine="1134"/>
        <w:jc w:val="both"/>
      </w:pPr>
      <w:r w:rsidRPr="00322EEA">
        <w:t>VI</w:t>
      </w:r>
      <w:r w:rsidR="00C52082" w:rsidRPr="00322EEA">
        <w:t xml:space="preserve"> </w:t>
      </w:r>
      <w:r w:rsidR="005C5C81" w:rsidRPr="005C5C81">
        <w:t>–</w:t>
      </w:r>
      <w:r w:rsidR="00C52082" w:rsidRPr="00322EEA">
        <w:t xml:space="preserve"> assegurar a qualidade do serviço prestado no que diz respeito </w:t>
      </w:r>
      <w:r w:rsidR="005C5C81" w:rsidRPr="00322EEA">
        <w:t>à</w:t>
      </w:r>
      <w:r w:rsidR="00C52082" w:rsidRPr="00322EEA">
        <w:t xml:space="preserve"> segurança, continuidade, modicidade tarifária, conforto e acessibilidade;</w:t>
      </w:r>
    </w:p>
    <w:p w14:paraId="2E229090" w14:textId="4C0E861E" w:rsidR="00C52082" w:rsidRPr="00EF173B" w:rsidRDefault="00204E54" w:rsidP="003B3E3F">
      <w:pPr>
        <w:pStyle w:val="NormalWeb"/>
        <w:spacing w:before="120" w:beforeAutospacing="0" w:after="0" w:afterAutospacing="0"/>
        <w:ind w:firstLine="1134"/>
        <w:jc w:val="both"/>
      </w:pPr>
      <w:r w:rsidRPr="00322EEA">
        <w:t>VII</w:t>
      </w:r>
      <w:r w:rsidR="00C52082" w:rsidRPr="00322EEA">
        <w:t xml:space="preserve"> </w:t>
      </w:r>
      <w:r w:rsidR="005C5C81" w:rsidRPr="005C5C81">
        <w:t>–</w:t>
      </w:r>
      <w:r w:rsidR="00C52082" w:rsidRPr="00322EEA">
        <w:t xml:space="preserve"> garantir a participação dos usuários, especialmente por meio de audiências públicas.</w:t>
      </w:r>
    </w:p>
    <w:p w14:paraId="7F10B11C" w14:textId="77777777" w:rsidR="00322EEA" w:rsidRDefault="00322EEA" w:rsidP="003B3E3F">
      <w:pPr>
        <w:pStyle w:val="NormalWeb"/>
        <w:spacing w:before="120" w:beforeAutospacing="0" w:after="0" w:afterAutospacing="0"/>
        <w:jc w:val="center"/>
        <w:rPr>
          <w:b/>
        </w:rPr>
      </w:pPr>
    </w:p>
    <w:p w14:paraId="3E678658" w14:textId="77777777" w:rsidR="00C52082" w:rsidRDefault="00C52082" w:rsidP="003B3E3F">
      <w:pPr>
        <w:pStyle w:val="NormalWeb"/>
        <w:spacing w:before="120" w:beforeAutospacing="0" w:after="0" w:afterAutospacing="0"/>
        <w:jc w:val="center"/>
        <w:rPr>
          <w:b/>
        </w:rPr>
      </w:pPr>
      <w:r w:rsidRPr="007B5143">
        <w:rPr>
          <w:b/>
        </w:rPr>
        <w:t>CAPÍTULO II</w:t>
      </w:r>
    </w:p>
    <w:p w14:paraId="3655E715" w14:textId="77777777" w:rsidR="00322EEA" w:rsidRDefault="00C52082" w:rsidP="003B3E3F">
      <w:pPr>
        <w:pStyle w:val="NormalWeb"/>
        <w:spacing w:before="120" w:beforeAutospacing="0" w:after="0" w:afterAutospacing="0"/>
        <w:jc w:val="center"/>
        <w:rPr>
          <w:b/>
        </w:rPr>
      </w:pPr>
      <w:r w:rsidRPr="007B5143">
        <w:rPr>
          <w:b/>
        </w:rPr>
        <w:t>DOS REQUISITOS PARA PRESTAÇÃO DO SERVIÇO</w:t>
      </w:r>
    </w:p>
    <w:p w14:paraId="5B0F9838" w14:textId="77777777" w:rsidR="003B755B" w:rsidRDefault="003B755B" w:rsidP="003B3E3F">
      <w:pPr>
        <w:pStyle w:val="NormalWeb"/>
        <w:spacing w:before="120" w:beforeAutospacing="0" w:after="0" w:afterAutospacing="0"/>
        <w:jc w:val="center"/>
        <w:rPr>
          <w:b/>
        </w:rPr>
      </w:pPr>
    </w:p>
    <w:p w14:paraId="188EDB56" w14:textId="77777777" w:rsidR="00C52082" w:rsidRPr="007B5143" w:rsidRDefault="00C52082" w:rsidP="003B3E3F">
      <w:pPr>
        <w:pStyle w:val="NormalWeb"/>
        <w:spacing w:before="120" w:beforeAutospacing="0" w:after="0" w:afterAutospacing="0"/>
        <w:jc w:val="center"/>
        <w:rPr>
          <w:b/>
        </w:rPr>
      </w:pPr>
      <w:r w:rsidRPr="007B5143">
        <w:rPr>
          <w:b/>
        </w:rPr>
        <w:t>Seção I</w:t>
      </w:r>
    </w:p>
    <w:p w14:paraId="3B812964" w14:textId="77777777" w:rsidR="00C52082" w:rsidRPr="007B5143" w:rsidRDefault="00C52082" w:rsidP="003B3E3F">
      <w:pPr>
        <w:pStyle w:val="NormalWeb"/>
        <w:spacing w:before="120" w:beforeAutospacing="0" w:after="0" w:afterAutospacing="0"/>
        <w:jc w:val="center"/>
        <w:rPr>
          <w:b/>
        </w:rPr>
      </w:pPr>
      <w:r w:rsidRPr="007B5143">
        <w:rPr>
          <w:b/>
        </w:rPr>
        <w:t xml:space="preserve">Da </w:t>
      </w:r>
      <w:r w:rsidR="008B27F8" w:rsidRPr="007B5143">
        <w:rPr>
          <w:b/>
        </w:rPr>
        <w:t>Permissão</w:t>
      </w:r>
    </w:p>
    <w:p w14:paraId="651DAF2D" w14:textId="77777777" w:rsidR="00322EEA" w:rsidRDefault="00322EEA" w:rsidP="003B3E3F">
      <w:pPr>
        <w:pStyle w:val="NormalWeb"/>
        <w:spacing w:before="120" w:beforeAutospacing="0" w:after="0" w:afterAutospacing="0"/>
        <w:ind w:firstLine="1276"/>
        <w:jc w:val="both"/>
        <w:rPr>
          <w:rStyle w:val="Forte"/>
          <w:b w:val="0"/>
        </w:rPr>
      </w:pPr>
    </w:p>
    <w:p w14:paraId="3ED646FC" w14:textId="6385BBF8" w:rsidR="00C52082" w:rsidRPr="00EF173B" w:rsidRDefault="00E84F38" w:rsidP="003B3E3F">
      <w:pPr>
        <w:pStyle w:val="NormalWeb"/>
        <w:spacing w:before="120" w:beforeAutospacing="0" w:after="0" w:afterAutospacing="0"/>
        <w:ind w:firstLine="1134"/>
        <w:jc w:val="both"/>
      </w:pPr>
      <w:r w:rsidRPr="00EF173B">
        <w:rPr>
          <w:rStyle w:val="Forte"/>
          <w:b w:val="0"/>
        </w:rPr>
        <w:t>Art. 3</w:t>
      </w:r>
      <w:r w:rsidR="00C52082" w:rsidRPr="00EF173B">
        <w:rPr>
          <w:rStyle w:val="Forte"/>
          <w:b w:val="0"/>
        </w:rPr>
        <w:t xml:space="preserve">º </w:t>
      </w:r>
      <w:r w:rsidR="00C52082" w:rsidRPr="00EF173B">
        <w:t xml:space="preserve">O serviço de táxi </w:t>
      </w:r>
      <w:r w:rsidR="003D7EE0" w:rsidRPr="00EF173B">
        <w:t>será</w:t>
      </w:r>
      <w:r w:rsidR="00C52082" w:rsidRPr="00EF173B">
        <w:t xml:space="preserve"> prestado por taxista autônomo, taxist</w:t>
      </w:r>
      <w:r w:rsidR="00E736DE">
        <w:t xml:space="preserve">a auxiliar de condutor autônomo </w:t>
      </w:r>
      <w:r w:rsidR="00C52082" w:rsidRPr="00EF173B">
        <w:t>ou por pessoa j</w:t>
      </w:r>
      <w:r w:rsidR="00E04DF3" w:rsidRPr="00EF173B">
        <w:t xml:space="preserve">urídica, mediante </w:t>
      </w:r>
      <w:r w:rsidR="008B27F8" w:rsidRPr="00EF173B">
        <w:t>Permissão</w:t>
      </w:r>
      <w:r w:rsidR="00E04DF3" w:rsidRPr="00EF173B">
        <w:t xml:space="preserve"> do Município de Patos de Minas</w:t>
      </w:r>
      <w:r w:rsidR="00C52082" w:rsidRPr="00EF173B">
        <w:t>, atendidos os requisitos desta Lei.</w:t>
      </w:r>
    </w:p>
    <w:p w14:paraId="3D6E1221" w14:textId="77777777" w:rsidR="00C52082" w:rsidRPr="00EF173B" w:rsidRDefault="00322EEA" w:rsidP="003B3E3F">
      <w:pPr>
        <w:pStyle w:val="NormalWeb"/>
        <w:spacing w:before="120" w:beforeAutospacing="0" w:after="0" w:afterAutospacing="0"/>
        <w:ind w:firstLine="1134"/>
        <w:jc w:val="both"/>
      </w:pPr>
      <w:r>
        <w:t>§</w:t>
      </w:r>
      <w:r w:rsidR="00135221">
        <w:t xml:space="preserve"> </w:t>
      </w:r>
      <w:r w:rsidR="00C52082" w:rsidRPr="00EF173B">
        <w:t>1º Compete à unidade gestora do serviço de táxi a aferição do atendimento aos requisitos previstos nesta Lei.</w:t>
      </w:r>
    </w:p>
    <w:p w14:paraId="42BA5AFF" w14:textId="72C23C85" w:rsidR="00C22016" w:rsidRDefault="00322EEA" w:rsidP="003B3E3F">
      <w:pPr>
        <w:pStyle w:val="NormalWeb"/>
        <w:spacing w:before="120" w:beforeAutospacing="0" w:after="0" w:afterAutospacing="0"/>
        <w:ind w:firstLine="1134"/>
        <w:jc w:val="both"/>
      </w:pPr>
      <w:r>
        <w:t>§</w:t>
      </w:r>
      <w:r w:rsidR="00135221">
        <w:t xml:space="preserve"> </w:t>
      </w:r>
      <w:r w:rsidR="00C52082" w:rsidRPr="00EF173B">
        <w:t xml:space="preserve">2º Compete à </w:t>
      </w:r>
      <w:r w:rsidR="00604715">
        <w:t>Secretaria Municipal de Infraestrutura</w:t>
      </w:r>
      <w:r w:rsidR="005C5C81">
        <w:t>,</w:t>
      </w:r>
      <w:r w:rsidR="003D7EE0" w:rsidRPr="00EF173B">
        <w:t xml:space="preserve"> através da Diretoria de Trânsito e Transportes</w:t>
      </w:r>
      <w:r w:rsidR="005C5C81">
        <w:t>,</w:t>
      </w:r>
      <w:r w:rsidR="00C52082" w:rsidRPr="00EF173B">
        <w:t xml:space="preserve"> a outorga de novas </w:t>
      </w:r>
      <w:r w:rsidR="0027715F" w:rsidRPr="00EF173B">
        <w:t>Permissões</w:t>
      </w:r>
      <w:r w:rsidR="00C52082" w:rsidRPr="00EF173B">
        <w:t>, com base nos estudos e lev</w:t>
      </w:r>
      <w:r w:rsidR="00C22016">
        <w:t>antamentos previstos nesta Lei.</w:t>
      </w:r>
    </w:p>
    <w:p w14:paraId="671A6319" w14:textId="77777777" w:rsidR="00DF1537" w:rsidRDefault="00DF1537" w:rsidP="00DF1537">
      <w:pPr>
        <w:pStyle w:val="NormalWeb"/>
        <w:spacing w:before="0" w:beforeAutospacing="0" w:after="0" w:afterAutospacing="0"/>
        <w:ind w:firstLine="1134"/>
        <w:jc w:val="both"/>
        <w:rPr>
          <w:rStyle w:val="Forte"/>
          <w:b w:val="0"/>
        </w:rPr>
      </w:pPr>
    </w:p>
    <w:p w14:paraId="31A5FEC9" w14:textId="33E4AF00" w:rsidR="00E84F38" w:rsidRPr="00EF173B" w:rsidRDefault="00E84F38" w:rsidP="00DF1537">
      <w:pPr>
        <w:pStyle w:val="NormalWeb"/>
        <w:spacing w:before="0" w:beforeAutospacing="0" w:after="0" w:afterAutospacing="0"/>
        <w:ind w:firstLine="1134"/>
        <w:jc w:val="both"/>
      </w:pPr>
      <w:r w:rsidRPr="00EF173B">
        <w:rPr>
          <w:rStyle w:val="Forte"/>
          <w:b w:val="0"/>
        </w:rPr>
        <w:t>Art. 4</w:t>
      </w:r>
      <w:r w:rsidR="00C52082" w:rsidRPr="00EF173B">
        <w:rPr>
          <w:rStyle w:val="Forte"/>
          <w:b w:val="0"/>
        </w:rPr>
        <w:t xml:space="preserve">º </w:t>
      </w:r>
      <w:r w:rsidR="00C52082" w:rsidRPr="00EF173B">
        <w:t xml:space="preserve">A </w:t>
      </w:r>
      <w:r w:rsidR="008B27F8" w:rsidRPr="00EF173B">
        <w:t>Permissão</w:t>
      </w:r>
      <w:r w:rsidR="00C52082" w:rsidRPr="00EF173B">
        <w:t xml:space="preserve"> para prestação do serviço de táxi no </w:t>
      </w:r>
      <w:r w:rsidR="00A01E4C" w:rsidRPr="00EF173B">
        <w:t>Município</w:t>
      </w:r>
      <w:r w:rsidR="00C52082" w:rsidRPr="00EF173B">
        <w:t xml:space="preserve"> depende </w:t>
      </w:r>
      <w:r w:rsidR="00522145">
        <w:t xml:space="preserve">de prévia </w:t>
      </w:r>
      <w:r w:rsidR="00C52082" w:rsidRPr="00EF173B">
        <w:t xml:space="preserve">aprovação em processo </w:t>
      </w:r>
      <w:r w:rsidR="00DB3F9B" w:rsidRPr="00EF173B">
        <w:t xml:space="preserve">licitatório nos termos do art. 175 da Constituição Federal, </w:t>
      </w:r>
      <w:r w:rsidR="00522145">
        <w:t xml:space="preserve">art. 40, § 1º, da Constituição do Estado de Minas Gerais, art. 174 da Lei Orgânica do Município de Patos de Minas, </w:t>
      </w:r>
      <w:r w:rsidR="00DB3F9B" w:rsidRPr="00EF173B">
        <w:t>das Leis</w:t>
      </w:r>
      <w:r w:rsidR="00522145">
        <w:t xml:space="preserve"> Federais </w:t>
      </w:r>
      <w:r w:rsidR="00DB3F9B" w:rsidRPr="00EF173B">
        <w:t>8.666/93 e 8.987/95</w:t>
      </w:r>
      <w:r w:rsidR="00C52082" w:rsidRPr="00EF173B">
        <w:t>.</w:t>
      </w:r>
      <w:r w:rsidRPr="00EF173B">
        <w:t xml:space="preserve"> </w:t>
      </w:r>
    </w:p>
    <w:p w14:paraId="7F3D979D" w14:textId="77777777" w:rsidR="00DF1537" w:rsidRDefault="00DF1537" w:rsidP="00DF1537">
      <w:pPr>
        <w:pStyle w:val="NormalWeb"/>
        <w:spacing w:before="0" w:beforeAutospacing="0" w:after="0" w:afterAutospacing="0"/>
        <w:ind w:firstLine="1134"/>
        <w:jc w:val="both"/>
        <w:rPr>
          <w:rStyle w:val="Forte"/>
          <w:b w:val="0"/>
        </w:rPr>
      </w:pPr>
    </w:p>
    <w:p w14:paraId="60D6D03D" w14:textId="5DFAF2B3" w:rsidR="00C52082" w:rsidRPr="00EF173B" w:rsidRDefault="00E84F38" w:rsidP="00DF1537">
      <w:pPr>
        <w:pStyle w:val="NormalWeb"/>
        <w:spacing w:before="0" w:beforeAutospacing="0" w:after="0" w:afterAutospacing="0"/>
        <w:ind w:firstLine="1134"/>
        <w:jc w:val="both"/>
      </w:pPr>
      <w:r w:rsidRPr="00EF173B">
        <w:rPr>
          <w:rStyle w:val="Forte"/>
          <w:b w:val="0"/>
        </w:rPr>
        <w:t>Art. 5</w:t>
      </w:r>
      <w:r w:rsidR="00C52082" w:rsidRPr="00EF173B">
        <w:rPr>
          <w:rStyle w:val="Forte"/>
          <w:b w:val="0"/>
        </w:rPr>
        <w:t xml:space="preserve">º </w:t>
      </w:r>
      <w:r w:rsidR="00C52082" w:rsidRPr="00EF173B">
        <w:t xml:space="preserve">O edital de seleção para prestação do serviço de táxi, além de outros requisitos nele especificados, deve exigir que os interessados atendam </w:t>
      </w:r>
      <w:r w:rsidR="00DF1537">
        <w:t>a</w:t>
      </w:r>
      <w:r w:rsidR="00C52082" w:rsidRPr="00EF173B">
        <w:t xml:space="preserve">os requisitos dispostos </w:t>
      </w:r>
      <w:r w:rsidR="00522145">
        <w:t>nesta Lei</w:t>
      </w:r>
      <w:r w:rsidR="00F53A38">
        <w:t xml:space="preserve"> e </w:t>
      </w:r>
      <w:r w:rsidR="00F53A38" w:rsidRPr="00EF173B">
        <w:t>em regulamento</w:t>
      </w:r>
      <w:r w:rsidR="00C52082" w:rsidRPr="00EF173B">
        <w:t>.</w:t>
      </w:r>
    </w:p>
    <w:p w14:paraId="2F31A053" w14:textId="77777777" w:rsidR="00DF1537" w:rsidRDefault="00DF1537" w:rsidP="00DF1537">
      <w:pPr>
        <w:pStyle w:val="NormalWeb"/>
        <w:spacing w:before="0" w:beforeAutospacing="0" w:after="0" w:afterAutospacing="0"/>
        <w:ind w:firstLine="1134"/>
        <w:jc w:val="both"/>
        <w:rPr>
          <w:rStyle w:val="Forte"/>
          <w:b w:val="0"/>
        </w:rPr>
      </w:pPr>
    </w:p>
    <w:p w14:paraId="07EE710B" w14:textId="374A0F16" w:rsidR="00C52082" w:rsidRPr="00EF173B" w:rsidRDefault="00E84F38" w:rsidP="00DF1537">
      <w:pPr>
        <w:pStyle w:val="NormalWeb"/>
        <w:spacing w:before="0" w:beforeAutospacing="0" w:after="0" w:afterAutospacing="0"/>
        <w:ind w:firstLine="1134"/>
        <w:jc w:val="both"/>
      </w:pPr>
      <w:r w:rsidRPr="00EF173B">
        <w:rPr>
          <w:rStyle w:val="Forte"/>
          <w:b w:val="0"/>
        </w:rPr>
        <w:t>Art. 6</w:t>
      </w:r>
      <w:r w:rsidR="00C52082" w:rsidRPr="00EF173B">
        <w:rPr>
          <w:rStyle w:val="Forte"/>
          <w:b w:val="0"/>
        </w:rPr>
        <w:t xml:space="preserve">º </w:t>
      </w:r>
      <w:r w:rsidR="00C52082" w:rsidRPr="00EF173B">
        <w:t xml:space="preserve">As </w:t>
      </w:r>
      <w:r w:rsidR="0027715F" w:rsidRPr="00EF173B">
        <w:t>Permissões</w:t>
      </w:r>
      <w:r w:rsidR="00C52082" w:rsidRPr="00EF173B">
        <w:t xml:space="preserve"> para prestação do serviço de táxi são expedidas com a observância da seguinte proporcionalidade:</w:t>
      </w:r>
    </w:p>
    <w:p w14:paraId="61736DBD" w14:textId="6CC56824" w:rsidR="00C52082" w:rsidRPr="00C22016" w:rsidRDefault="00C52082" w:rsidP="003B3E3F">
      <w:pPr>
        <w:pStyle w:val="NormalWeb"/>
        <w:spacing w:before="120" w:beforeAutospacing="0" w:after="0" w:afterAutospacing="0"/>
        <w:ind w:firstLine="1134"/>
        <w:jc w:val="both"/>
      </w:pPr>
      <w:r w:rsidRPr="00C22016">
        <w:t xml:space="preserve">I </w:t>
      </w:r>
      <w:r w:rsidR="00F53A38">
        <w:t>–</w:t>
      </w:r>
      <w:r w:rsidRPr="00C22016">
        <w:t xml:space="preserve"> </w:t>
      </w:r>
      <w:r w:rsidR="00F53A38">
        <w:t>90% (</w:t>
      </w:r>
      <w:r w:rsidRPr="00C22016">
        <w:t>noventa por cento</w:t>
      </w:r>
      <w:r w:rsidR="00F53A38">
        <w:t>)</w:t>
      </w:r>
      <w:r w:rsidRPr="00C22016">
        <w:t xml:space="preserve"> </w:t>
      </w:r>
      <w:r w:rsidR="00832A2E">
        <w:t>para os profissionais autônomos.</w:t>
      </w:r>
    </w:p>
    <w:p w14:paraId="2445D516" w14:textId="34BF3C77" w:rsidR="00C52082" w:rsidRPr="00C22016" w:rsidRDefault="00C52082" w:rsidP="003B3E3F">
      <w:pPr>
        <w:pStyle w:val="NormalWeb"/>
        <w:spacing w:before="120" w:beforeAutospacing="0" w:after="0" w:afterAutospacing="0"/>
        <w:ind w:firstLine="1134"/>
        <w:jc w:val="both"/>
      </w:pPr>
      <w:r w:rsidRPr="00C22016">
        <w:t xml:space="preserve">II </w:t>
      </w:r>
      <w:r w:rsidR="00F53A38">
        <w:t>–</w:t>
      </w:r>
      <w:r w:rsidRPr="00C22016">
        <w:t xml:space="preserve"> </w:t>
      </w:r>
      <w:r w:rsidR="00F53A38">
        <w:t>10% (</w:t>
      </w:r>
      <w:r w:rsidRPr="00C22016">
        <w:t>dez por cento</w:t>
      </w:r>
      <w:r w:rsidR="00F53A38">
        <w:t>)</w:t>
      </w:r>
      <w:r w:rsidRPr="00C22016">
        <w:t xml:space="preserve"> para as pessoas jurídicas.</w:t>
      </w:r>
    </w:p>
    <w:p w14:paraId="260C7646" w14:textId="2D31744B" w:rsidR="00C52082" w:rsidRPr="00C22016" w:rsidRDefault="00322EEA" w:rsidP="003B3E3F">
      <w:pPr>
        <w:pStyle w:val="NormalWeb"/>
        <w:spacing w:before="120" w:beforeAutospacing="0" w:after="0" w:afterAutospacing="0"/>
        <w:ind w:firstLine="1134"/>
        <w:jc w:val="both"/>
      </w:pPr>
      <w:r w:rsidRPr="00C22016">
        <w:t>§</w:t>
      </w:r>
      <w:r w:rsidR="00832A2E">
        <w:t xml:space="preserve"> </w:t>
      </w:r>
      <w:r w:rsidRPr="00C22016">
        <w:t>1º</w:t>
      </w:r>
      <w:r w:rsidR="00C52082" w:rsidRPr="00C22016">
        <w:t xml:space="preserve"> Do total das </w:t>
      </w:r>
      <w:r w:rsidR="00832A2E">
        <w:t>p</w:t>
      </w:r>
      <w:r w:rsidR="0027715F" w:rsidRPr="00C22016">
        <w:t>ermissões</w:t>
      </w:r>
      <w:r w:rsidR="00C52082" w:rsidRPr="00C22016">
        <w:t xml:space="preserve">, no mínimo </w:t>
      </w:r>
      <w:r w:rsidR="00832A2E">
        <w:t>1% (</w:t>
      </w:r>
      <w:r w:rsidR="00C52082" w:rsidRPr="00C22016">
        <w:t>um por cento</w:t>
      </w:r>
      <w:r w:rsidR="00832A2E">
        <w:t>)</w:t>
      </w:r>
      <w:r w:rsidR="00C52082" w:rsidRPr="00C22016">
        <w:t xml:space="preserve"> é destinado ao serviço de táx</w:t>
      </w:r>
      <w:r w:rsidR="009132A8" w:rsidRPr="00C22016">
        <w:t>i adaptado, observando-se o disposto no artigo 51 da Lei 13.146, de 6 de julho de 2015.</w:t>
      </w:r>
    </w:p>
    <w:p w14:paraId="472227A2" w14:textId="2B289A83" w:rsidR="00322EEA" w:rsidRPr="00EF173B" w:rsidRDefault="00322EEA" w:rsidP="003B3E3F">
      <w:pPr>
        <w:pStyle w:val="NormalWeb"/>
        <w:spacing w:before="120" w:beforeAutospacing="0" w:after="0" w:afterAutospacing="0"/>
        <w:ind w:firstLine="1134"/>
        <w:jc w:val="both"/>
      </w:pPr>
      <w:r w:rsidRPr="00C22016">
        <w:lastRenderedPageBreak/>
        <w:t>§</w:t>
      </w:r>
      <w:r w:rsidR="00832A2E">
        <w:t xml:space="preserve"> </w:t>
      </w:r>
      <w:r w:rsidRPr="00C22016">
        <w:t xml:space="preserve">2º </w:t>
      </w:r>
      <w:r w:rsidR="009132A8" w:rsidRPr="00C22016">
        <w:t xml:space="preserve">10% (dez por cento) das permissões </w:t>
      </w:r>
      <w:r w:rsidR="00632CAB">
        <w:t>serão reservadas</w:t>
      </w:r>
      <w:r w:rsidR="00632CAB" w:rsidRPr="00C22016">
        <w:t xml:space="preserve"> </w:t>
      </w:r>
      <w:r w:rsidR="009132A8" w:rsidRPr="00C22016">
        <w:t>a condutores com deficiência, na forma do disposto no artigo 12-B, da Lei 12.587, de 3 de janeiro de 2012.</w:t>
      </w:r>
      <w:r>
        <w:t xml:space="preserve">  </w:t>
      </w:r>
    </w:p>
    <w:p w14:paraId="04574148" w14:textId="77777777" w:rsidR="00322EEA" w:rsidRDefault="00322EEA" w:rsidP="003B3E3F">
      <w:pPr>
        <w:pStyle w:val="NormalWeb"/>
        <w:spacing w:before="120" w:beforeAutospacing="0" w:after="0" w:afterAutospacing="0"/>
        <w:ind w:firstLine="1134"/>
        <w:jc w:val="both"/>
        <w:rPr>
          <w:rStyle w:val="Forte"/>
          <w:b w:val="0"/>
        </w:rPr>
      </w:pPr>
    </w:p>
    <w:p w14:paraId="227008F3" w14:textId="0EACB78E" w:rsidR="00563328" w:rsidRPr="00EF173B" w:rsidRDefault="00E84F38" w:rsidP="00DF1537">
      <w:pPr>
        <w:pStyle w:val="NormalWeb"/>
        <w:spacing w:before="0" w:beforeAutospacing="0" w:after="0" w:afterAutospacing="0"/>
        <w:ind w:firstLine="1134"/>
        <w:jc w:val="both"/>
        <w:rPr>
          <w:rStyle w:val="Forte"/>
          <w:b w:val="0"/>
        </w:rPr>
      </w:pPr>
      <w:r w:rsidRPr="00EF173B">
        <w:rPr>
          <w:rStyle w:val="Forte"/>
          <w:b w:val="0"/>
        </w:rPr>
        <w:t>Art. 7</w:t>
      </w:r>
      <w:r w:rsidR="00C52082" w:rsidRPr="00EF173B">
        <w:rPr>
          <w:rStyle w:val="Forte"/>
          <w:b w:val="0"/>
        </w:rPr>
        <w:t xml:space="preserve">º </w:t>
      </w:r>
      <w:r w:rsidR="00563328" w:rsidRPr="00EF173B">
        <w:rPr>
          <w:rStyle w:val="Forte"/>
          <w:b w:val="0"/>
        </w:rPr>
        <w:t>Os profissionais autônomos</w:t>
      </w:r>
      <w:r w:rsidR="00E357D8">
        <w:rPr>
          <w:rStyle w:val="Forte"/>
          <w:b w:val="0"/>
        </w:rPr>
        <w:t xml:space="preserve"> (permissionários)</w:t>
      </w:r>
      <w:r w:rsidR="00563328" w:rsidRPr="00EF173B">
        <w:rPr>
          <w:rStyle w:val="Forte"/>
          <w:b w:val="0"/>
        </w:rPr>
        <w:t xml:space="preserve"> deverão atender aos seguintes requisitos para obtenção e manutenção da </w:t>
      </w:r>
      <w:r w:rsidR="008B27F8" w:rsidRPr="00EF173B">
        <w:rPr>
          <w:rStyle w:val="Forte"/>
          <w:b w:val="0"/>
        </w:rPr>
        <w:t>Permissão</w:t>
      </w:r>
      <w:r w:rsidR="00563328" w:rsidRPr="00EF173B">
        <w:rPr>
          <w:rStyle w:val="Forte"/>
          <w:b w:val="0"/>
        </w:rPr>
        <w:t xml:space="preserve"> para prestação do serviço de </w:t>
      </w:r>
      <w:r w:rsidR="00690EF4">
        <w:rPr>
          <w:rStyle w:val="Forte"/>
          <w:b w:val="0"/>
        </w:rPr>
        <w:t>táxi</w:t>
      </w:r>
      <w:r w:rsidR="00563328" w:rsidRPr="00EF173B">
        <w:rPr>
          <w:rStyle w:val="Forte"/>
          <w:b w:val="0"/>
        </w:rPr>
        <w:t>:</w:t>
      </w:r>
    </w:p>
    <w:p w14:paraId="3F14290B" w14:textId="3ED2B2A5" w:rsidR="00C52082" w:rsidRPr="00EF173B" w:rsidRDefault="00563328" w:rsidP="003B3E3F">
      <w:pPr>
        <w:pStyle w:val="NormalWeb"/>
        <w:spacing w:before="120" w:beforeAutospacing="0" w:after="0" w:afterAutospacing="0"/>
        <w:ind w:firstLine="1134"/>
        <w:jc w:val="both"/>
      </w:pPr>
      <w:r w:rsidRPr="00EF173B">
        <w:t xml:space="preserve"> </w:t>
      </w:r>
      <w:r w:rsidR="00A6094E" w:rsidRPr="00EF173B">
        <w:t xml:space="preserve">I </w:t>
      </w:r>
      <w:r w:rsidR="00DF1537">
        <w:t>–</w:t>
      </w:r>
      <w:r w:rsidR="00A6094E" w:rsidRPr="00EF173B">
        <w:t xml:space="preserve"> </w:t>
      </w:r>
      <w:r w:rsidR="00DF1537">
        <w:t>e</w:t>
      </w:r>
      <w:r w:rsidR="00C52082" w:rsidRPr="00EF173B">
        <w:t>star habilitado para conduzir veículo automotor nas categorias B, C, D ou E, assim definidas na legislação de trânsito;</w:t>
      </w:r>
    </w:p>
    <w:p w14:paraId="037771E0" w14:textId="49C326EF" w:rsidR="00563328" w:rsidRPr="00EF173B" w:rsidRDefault="00563328" w:rsidP="003B3E3F">
      <w:pPr>
        <w:pStyle w:val="NormalWeb"/>
        <w:spacing w:before="120" w:beforeAutospacing="0" w:after="0" w:afterAutospacing="0"/>
        <w:ind w:firstLine="1134"/>
        <w:jc w:val="both"/>
      </w:pPr>
      <w:r w:rsidRPr="00EF173B">
        <w:t xml:space="preserve">II </w:t>
      </w:r>
      <w:r w:rsidR="00DF1537">
        <w:t>– a</w:t>
      </w:r>
      <w:r w:rsidRPr="00EF173B">
        <w:t>presentar cópia do RG e CPF</w:t>
      </w:r>
      <w:r w:rsidR="00F53A38">
        <w:t>;</w:t>
      </w:r>
    </w:p>
    <w:p w14:paraId="185860EA" w14:textId="4B2DBA10" w:rsidR="00C52082" w:rsidRPr="00EF173B" w:rsidRDefault="00563328" w:rsidP="003B3E3F">
      <w:pPr>
        <w:pStyle w:val="NormalWeb"/>
        <w:spacing w:before="120" w:beforeAutospacing="0" w:after="0" w:afterAutospacing="0"/>
        <w:ind w:firstLine="1134"/>
        <w:jc w:val="both"/>
      </w:pPr>
      <w:r w:rsidRPr="00EF173B">
        <w:t>III</w:t>
      </w:r>
      <w:r w:rsidR="009132A8">
        <w:t xml:space="preserve"> </w:t>
      </w:r>
      <w:r w:rsidR="00DF1537">
        <w:t>–</w:t>
      </w:r>
      <w:r w:rsidR="00A6094E" w:rsidRPr="00EF173B">
        <w:t xml:space="preserve"> </w:t>
      </w:r>
      <w:r w:rsidR="00DF1537">
        <w:t>a</w:t>
      </w:r>
      <w:r w:rsidR="00C52082" w:rsidRPr="00EF173B">
        <w:t>presentar comprovante de residência;</w:t>
      </w:r>
    </w:p>
    <w:p w14:paraId="118AAFE0" w14:textId="4D003612" w:rsidR="00C52082" w:rsidRPr="00EF173B" w:rsidRDefault="00FE79CE" w:rsidP="003B3E3F">
      <w:pPr>
        <w:pStyle w:val="NormalWeb"/>
        <w:spacing w:before="120" w:beforeAutospacing="0" w:after="0" w:afterAutospacing="0"/>
        <w:ind w:firstLine="1134"/>
        <w:jc w:val="both"/>
      </w:pPr>
      <w:r w:rsidRPr="00EF173B">
        <w:t>IV</w:t>
      </w:r>
      <w:r w:rsidR="00DF1537">
        <w:t xml:space="preserve"> – s</w:t>
      </w:r>
      <w:r w:rsidR="00C52082" w:rsidRPr="00EF173B">
        <w:t>er proprietário ou titular de contrato de arrendamento mercantil do veículo;</w:t>
      </w:r>
    </w:p>
    <w:p w14:paraId="1089E710" w14:textId="1251E1A5" w:rsidR="00563328" w:rsidRPr="00EF173B" w:rsidRDefault="00DF1537" w:rsidP="003B3E3F">
      <w:pPr>
        <w:pStyle w:val="NormalWeb"/>
        <w:spacing w:before="120" w:beforeAutospacing="0" w:after="0" w:afterAutospacing="0"/>
        <w:ind w:firstLine="1134"/>
        <w:jc w:val="both"/>
      </w:pPr>
      <w:r>
        <w:t>V – a</w:t>
      </w:r>
      <w:r w:rsidR="00C52082" w:rsidRPr="00EF173B">
        <w:t>presentar atestado</w:t>
      </w:r>
      <w:r w:rsidR="00563328" w:rsidRPr="00EF173B">
        <w:t xml:space="preserve"> fornecido por</w:t>
      </w:r>
      <w:r w:rsidR="00C52082" w:rsidRPr="00EF173B">
        <w:t xml:space="preserve"> médico</w:t>
      </w:r>
      <w:r w:rsidR="00563328" w:rsidRPr="00EF173B">
        <w:t xml:space="preserve"> devidamente inscrito no C</w:t>
      </w:r>
      <w:r w:rsidR="00E357D8">
        <w:t xml:space="preserve">onselho </w:t>
      </w:r>
      <w:r w:rsidR="00563328" w:rsidRPr="00EF173B">
        <w:t>R</w:t>
      </w:r>
      <w:r w:rsidR="00E357D8">
        <w:t xml:space="preserve">egional de </w:t>
      </w:r>
      <w:r w:rsidR="00563328" w:rsidRPr="00EF173B">
        <w:t>M</w:t>
      </w:r>
      <w:r w:rsidR="00E357D8">
        <w:t>edicina</w:t>
      </w:r>
      <w:r w:rsidR="00C52082" w:rsidRPr="00EF173B">
        <w:t xml:space="preserve"> que comprove estar em</w:t>
      </w:r>
      <w:r w:rsidR="00563328" w:rsidRPr="00EF173B">
        <w:t xml:space="preserve"> boas</w:t>
      </w:r>
      <w:r w:rsidR="00C52082" w:rsidRPr="00EF173B">
        <w:t xml:space="preserve"> con</w:t>
      </w:r>
      <w:r w:rsidR="00563328" w:rsidRPr="00EF173B">
        <w:t xml:space="preserve">dições físicas e mentais para exercer a atividade de condutor de </w:t>
      </w:r>
      <w:r w:rsidR="00690EF4">
        <w:t>táxi</w:t>
      </w:r>
      <w:r w:rsidR="00563328" w:rsidRPr="00EF173B">
        <w:t>;</w:t>
      </w:r>
    </w:p>
    <w:p w14:paraId="15721D9E" w14:textId="3052C25F" w:rsidR="00C52082" w:rsidRPr="00EF173B" w:rsidRDefault="00A6094E" w:rsidP="003B3E3F">
      <w:pPr>
        <w:pStyle w:val="NormalWeb"/>
        <w:spacing w:before="120" w:beforeAutospacing="0" w:after="0" w:afterAutospacing="0"/>
        <w:ind w:firstLine="1134"/>
        <w:jc w:val="both"/>
      </w:pPr>
      <w:r w:rsidRPr="008C10EE">
        <w:t>V</w:t>
      </w:r>
      <w:r w:rsidR="00FE79CE" w:rsidRPr="008C10EE">
        <w:t>I</w:t>
      </w:r>
      <w:r w:rsidRPr="008C10EE">
        <w:t xml:space="preserve"> </w:t>
      </w:r>
      <w:r w:rsidR="00DF1537">
        <w:t>– a</w:t>
      </w:r>
      <w:r w:rsidR="00C52082" w:rsidRPr="008C10EE">
        <w:t xml:space="preserve">presentar, a cada ano, certidão </w:t>
      </w:r>
      <w:r w:rsidR="00B95F6D" w:rsidRPr="008C10EE">
        <w:t xml:space="preserve">negativa </w:t>
      </w:r>
      <w:r w:rsidR="00832A2E">
        <w:t>criminal</w:t>
      </w:r>
      <w:r w:rsidR="00B95F6D" w:rsidRPr="008C10EE">
        <w:t>;</w:t>
      </w:r>
    </w:p>
    <w:p w14:paraId="55E6F0D7" w14:textId="4F7CA6A2" w:rsidR="00563328" w:rsidRPr="00EF173B" w:rsidRDefault="00563328" w:rsidP="003B3E3F">
      <w:pPr>
        <w:pStyle w:val="NormalWeb"/>
        <w:spacing w:before="120" w:beforeAutospacing="0" w:after="0" w:afterAutospacing="0"/>
        <w:ind w:firstLine="1134"/>
        <w:jc w:val="both"/>
      </w:pPr>
      <w:r w:rsidRPr="00EF173B">
        <w:t>VI</w:t>
      </w:r>
      <w:r w:rsidR="00FE79CE" w:rsidRPr="00EF173B">
        <w:t>I</w:t>
      </w:r>
      <w:r w:rsidRPr="00EF173B">
        <w:t xml:space="preserve"> </w:t>
      </w:r>
      <w:r w:rsidR="00DF1537">
        <w:t>–</w:t>
      </w:r>
      <w:r w:rsidR="00C52082" w:rsidRPr="00EF173B">
        <w:t xml:space="preserve"> </w:t>
      </w:r>
      <w:r w:rsidR="00DF1537">
        <w:t>c</w:t>
      </w:r>
      <w:r w:rsidRPr="00EF173B">
        <w:t xml:space="preserve">omprovar a </w:t>
      </w:r>
      <w:r w:rsidR="00C52082" w:rsidRPr="00EF173B">
        <w:t xml:space="preserve">regularidade fiscal com o </w:t>
      </w:r>
      <w:r w:rsidR="00B762F5" w:rsidRPr="009A599A">
        <w:t>Município</w:t>
      </w:r>
      <w:r w:rsidR="00C52082" w:rsidRPr="009A599A">
        <w:t>,</w:t>
      </w:r>
      <w:r w:rsidR="00204E54" w:rsidRPr="009A599A">
        <w:t xml:space="preserve"> </w:t>
      </w:r>
      <w:r w:rsidR="00DF1537">
        <w:t xml:space="preserve">o </w:t>
      </w:r>
      <w:r w:rsidR="00204E54" w:rsidRPr="009A599A">
        <w:t>Estado,</w:t>
      </w:r>
      <w:r w:rsidR="00C52082" w:rsidRPr="009A599A">
        <w:t xml:space="preserve"> a Seguridade Social e o Fundo de Garantia do Tempo de Serviço;</w:t>
      </w:r>
    </w:p>
    <w:p w14:paraId="17B25C06" w14:textId="29296D30" w:rsidR="00C52082" w:rsidRPr="00EF173B" w:rsidRDefault="00563328" w:rsidP="003B3E3F">
      <w:pPr>
        <w:pStyle w:val="NormalWeb"/>
        <w:spacing w:before="120" w:beforeAutospacing="0" w:after="0" w:afterAutospacing="0"/>
        <w:ind w:firstLine="1134"/>
        <w:jc w:val="both"/>
      </w:pPr>
      <w:r w:rsidRPr="00EF173B">
        <w:t>VI</w:t>
      </w:r>
      <w:r w:rsidR="00FE79CE" w:rsidRPr="00EF173B">
        <w:t>II</w:t>
      </w:r>
      <w:r w:rsidRPr="00EF173B">
        <w:t xml:space="preserve"> </w:t>
      </w:r>
      <w:r w:rsidR="00DF1537">
        <w:t>– a</w:t>
      </w:r>
      <w:r w:rsidRPr="00EF173B">
        <w:t>presentar certidão de i</w:t>
      </w:r>
      <w:r w:rsidR="00C52082" w:rsidRPr="00EF173B">
        <w:t>nexistência de débitos inadimplidos perante a Justiça do Trabalho;</w:t>
      </w:r>
    </w:p>
    <w:p w14:paraId="30810595" w14:textId="5729AC29" w:rsidR="00C52082" w:rsidRPr="009132A8" w:rsidRDefault="00C22016" w:rsidP="003B3E3F">
      <w:pPr>
        <w:pStyle w:val="NormalWeb"/>
        <w:spacing w:before="120" w:beforeAutospacing="0" w:after="0" w:afterAutospacing="0"/>
        <w:ind w:firstLine="1134"/>
        <w:jc w:val="both"/>
      </w:pPr>
      <w:r>
        <w:t>I</w:t>
      </w:r>
      <w:r w:rsidR="00FE79CE" w:rsidRPr="009132A8">
        <w:t>X</w:t>
      </w:r>
      <w:r w:rsidR="00A6094E" w:rsidRPr="009132A8">
        <w:t xml:space="preserve"> </w:t>
      </w:r>
      <w:r w:rsidR="00DF1537">
        <w:t>–</w:t>
      </w:r>
      <w:r w:rsidR="00A6094E" w:rsidRPr="009132A8">
        <w:t xml:space="preserve"> </w:t>
      </w:r>
      <w:r w:rsidR="00DF1537">
        <w:t>e</w:t>
      </w:r>
      <w:r w:rsidR="00C52082" w:rsidRPr="009132A8">
        <w:t xml:space="preserve">star inscrito no cadastro da Secretaria de </w:t>
      </w:r>
      <w:r w:rsidR="00204E54" w:rsidRPr="009132A8">
        <w:t>Finanças do Município</w:t>
      </w:r>
      <w:r w:rsidR="00C52082" w:rsidRPr="009132A8">
        <w:t xml:space="preserve"> na qualidade de autônomo;</w:t>
      </w:r>
    </w:p>
    <w:p w14:paraId="60BFEFD5" w14:textId="5CEA822E" w:rsidR="009132A8" w:rsidRPr="009132A8" w:rsidRDefault="00B762F5" w:rsidP="003B3E3F">
      <w:pPr>
        <w:pStyle w:val="NormalWeb"/>
        <w:spacing w:before="120" w:beforeAutospacing="0" w:after="0" w:afterAutospacing="0"/>
        <w:ind w:firstLine="1134"/>
        <w:jc w:val="both"/>
      </w:pPr>
      <w:r w:rsidRPr="009132A8">
        <w:t>X</w:t>
      </w:r>
      <w:r w:rsidR="00A6094E" w:rsidRPr="009132A8">
        <w:t xml:space="preserve"> </w:t>
      </w:r>
      <w:r w:rsidR="00DF1537">
        <w:t>– m</w:t>
      </w:r>
      <w:r w:rsidR="00C52082" w:rsidRPr="009132A8">
        <w:t>anter o veículo com as características exigidas pela autoridade de trânsito;</w:t>
      </w:r>
    </w:p>
    <w:p w14:paraId="3E609BE4" w14:textId="0148ED10" w:rsidR="00C52082" w:rsidRDefault="00E54CCE" w:rsidP="003B3E3F">
      <w:pPr>
        <w:pStyle w:val="NormalWeb"/>
        <w:spacing w:before="120" w:beforeAutospacing="0" w:after="0" w:afterAutospacing="0"/>
        <w:ind w:firstLine="1134"/>
        <w:jc w:val="both"/>
      </w:pPr>
      <w:r w:rsidRPr="009132A8">
        <w:t>XI</w:t>
      </w:r>
      <w:r w:rsidR="009132A8" w:rsidRPr="009132A8">
        <w:t xml:space="preserve"> </w:t>
      </w:r>
      <w:r w:rsidR="00DF1537">
        <w:t>–</w:t>
      </w:r>
      <w:r w:rsidR="000B0AB9">
        <w:t xml:space="preserve"> e</w:t>
      </w:r>
      <w:r w:rsidR="00C52082" w:rsidRPr="009132A8">
        <w:t>star inscrito como segurado do reg</w:t>
      </w:r>
      <w:r w:rsidR="00204E54" w:rsidRPr="009132A8">
        <w:t>ime geral de previdência social;</w:t>
      </w:r>
    </w:p>
    <w:p w14:paraId="1B4947AE" w14:textId="77777777" w:rsidR="00C52082" w:rsidRPr="00EF173B" w:rsidRDefault="00C52082" w:rsidP="003B3E3F">
      <w:pPr>
        <w:pStyle w:val="NormalWeb"/>
        <w:spacing w:before="120" w:beforeAutospacing="0" w:after="0" w:afterAutospacing="0"/>
        <w:ind w:firstLine="1134"/>
        <w:jc w:val="both"/>
      </w:pPr>
      <w:bookmarkStart w:id="0" w:name="_GoBack"/>
      <w:bookmarkEnd w:id="0"/>
      <w:r w:rsidRPr="00EF173B">
        <w:t xml:space="preserve">§ 1º Em se tratando de motorista auxiliar, fica dispensado o atendimento do requisito do inciso </w:t>
      </w:r>
      <w:r w:rsidR="00FE79CE" w:rsidRPr="00EF173B">
        <w:t>IV</w:t>
      </w:r>
      <w:r w:rsidR="009132A8">
        <w:t>.</w:t>
      </w:r>
    </w:p>
    <w:p w14:paraId="654FAD7C" w14:textId="77777777" w:rsidR="00C52082" w:rsidRPr="00EF173B" w:rsidRDefault="00C52082" w:rsidP="003B3E3F">
      <w:pPr>
        <w:pStyle w:val="NormalWeb"/>
        <w:spacing w:before="120" w:beforeAutospacing="0" w:after="0" w:afterAutospacing="0"/>
        <w:ind w:firstLine="1134"/>
        <w:jc w:val="both"/>
      </w:pPr>
      <w:r w:rsidRPr="00EF173B">
        <w:t>§ 2º Do profissional taxista empregado, exige-se a Carteira de Trabalho e Previdência Social - CTPS.</w:t>
      </w:r>
    </w:p>
    <w:p w14:paraId="1B625889" w14:textId="77777777" w:rsidR="000B0AB9" w:rsidRDefault="000B0AB9" w:rsidP="000B0AB9">
      <w:pPr>
        <w:pStyle w:val="NormalWeb"/>
        <w:spacing w:before="0" w:beforeAutospacing="0" w:after="0" w:afterAutospacing="0"/>
        <w:ind w:firstLine="1134"/>
        <w:jc w:val="both"/>
        <w:rPr>
          <w:rStyle w:val="Forte"/>
          <w:b w:val="0"/>
        </w:rPr>
      </w:pPr>
    </w:p>
    <w:p w14:paraId="1634CF44" w14:textId="2F6A4D0A" w:rsidR="00C52082" w:rsidRPr="00EF173B" w:rsidRDefault="00E84F38" w:rsidP="000B0AB9">
      <w:pPr>
        <w:pStyle w:val="NormalWeb"/>
        <w:spacing w:before="0" w:beforeAutospacing="0" w:after="0" w:afterAutospacing="0"/>
        <w:ind w:firstLine="1134"/>
        <w:jc w:val="both"/>
      </w:pPr>
      <w:r w:rsidRPr="00EF173B">
        <w:rPr>
          <w:rStyle w:val="Forte"/>
          <w:b w:val="0"/>
        </w:rPr>
        <w:t>Art. 8</w:t>
      </w:r>
      <w:r w:rsidR="00C52082" w:rsidRPr="00EF173B">
        <w:rPr>
          <w:rStyle w:val="Forte"/>
          <w:b w:val="0"/>
        </w:rPr>
        <w:t xml:space="preserve">º </w:t>
      </w:r>
      <w:r w:rsidR="00563328" w:rsidRPr="00EF173B">
        <w:rPr>
          <w:rStyle w:val="Forte"/>
          <w:b w:val="0"/>
        </w:rPr>
        <w:t xml:space="preserve">A pessoa jurídica deverá atender aos seguintes requisitos </w:t>
      </w:r>
      <w:r w:rsidR="000B0AB9">
        <w:rPr>
          <w:rStyle w:val="Forte"/>
          <w:b w:val="0"/>
        </w:rPr>
        <w:t>necessários à</w:t>
      </w:r>
      <w:r w:rsidR="00563328" w:rsidRPr="00EF173B">
        <w:rPr>
          <w:rStyle w:val="Forte"/>
          <w:b w:val="0"/>
        </w:rPr>
        <w:t xml:space="preserve"> </w:t>
      </w:r>
      <w:r w:rsidR="00C52082" w:rsidRPr="00EF173B">
        <w:t xml:space="preserve">obtenção e manutenção da </w:t>
      </w:r>
      <w:r w:rsidR="008B27F8" w:rsidRPr="00EF173B">
        <w:t>Permissão</w:t>
      </w:r>
      <w:r w:rsidR="00C52082" w:rsidRPr="00EF173B">
        <w:t xml:space="preserve"> para prestação do serviço de táxi:</w:t>
      </w:r>
    </w:p>
    <w:p w14:paraId="03002D49" w14:textId="60F668B2" w:rsidR="00C52082" w:rsidRPr="00EF173B" w:rsidRDefault="00C52082" w:rsidP="003B3E3F">
      <w:pPr>
        <w:pStyle w:val="NormalWeb"/>
        <w:spacing w:before="120" w:beforeAutospacing="0" w:after="0" w:afterAutospacing="0"/>
        <w:ind w:firstLine="1134"/>
        <w:jc w:val="both"/>
      </w:pPr>
      <w:r w:rsidRPr="00EF173B">
        <w:t xml:space="preserve">I </w:t>
      </w:r>
      <w:r w:rsidR="00DF1537">
        <w:t>–</w:t>
      </w:r>
      <w:r w:rsidRPr="00EF173B">
        <w:t xml:space="preserve"> habilitação jurídica;</w:t>
      </w:r>
    </w:p>
    <w:p w14:paraId="38D60B3B" w14:textId="2FC4A307" w:rsidR="00C52082" w:rsidRPr="00EF173B" w:rsidRDefault="00C52082" w:rsidP="003B3E3F">
      <w:pPr>
        <w:pStyle w:val="NormalWeb"/>
        <w:spacing w:before="120" w:beforeAutospacing="0" w:after="0" w:afterAutospacing="0"/>
        <w:ind w:firstLine="1134"/>
        <w:jc w:val="both"/>
      </w:pPr>
      <w:r w:rsidRPr="00EF173B">
        <w:t xml:space="preserve">II </w:t>
      </w:r>
      <w:r w:rsidR="00DF1537">
        <w:t>–</w:t>
      </w:r>
      <w:r w:rsidRPr="00EF173B">
        <w:t xml:space="preserve"> regularidade fiscal com o </w:t>
      </w:r>
      <w:r w:rsidR="00273D9D" w:rsidRPr="00EF173B">
        <w:t>Município</w:t>
      </w:r>
      <w:r w:rsidRPr="00EF173B">
        <w:t xml:space="preserve">, </w:t>
      </w:r>
      <w:r w:rsidR="000B0AB9">
        <w:t xml:space="preserve">o </w:t>
      </w:r>
      <w:r w:rsidR="00204E54" w:rsidRPr="00EF173B">
        <w:t xml:space="preserve">Estado, </w:t>
      </w:r>
      <w:r w:rsidRPr="00EF173B">
        <w:t>a Seguridade So</w:t>
      </w:r>
      <w:r w:rsidR="00577E3A" w:rsidRPr="00EF173B">
        <w:t>cial e o Fundo de Garantia p</w:t>
      </w:r>
      <w:r w:rsidRPr="00EF173B">
        <w:t>or Tempo de Serviço;</w:t>
      </w:r>
    </w:p>
    <w:p w14:paraId="0679BBBE" w14:textId="69A33CBC" w:rsidR="00C52082" w:rsidRPr="00EF173B" w:rsidRDefault="00C52082" w:rsidP="003B3E3F">
      <w:pPr>
        <w:pStyle w:val="NormalWeb"/>
        <w:spacing w:before="120" w:beforeAutospacing="0" w:after="0" w:afterAutospacing="0"/>
        <w:ind w:firstLine="1134"/>
        <w:jc w:val="both"/>
      </w:pPr>
      <w:r w:rsidRPr="00EF173B">
        <w:t xml:space="preserve">III </w:t>
      </w:r>
      <w:r w:rsidR="00DF1537">
        <w:t>–</w:t>
      </w:r>
      <w:r w:rsidRPr="00EF173B">
        <w:t xml:space="preserve"> inexistência de débitos inadimplidos perante a Justiça do Trabalho;</w:t>
      </w:r>
    </w:p>
    <w:p w14:paraId="07242252" w14:textId="3009B1FA" w:rsidR="00C52082" w:rsidRPr="00EF173B" w:rsidRDefault="00C52082" w:rsidP="003B3E3F">
      <w:pPr>
        <w:pStyle w:val="NormalWeb"/>
        <w:spacing w:before="120" w:beforeAutospacing="0" w:after="0" w:afterAutospacing="0"/>
        <w:ind w:firstLine="1134"/>
        <w:jc w:val="both"/>
      </w:pPr>
      <w:r w:rsidRPr="00EF173B">
        <w:t xml:space="preserve">IV </w:t>
      </w:r>
      <w:r w:rsidR="00DF1537">
        <w:t>–</w:t>
      </w:r>
      <w:r w:rsidRPr="00EF173B">
        <w:t xml:space="preserve"> capacidade técnica;</w:t>
      </w:r>
    </w:p>
    <w:p w14:paraId="10456368" w14:textId="72BD9006" w:rsidR="00C52082" w:rsidRPr="00EF173B" w:rsidRDefault="00C52082" w:rsidP="003B3E3F">
      <w:pPr>
        <w:pStyle w:val="NormalWeb"/>
        <w:spacing w:before="120" w:beforeAutospacing="0" w:after="0" w:afterAutospacing="0"/>
        <w:ind w:firstLine="1134"/>
        <w:jc w:val="both"/>
      </w:pPr>
      <w:r w:rsidRPr="00EF173B">
        <w:lastRenderedPageBreak/>
        <w:t xml:space="preserve">V </w:t>
      </w:r>
      <w:r w:rsidR="00DF1537">
        <w:t>–</w:t>
      </w:r>
      <w:r w:rsidRPr="00EF173B">
        <w:t xml:space="preserve"> capacidade econômico-financeira;</w:t>
      </w:r>
    </w:p>
    <w:p w14:paraId="5103486C" w14:textId="7AEF96A4" w:rsidR="00C52082" w:rsidRPr="00EF173B" w:rsidRDefault="00C52082" w:rsidP="003B3E3F">
      <w:pPr>
        <w:pStyle w:val="NormalWeb"/>
        <w:spacing w:before="120" w:beforeAutospacing="0" w:after="0" w:afterAutospacing="0"/>
        <w:ind w:firstLine="1134"/>
        <w:jc w:val="both"/>
      </w:pPr>
      <w:r w:rsidRPr="00EF173B">
        <w:t xml:space="preserve">VI </w:t>
      </w:r>
      <w:r w:rsidR="00DF1537">
        <w:t>–</w:t>
      </w:r>
      <w:r w:rsidRPr="00EF173B">
        <w:t xml:space="preserve"> propriedade ou titularidade de contratos de arrendamento mercantil de frota de no mínimo cinco veículos;</w:t>
      </w:r>
    </w:p>
    <w:p w14:paraId="05FE478E" w14:textId="3E8B33E4" w:rsidR="00C52082" w:rsidRDefault="00C52082" w:rsidP="003B3E3F">
      <w:pPr>
        <w:pStyle w:val="NormalWeb"/>
        <w:spacing w:before="120" w:beforeAutospacing="0" w:after="0" w:afterAutospacing="0"/>
        <w:ind w:firstLine="1134"/>
        <w:jc w:val="both"/>
      </w:pPr>
      <w:r w:rsidRPr="00EF173B">
        <w:t xml:space="preserve">VII </w:t>
      </w:r>
      <w:r w:rsidR="00DF1537">
        <w:t>–</w:t>
      </w:r>
      <w:r w:rsidRPr="00EF173B">
        <w:t xml:space="preserve"> </w:t>
      </w:r>
      <w:r w:rsidR="009132A8">
        <w:t>t</w:t>
      </w:r>
      <w:r w:rsidR="00577E3A" w:rsidRPr="00EF173B">
        <w:t>er sede no</w:t>
      </w:r>
      <w:r w:rsidRPr="00EF173B">
        <w:t xml:space="preserve"> </w:t>
      </w:r>
      <w:r w:rsidR="00B762F5" w:rsidRPr="00EF173B">
        <w:t>Município</w:t>
      </w:r>
      <w:r w:rsidR="00577E3A" w:rsidRPr="00EF173B">
        <w:t xml:space="preserve"> de Patos de Minas</w:t>
      </w:r>
      <w:r w:rsidR="009132A8">
        <w:t>;</w:t>
      </w:r>
    </w:p>
    <w:p w14:paraId="070BD0C8" w14:textId="3AD6FB20" w:rsidR="009132A8" w:rsidRDefault="009132A8" w:rsidP="003B3E3F">
      <w:pPr>
        <w:pStyle w:val="NormalWeb"/>
        <w:spacing w:before="120" w:beforeAutospacing="0" w:after="0" w:afterAutospacing="0"/>
        <w:ind w:firstLine="1134"/>
        <w:jc w:val="both"/>
        <w:rPr>
          <w:color w:val="000000"/>
        </w:rPr>
      </w:pPr>
      <w:r w:rsidRPr="009132A8">
        <w:t xml:space="preserve">VIII </w:t>
      </w:r>
      <w:r w:rsidR="00DF1537">
        <w:t>–</w:t>
      </w:r>
      <w:r w:rsidRPr="009132A8">
        <w:t xml:space="preserve"> </w:t>
      </w:r>
      <w:r w:rsidRPr="009132A8">
        <w:rPr>
          <w:color w:val="000000"/>
        </w:rPr>
        <w:t>reservar 10% (dez por cento) de seus veículos acessíveis à pessoa com deficiência.</w:t>
      </w:r>
    </w:p>
    <w:p w14:paraId="49375527" w14:textId="77777777" w:rsidR="00C42E17" w:rsidRDefault="00C42E17" w:rsidP="00C42E17">
      <w:pPr>
        <w:pStyle w:val="NormalWeb"/>
        <w:spacing w:before="0" w:beforeAutospacing="0" w:after="0" w:afterAutospacing="0"/>
        <w:ind w:firstLine="1134"/>
        <w:jc w:val="both"/>
      </w:pPr>
    </w:p>
    <w:p w14:paraId="71752E02" w14:textId="4E8212B5" w:rsidR="00F12E61" w:rsidRPr="00EF173B" w:rsidRDefault="00924D16" w:rsidP="00C42E17">
      <w:pPr>
        <w:pStyle w:val="NormalWeb"/>
        <w:spacing w:before="0" w:beforeAutospacing="0" w:after="0" w:afterAutospacing="0"/>
        <w:ind w:firstLine="1134"/>
        <w:jc w:val="both"/>
      </w:pPr>
      <w:r w:rsidRPr="00783713">
        <w:t xml:space="preserve">Art. </w:t>
      </w:r>
      <w:r w:rsidR="009A599A">
        <w:t>9º</w:t>
      </w:r>
      <w:r w:rsidRPr="00783713">
        <w:t xml:space="preserve"> </w:t>
      </w:r>
      <w:r w:rsidR="00F12E61" w:rsidRPr="00783713">
        <w:t xml:space="preserve">Recebida a outorga de </w:t>
      </w:r>
      <w:r w:rsidR="008B27F8" w:rsidRPr="00783713">
        <w:t>Permissão</w:t>
      </w:r>
      <w:r w:rsidR="00F12E61" w:rsidRPr="00783713">
        <w:t xml:space="preserve">, o </w:t>
      </w:r>
      <w:r w:rsidR="008B27F8" w:rsidRPr="00783713">
        <w:t>permissionário</w:t>
      </w:r>
      <w:r w:rsidR="00F12E61" w:rsidRPr="00783713">
        <w:t xml:space="preserve"> terá o prazo máxim</w:t>
      </w:r>
      <w:r w:rsidR="00204E54" w:rsidRPr="00783713">
        <w:t>o de 30(trinta) dias, prorrogável por mais 3</w:t>
      </w:r>
      <w:r w:rsidR="00F12E61" w:rsidRPr="00783713">
        <w:t>0</w:t>
      </w:r>
      <w:r w:rsidR="00C42E17">
        <w:t xml:space="preserve"> </w:t>
      </w:r>
      <w:r w:rsidR="00204E54" w:rsidRPr="00783713">
        <w:t>(trinta)</w:t>
      </w:r>
      <w:r w:rsidR="00F12E61" w:rsidRPr="00783713">
        <w:t xml:space="preserve"> dias, contados a partir da assinatura do</w:t>
      </w:r>
      <w:r w:rsidR="00783713">
        <w:t xml:space="preserve"> contrato</w:t>
      </w:r>
      <w:r w:rsidR="00F12E61" w:rsidRPr="00783713">
        <w:t xml:space="preserve"> de </w:t>
      </w:r>
      <w:r w:rsidR="008B27F8" w:rsidRPr="00783713">
        <w:t>Permissão</w:t>
      </w:r>
      <w:r w:rsidR="00F12E61" w:rsidRPr="00783713">
        <w:t xml:space="preserve">, para apresentar o veículo nas condições previstas </w:t>
      </w:r>
      <w:r w:rsidR="00011565" w:rsidRPr="00783713">
        <w:t>nesta Lei</w:t>
      </w:r>
      <w:r w:rsidR="00F12E61" w:rsidRPr="00783713">
        <w:t>, de modo a obter o competente “Certificado para Trafegar”.</w:t>
      </w:r>
    </w:p>
    <w:p w14:paraId="3772F0B9" w14:textId="75572D6E" w:rsidR="00F12E61" w:rsidRDefault="00EA0B16" w:rsidP="003B3E3F">
      <w:pPr>
        <w:pStyle w:val="NormalWeb"/>
        <w:spacing w:before="120" w:beforeAutospacing="0" w:after="0" w:afterAutospacing="0"/>
        <w:ind w:firstLine="1134"/>
        <w:jc w:val="both"/>
      </w:pPr>
      <w:r>
        <w:t>Parágrafo único.</w:t>
      </w:r>
      <w:r w:rsidR="00011565" w:rsidRPr="00EF173B">
        <w:t xml:space="preserve"> </w:t>
      </w:r>
      <w:r w:rsidR="00F12E61" w:rsidRPr="00EF173B">
        <w:t>A não apresentação do veículo no prazo assinalado</w:t>
      </w:r>
      <w:r w:rsidR="00C42E17">
        <w:t>,</w:t>
      </w:r>
      <w:r w:rsidR="00F12E61" w:rsidRPr="00EF173B">
        <w:t xml:space="preserve"> ou a sua apresentação fora das exigências regulamentares, importará a revogação de pleno direito da </w:t>
      </w:r>
      <w:r w:rsidR="008B27F8" w:rsidRPr="00EF173B">
        <w:t>Permissão</w:t>
      </w:r>
      <w:r w:rsidR="00F12E61" w:rsidRPr="00EF173B">
        <w:t>, independentemente de notificação.</w:t>
      </w:r>
    </w:p>
    <w:p w14:paraId="3570E4A5" w14:textId="77777777" w:rsidR="00C42E17" w:rsidRDefault="00C42E17" w:rsidP="00C42E17">
      <w:pPr>
        <w:pStyle w:val="NormalWeb"/>
        <w:spacing w:before="0" w:beforeAutospacing="0" w:after="0" w:afterAutospacing="0"/>
        <w:ind w:firstLine="1134"/>
        <w:jc w:val="both"/>
        <w:rPr>
          <w:rStyle w:val="Forte"/>
          <w:b w:val="0"/>
        </w:rPr>
      </w:pPr>
    </w:p>
    <w:p w14:paraId="71070C4F" w14:textId="7651A697" w:rsidR="00C52082" w:rsidRDefault="009A599A" w:rsidP="00C42E17">
      <w:pPr>
        <w:pStyle w:val="NormalWeb"/>
        <w:spacing w:before="0" w:beforeAutospacing="0" w:after="0" w:afterAutospacing="0"/>
        <w:ind w:firstLine="1134"/>
        <w:jc w:val="both"/>
      </w:pPr>
      <w:r>
        <w:rPr>
          <w:rStyle w:val="Forte"/>
          <w:b w:val="0"/>
        </w:rPr>
        <w:t>Art. 10</w:t>
      </w:r>
      <w:r w:rsidR="00C52082" w:rsidRPr="00EF173B">
        <w:rPr>
          <w:rStyle w:val="Forte"/>
          <w:b w:val="0"/>
        </w:rPr>
        <w:t xml:space="preserve">. </w:t>
      </w:r>
      <w:r w:rsidR="00C52082" w:rsidRPr="00EF173B">
        <w:t xml:space="preserve">O </w:t>
      </w:r>
      <w:r w:rsidR="00BC47F7">
        <w:t xml:space="preserve">permissionário </w:t>
      </w:r>
      <w:r w:rsidR="00C52082" w:rsidRPr="00EF173B">
        <w:t>deve</w:t>
      </w:r>
      <w:r w:rsidR="00171954" w:rsidRPr="00EF173B">
        <w:t>rá</w:t>
      </w:r>
      <w:r w:rsidR="00C52082" w:rsidRPr="00EF173B">
        <w:t xml:space="preserve"> manter e comprovar o atendimento dos requisitos e obrigações p</w:t>
      </w:r>
      <w:r w:rsidR="00BC47F7">
        <w:t>revistos nesta Lei, durante</w:t>
      </w:r>
      <w:r w:rsidR="00C52082" w:rsidRPr="00EF173B">
        <w:t xml:space="preserve"> a vigência da </w:t>
      </w:r>
      <w:r w:rsidR="008B27F8" w:rsidRPr="00EF173B">
        <w:t>Permissão</w:t>
      </w:r>
      <w:r w:rsidR="00C52082" w:rsidRPr="00EF173B">
        <w:t>.</w:t>
      </w:r>
    </w:p>
    <w:p w14:paraId="78C50A3E" w14:textId="77777777" w:rsidR="00C42E17" w:rsidRDefault="00C42E17" w:rsidP="00C42E17">
      <w:pPr>
        <w:pStyle w:val="NormalWeb"/>
        <w:spacing w:before="0" w:beforeAutospacing="0" w:after="0" w:afterAutospacing="0"/>
        <w:ind w:firstLine="1134"/>
        <w:jc w:val="both"/>
        <w:rPr>
          <w:rStyle w:val="Forte"/>
          <w:b w:val="0"/>
        </w:rPr>
      </w:pPr>
    </w:p>
    <w:p w14:paraId="057B066A" w14:textId="185E67E9" w:rsidR="00C52082" w:rsidRDefault="00011565" w:rsidP="00C42E17">
      <w:pPr>
        <w:pStyle w:val="NormalWeb"/>
        <w:spacing w:before="0" w:beforeAutospacing="0" w:after="0" w:afterAutospacing="0"/>
        <w:ind w:firstLine="1134"/>
        <w:jc w:val="both"/>
      </w:pPr>
      <w:r w:rsidRPr="00783713">
        <w:rPr>
          <w:rStyle w:val="Forte"/>
          <w:b w:val="0"/>
        </w:rPr>
        <w:t>Art. 1</w:t>
      </w:r>
      <w:r w:rsidR="009A599A">
        <w:rPr>
          <w:rStyle w:val="Forte"/>
          <w:b w:val="0"/>
        </w:rPr>
        <w:t>1</w:t>
      </w:r>
      <w:r w:rsidR="00C52082" w:rsidRPr="00783713">
        <w:rPr>
          <w:rStyle w:val="Forte"/>
          <w:b w:val="0"/>
        </w:rPr>
        <w:t xml:space="preserve">. </w:t>
      </w:r>
      <w:r w:rsidR="00C52082" w:rsidRPr="00783713">
        <w:t xml:space="preserve">A </w:t>
      </w:r>
      <w:r w:rsidR="008B27F8" w:rsidRPr="00783713">
        <w:t>Permissão</w:t>
      </w:r>
      <w:r w:rsidR="00C52082" w:rsidRPr="00783713">
        <w:t xml:space="preserve"> </w:t>
      </w:r>
      <w:r w:rsidR="0027715F" w:rsidRPr="00783713">
        <w:t>terá</w:t>
      </w:r>
      <w:r w:rsidR="00C52082" w:rsidRPr="00783713">
        <w:t xml:space="preserve"> vigência de </w:t>
      </w:r>
      <w:r w:rsidR="0027715F" w:rsidRPr="00783713">
        <w:t>1</w:t>
      </w:r>
      <w:r w:rsidR="009B402C" w:rsidRPr="00783713">
        <w:t xml:space="preserve">5 </w:t>
      </w:r>
      <w:r w:rsidR="00204E54" w:rsidRPr="00783713">
        <w:t>(</w:t>
      </w:r>
      <w:r w:rsidR="009B402C" w:rsidRPr="00783713">
        <w:t>quinze</w:t>
      </w:r>
      <w:r w:rsidR="00204E54" w:rsidRPr="00783713">
        <w:t>)</w:t>
      </w:r>
      <w:r w:rsidR="00C52082" w:rsidRPr="00783713">
        <w:t xml:space="preserve"> anos, podendo ser</w:t>
      </w:r>
      <w:r w:rsidR="00E736DE">
        <w:t xml:space="preserve"> prorrogada</w:t>
      </w:r>
      <w:r w:rsidR="00C52082" w:rsidRPr="00783713">
        <w:t>, observadas as disposições desta Lei.</w:t>
      </w:r>
    </w:p>
    <w:p w14:paraId="5BB1D0F2" w14:textId="77777777" w:rsidR="009B402C" w:rsidRPr="00EF173B" w:rsidRDefault="009B402C" w:rsidP="003B3E3F">
      <w:pPr>
        <w:pStyle w:val="NormalWeb"/>
        <w:spacing w:before="120" w:beforeAutospacing="0" w:after="0" w:afterAutospacing="0"/>
        <w:ind w:firstLine="1134"/>
        <w:jc w:val="both"/>
      </w:pPr>
    </w:p>
    <w:p w14:paraId="74820752" w14:textId="590B061A" w:rsidR="00C52082" w:rsidRPr="009B402C" w:rsidRDefault="00C52082" w:rsidP="003B3E3F">
      <w:pPr>
        <w:pStyle w:val="NormalWeb"/>
        <w:spacing w:before="120" w:beforeAutospacing="0" w:after="0" w:afterAutospacing="0"/>
        <w:jc w:val="center"/>
        <w:rPr>
          <w:b/>
        </w:rPr>
      </w:pPr>
      <w:r w:rsidRPr="009B402C">
        <w:rPr>
          <w:b/>
        </w:rPr>
        <w:t>Seção II</w:t>
      </w:r>
    </w:p>
    <w:p w14:paraId="3B5FC9C1" w14:textId="3D997BCC" w:rsidR="00C52082" w:rsidRPr="00EF173B" w:rsidRDefault="00C52082" w:rsidP="003B3E3F">
      <w:pPr>
        <w:pStyle w:val="NormalWeb"/>
        <w:spacing w:before="120" w:beforeAutospacing="0" w:after="0" w:afterAutospacing="0"/>
        <w:jc w:val="center"/>
      </w:pPr>
      <w:r w:rsidRPr="009B402C">
        <w:rPr>
          <w:b/>
        </w:rPr>
        <w:t xml:space="preserve">Do Serviço de Táxi </w:t>
      </w:r>
      <w:r w:rsidR="00577E3A" w:rsidRPr="009B402C">
        <w:rPr>
          <w:b/>
        </w:rPr>
        <w:t>Especial</w:t>
      </w:r>
      <w:r w:rsidR="00604715">
        <w:rPr>
          <w:b/>
        </w:rPr>
        <w:t>-</w:t>
      </w:r>
      <w:r w:rsidRPr="009B402C">
        <w:rPr>
          <w:b/>
        </w:rPr>
        <w:t>Adaptado</w:t>
      </w:r>
    </w:p>
    <w:p w14:paraId="567CEF95" w14:textId="77777777" w:rsidR="00C42E17" w:rsidRDefault="00C42E17" w:rsidP="00C42E17">
      <w:pPr>
        <w:pStyle w:val="NormalWeb"/>
        <w:spacing w:before="0" w:beforeAutospacing="0" w:after="0" w:afterAutospacing="0"/>
        <w:ind w:firstLine="1134"/>
        <w:jc w:val="both"/>
        <w:rPr>
          <w:rStyle w:val="Forte"/>
          <w:b w:val="0"/>
        </w:rPr>
      </w:pPr>
    </w:p>
    <w:p w14:paraId="76952292" w14:textId="3F9A1C95" w:rsidR="003905C9" w:rsidRPr="00EF173B" w:rsidRDefault="00011565" w:rsidP="00C42E17">
      <w:pPr>
        <w:pStyle w:val="NormalWeb"/>
        <w:spacing w:before="0" w:beforeAutospacing="0" w:after="0" w:afterAutospacing="0"/>
        <w:ind w:firstLine="1134"/>
        <w:jc w:val="both"/>
        <w:rPr>
          <w:rStyle w:val="Forte"/>
          <w:b w:val="0"/>
        </w:rPr>
      </w:pPr>
      <w:r w:rsidRPr="00EF173B">
        <w:rPr>
          <w:rStyle w:val="Forte"/>
          <w:b w:val="0"/>
        </w:rPr>
        <w:t>Art. 1</w:t>
      </w:r>
      <w:r w:rsidR="008B0D92">
        <w:rPr>
          <w:rStyle w:val="Forte"/>
          <w:b w:val="0"/>
        </w:rPr>
        <w:t>2</w:t>
      </w:r>
      <w:r w:rsidR="00C52082" w:rsidRPr="00EF173B">
        <w:rPr>
          <w:rStyle w:val="Forte"/>
          <w:b w:val="0"/>
        </w:rPr>
        <w:t xml:space="preserve">. </w:t>
      </w:r>
      <w:r w:rsidR="003905C9" w:rsidRPr="00EF173B">
        <w:rPr>
          <w:rStyle w:val="Forte"/>
          <w:b w:val="0"/>
        </w:rPr>
        <w:t>O servi</w:t>
      </w:r>
      <w:r w:rsidR="00604715">
        <w:rPr>
          <w:rStyle w:val="Forte"/>
          <w:b w:val="0"/>
        </w:rPr>
        <w:t xml:space="preserve">ço de </w:t>
      </w:r>
      <w:r w:rsidR="00690EF4">
        <w:rPr>
          <w:rStyle w:val="Forte"/>
          <w:b w:val="0"/>
        </w:rPr>
        <w:t>táxi</w:t>
      </w:r>
      <w:r w:rsidR="00604715">
        <w:rPr>
          <w:rStyle w:val="Forte"/>
          <w:b w:val="0"/>
        </w:rPr>
        <w:t xml:space="preserve"> especial-</w:t>
      </w:r>
      <w:r w:rsidR="00171954" w:rsidRPr="00EF173B">
        <w:rPr>
          <w:rStyle w:val="Forte"/>
          <w:b w:val="0"/>
        </w:rPr>
        <w:t xml:space="preserve">adaptado </w:t>
      </w:r>
      <w:r w:rsidR="003905C9" w:rsidRPr="00EF173B">
        <w:rPr>
          <w:rStyle w:val="Forte"/>
          <w:b w:val="0"/>
        </w:rPr>
        <w:t xml:space="preserve">visa a </w:t>
      </w:r>
      <w:r w:rsidR="00C42E17">
        <w:rPr>
          <w:rStyle w:val="Forte"/>
          <w:b w:val="0"/>
        </w:rPr>
        <w:t>atender à</w:t>
      </w:r>
      <w:r w:rsidR="003905C9" w:rsidRPr="00EF173B">
        <w:rPr>
          <w:rStyle w:val="Forte"/>
          <w:b w:val="0"/>
        </w:rPr>
        <w:t>s exigências de deslocamentos de pe</w:t>
      </w:r>
      <w:r w:rsidR="00171954" w:rsidRPr="00EF173B">
        <w:rPr>
          <w:rStyle w:val="Forte"/>
          <w:b w:val="0"/>
        </w:rPr>
        <w:t xml:space="preserve">ssoas com deficiência e/ou com </w:t>
      </w:r>
      <w:r w:rsidR="003905C9" w:rsidRPr="00EF173B">
        <w:rPr>
          <w:rStyle w:val="Forte"/>
          <w:b w:val="0"/>
        </w:rPr>
        <w:t>mo</w:t>
      </w:r>
      <w:r w:rsidR="009B402C">
        <w:rPr>
          <w:rStyle w:val="Forte"/>
          <w:b w:val="0"/>
        </w:rPr>
        <w:t>bi</w:t>
      </w:r>
      <w:r w:rsidR="003905C9" w:rsidRPr="00EF173B">
        <w:rPr>
          <w:rStyle w:val="Forte"/>
          <w:b w:val="0"/>
        </w:rPr>
        <w:t>lidade reduzida (permanente ou temporária), observada a legislação vigente</w:t>
      </w:r>
      <w:r w:rsidR="00413AF7" w:rsidRPr="00EF173B">
        <w:rPr>
          <w:rStyle w:val="Forte"/>
          <w:b w:val="0"/>
        </w:rPr>
        <w:t>.</w:t>
      </w:r>
    </w:p>
    <w:p w14:paraId="1637722A" w14:textId="77777777" w:rsidR="00C42E17" w:rsidRDefault="00C42E17" w:rsidP="00C42E17">
      <w:pPr>
        <w:pStyle w:val="NormalWeb"/>
        <w:spacing w:before="0" w:beforeAutospacing="0" w:after="0" w:afterAutospacing="0"/>
        <w:ind w:firstLine="1134"/>
        <w:jc w:val="both"/>
        <w:rPr>
          <w:rStyle w:val="Forte"/>
          <w:b w:val="0"/>
        </w:rPr>
      </w:pPr>
    </w:p>
    <w:p w14:paraId="381182FF" w14:textId="4B812330" w:rsidR="00C52082" w:rsidRPr="009B402C" w:rsidRDefault="00011565" w:rsidP="00C42E17">
      <w:pPr>
        <w:pStyle w:val="NormalWeb"/>
        <w:spacing w:before="0" w:beforeAutospacing="0" w:after="0" w:afterAutospacing="0"/>
        <w:ind w:firstLine="1134"/>
        <w:jc w:val="both"/>
      </w:pPr>
      <w:r w:rsidRPr="009B402C">
        <w:rPr>
          <w:rStyle w:val="Forte"/>
          <w:b w:val="0"/>
        </w:rPr>
        <w:t>Art. 1</w:t>
      </w:r>
      <w:r w:rsidR="008B0D92">
        <w:rPr>
          <w:rStyle w:val="Forte"/>
          <w:b w:val="0"/>
        </w:rPr>
        <w:t>3</w:t>
      </w:r>
      <w:r w:rsidR="00C52082" w:rsidRPr="009B402C">
        <w:rPr>
          <w:rStyle w:val="Forte"/>
          <w:b w:val="0"/>
        </w:rPr>
        <w:t xml:space="preserve">. </w:t>
      </w:r>
      <w:r w:rsidR="00C52082" w:rsidRPr="009B402C">
        <w:t>O serviço de táxi</w:t>
      </w:r>
      <w:r w:rsidR="00604715">
        <w:t xml:space="preserve"> especial</w:t>
      </w:r>
      <w:r w:rsidR="00577E3A" w:rsidRPr="009B402C">
        <w:t>-</w:t>
      </w:r>
      <w:r w:rsidR="00C52082" w:rsidRPr="009B402C">
        <w:t xml:space="preserve">adaptado é prestado por </w:t>
      </w:r>
      <w:r w:rsidR="0027715F" w:rsidRPr="009B402C">
        <w:t>Permissionário</w:t>
      </w:r>
      <w:r w:rsidR="00C52082" w:rsidRPr="009B402C">
        <w:t>s do serviço especial de transporte individual de passageiros com necessidades especiais, em veículos de</w:t>
      </w:r>
      <w:r w:rsidR="001B56FF" w:rsidRPr="009B402C">
        <w:t xml:space="preserve"> categoria</w:t>
      </w:r>
      <w:r w:rsidR="00C52082" w:rsidRPr="009B402C">
        <w:t xml:space="preserve"> aluguel a taxímetro, podendo, posteriormente à outorga da </w:t>
      </w:r>
      <w:r w:rsidR="008B27F8" w:rsidRPr="009B402C">
        <w:t>Permissão</w:t>
      </w:r>
      <w:r w:rsidR="00C52082" w:rsidRPr="009B402C">
        <w:t xml:space="preserve">, estar aglutinado em cooperativas, associações e empresas de </w:t>
      </w:r>
      <w:proofErr w:type="spellStart"/>
      <w:r w:rsidR="00C52082" w:rsidRPr="009B402C">
        <w:t>radiotáxi</w:t>
      </w:r>
      <w:proofErr w:type="spellEnd"/>
      <w:r w:rsidR="00C52082" w:rsidRPr="009B402C">
        <w:t>.</w:t>
      </w:r>
    </w:p>
    <w:p w14:paraId="12DB2F6E" w14:textId="77777777" w:rsidR="00C52082" w:rsidRPr="009B402C" w:rsidRDefault="00C52082" w:rsidP="003B3E3F">
      <w:pPr>
        <w:pStyle w:val="NormalWeb"/>
        <w:spacing w:before="120" w:beforeAutospacing="0" w:after="0" w:afterAutospacing="0"/>
        <w:ind w:firstLine="1134"/>
        <w:jc w:val="both"/>
      </w:pPr>
      <w:r w:rsidRPr="009B402C">
        <w:t xml:space="preserve">§ 1º A </w:t>
      </w:r>
      <w:r w:rsidR="008B27F8" w:rsidRPr="009B402C">
        <w:t>Permissão</w:t>
      </w:r>
      <w:r w:rsidRPr="009B402C">
        <w:t xml:space="preserve"> de que trata este artigo é outorgada na forma estabelecida nesta Lei para o serviço de táxi convencional.</w:t>
      </w:r>
    </w:p>
    <w:p w14:paraId="7DB74AAD" w14:textId="306013A8" w:rsidR="00C52082" w:rsidRDefault="00C52082" w:rsidP="003B3E3F">
      <w:pPr>
        <w:pStyle w:val="NormalWeb"/>
        <w:spacing w:before="120" w:beforeAutospacing="0" w:after="0" w:afterAutospacing="0"/>
        <w:ind w:firstLine="1134"/>
        <w:jc w:val="both"/>
      </w:pPr>
      <w:r w:rsidRPr="009B402C">
        <w:t xml:space="preserve">§ 2º A </w:t>
      </w:r>
      <w:r w:rsidR="008B27F8" w:rsidRPr="009B402C">
        <w:t>Permissão</w:t>
      </w:r>
      <w:r w:rsidRPr="009B402C">
        <w:t xml:space="preserve"> outorgada para o serviço de táxi</w:t>
      </w:r>
      <w:r w:rsidR="003905C9" w:rsidRPr="009B402C">
        <w:t xml:space="preserve"> especial-</w:t>
      </w:r>
      <w:r w:rsidRPr="009B402C">
        <w:t>adaptado</w:t>
      </w:r>
      <w:r w:rsidR="003905C9" w:rsidRPr="009B402C">
        <w:t xml:space="preserve"> será de utilização exclusiva para esta categoria não podendo migrar para </w:t>
      </w:r>
      <w:r w:rsidRPr="009B402C">
        <w:t xml:space="preserve">o serviço de táxi convencional, nem </w:t>
      </w:r>
      <w:proofErr w:type="spellStart"/>
      <w:r w:rsidRPr="009B402C">
        <w:t>esta</w:t>
      </w:r>
      <w:proofErr w:type="spellEnd"/>
      <w:r w:rsidRPr="009B402C">
        <w:t xml:space="preserve"> para aquela, não se gerando, entretanto, a nenhuma delas, exclusividade no serviço.</w:t>
      </w:r>
    </w:p>
    <w:p w14:paraId="595DE2C8" w14:textId="77777777" w:rsidR="00C42E17" w:rsidRDefault="00C42E17" w:rsidP="00C42E17">
      <w:pPr>
        <w:pStyle w:val="NormalWeb"/>
        <w:spacing w:before="0" w:beforeAutospacing="0" w:after="0" w:afterAutospacing="0"/>
        <w:ind w:firstLine="1134"/>
        <w:jc w:val="both"/>
        <w:rPr>
          <w:rStyle w:val="Forte"/>
          <w:b w:val="0"/>
        </w:rPr>
      </w:pPr>
    </w:p>
    <w:p w14:paraId="7A95E6C8" w14:textId="2590A2BC" w:rsidR="00C52082" w:rsidRDefault="00011565" w:rsidP="00C42E17">
      <w:pPr>
        <w:pStyle w:val="NormalWeb"/>
        <w:spacing w:before="0" w:beforeAutospacing="0" w:after="0" w:afterAutospacing="0"/>
        <w:ind w:firstLine="1134"/>
        <w:jc w:val="both"/>
      </w:pPr>
      <w:r w:rsidRPr="00EF173B">
        <w:rPr>
          <w:rStyle w:val="Forte"/>
          <w:b w:val="0"/>
        </w:rPr>
        <w:lastRenderedPageBreak/>
        <w:t>Art. 1</w:t>
      </w:r>
      <w:r w:rsidR="008B0D92">
        <w:rPr>
          <w:rStyle w:val="Forte"/>
          <w:b w:val="0"/>
        </w:rPr>
        <w:t>4</w:t>
      </w:r>
      <w:r w:rsidR="00C52082" w:rsidRPr="00EF173B">
        <w:rPr>
          <w:rStyle w:val="Forte"/>
          <w:b w:val="0"/>
        </w:rPr>
        <w:t xml:space="preserve">. </w:t>
      </w:r>
      <w:r w:rsidR="00C52082" w:rsidRPr="00EF173B">
        <w:t>O serviço de táxi adaptado deve ser prestado vinte e quatro horas por dia, inclusive finais de semana e feriados, mediante escala a ser fixada pela unidade gestora.</w:t>
      </w:r>
    </w:p>
    <w:p w14:paraId="6035E766" w14:textId="77777777" w:rsidR="00604715" w:rsidRDefault="00604715" w:rsidP="00604715">
      <w:pPr>
        <w:pStyle w:val="NormalWeb"/>
        <w:spacing w:before="0" w:beforeAutospacing="0" w:after="0" w:afterAutospacing="0"/>
        <w:ind w:firstLine="1134"/>
        <w:jc w:val="both"/>
        <w:rPr>
          <w:rStyle w:val="Forte"/>
          <w:b w:val="0"/>
        </w:rPr>
      </w:pPr>
    </w:p>
    <w:p w14:paraId="5DCC06AB" w14:textId="33FDD0C7" w:rsidR="00C52082" w:rsidRPr="00EF173B" w:rsidRDefault="00011565" w:rsidP="00604715">
      <w:pPr>
        <w:pStyle w:val="NormalWeb"/>
        <w:spacing w:before="0" w:beforeAutospacing="0" w:after="0" w:afterAutospacing="0"/>
        <w:ind w:firstLine="1134"/>
        <w:jc w:val="both"/>
      </w:pPr>
      <w:r w:rsidRPr="00EF173B">
        <w:rPr>
          <w:rStyle w:val="Forte"/>
          <w:b w:val="0"/>
        </w:rPr>
        <w:t>Art. 1</w:t>
      </w:r>
      <w:r w:rsidR="008B0D92">
        <w:rPr>
          <w:rStyle w:val="Forte"/>
          <w:b w:val="0"/>
        </w:rPr>
        <w:t>5</w:t>
      </w:r>
      <w:r w:rsidR="00C52082" w:rsidRPr="00EF173B">
        <w:rPr>
          <w:rStyle w:val="Forte"/>
          <w:b w:val="0"/>
        </w:rPr>
        <w:t xml:space="preserve">. </w:t>
      </w:r>
      <w:r w:rsidR="00C52082" w:rsidRPr="00EF173B">
        <w:t xml:space="preserve">A prestação do serviço de táxi adaptado deve ser feita por veículo adaptado com rampa, contendo fixador de cadeira de rodas ou com plataforma elevatória na extremidade traseira ou lateral ou com outra tecnologia a ser regulamentada pelo Poder Executivo, </w:t>
      </w:r>
      <w:r w:rsidR="00A10DBB">
        <w:t>e atender às</w:t>
      </w:r>
      <w:r w:rsidR="00C52082" w:rsidRPr="00EF173B">
        <w:t xml:space="preserve"> seguintes características:</w:t>
      </w:r>
    </w:p>
    <w:p w14:paraId="7728C029" w14:textId="3CA3FF0B" w:rsidR="00C52082" w:rsidRPr="00EF173B" w:rsidRDefault="00C52082" w:rsidP="003B3E3F">
      <w:pPr>
        <w:pStyle w:val="NormalWeb"/>
        <w:spacing w:before="120" w:beforeAutospacing="0" w:after="0" w:afterAutospacing="0"/>
        <w:ind w:firstLine="1134"/>
        <w:jc w:val="both"/>
      </w:pPr>
      <w:r w:rsidRPr="00EF173B">
        <w:t xml:space="preserve">I </w:t>
      </w:r>
      <w:r w:rsidR="00604715">
        <w:t>–</w:t>
      </w:r>
      <w:r w:rsidRPr="00EF173B">
        <w:t xml:space="preserve"> identificação, mediante afixação de adesivo com o símbolo internacional de acesso na traseira e tampa frontal;</w:t>
      </w:r>
    </w:p>
    <w:p w14:paraId="7160D044" w14:textId="6D99B97C" w:rsidR="00C52082" w:rsidRPr="00EF173B" w:rsidRDefault="00C52082" w:rsidP="003B3E3F">
      <w:pPr>
        <w:pStyle w:val="NormalWeb"/>
        <w:spacing w:before="120" w:beforeAutospacing="0" w:after="0" w:afterAutospacing="0"/>
        <w:ind w:firstLine="1134"/>
        <w:jc w:val="both"/>
      </w:pPr>
      <w:r w:rsidRPr="00EF173B">
        <w:t xml:space="preserve">II </w:t>
      </w:r>
      <w:r w:rsidR="00604715">
        <w:t>–</w:t>
      </w:r>
      <w:r w:rsidRPr="00EF173B">
        <w:t xml:space="preserve"> padronização cromática externa;</w:t>
      </w:r>
    </w:p>
    <w:p w14:paraId="2A22A5C8" w14:textId="409D229C" w:rsidR="00C52082" w:rsidRPr="00EF173B" w:rsidRDefault="00C52082" w:rsidP="003B3E3F">
      <w:pPr>
        <w:pStyle w:val="NormalWeb"/>
        <w:spacing w:before="120" w:beforeAutospacing="0" w:after="0" w:afterAutospacing="0"/>
        <w:ind w:firstLine="1134"/>
        <w:jc w:val="both"/>
      </w:pPr>
      <w:r w:rsidRPr="00EF173B">
        <w:t xml:space="preserve">III </w:t>
      </w:r>
      <w:r w:rsidR="00604715">
        <w:t>–</w:t>
      </w:r>
      <w:r w:rsidRPr="00EF173B">
        <w:t xml:space="preserve"> capacidade para transportar até dois acompanhantes, além do motorista.</w:t>
      </w:r>
    </w:p>
    <w:p w14:paraId="0E3EC4D9" w14:textId="77777777" w:rsidR="00C52082" w:rsidRPr="00783713" w:rsidRDefault="00C52082" w:rsidP="003B3E3F">
      <w:pPr>
        <w:pStyle w:val="NormalWeb"/>
        <w:spacing w:before="120" w:beforeAutospacing="0" w:after="0" w:afterAutospacing="0"/>
        <w:ind w:firstLine="1134"/>
        <w:jc w:val="both"/>
      </w:pPr>
      <w:r w:rsidRPr="00EF173B">
        <w:t xml:space="preserve">Parágrafo único. </w:t>
      </w:r>
      <w:r w:rsidR="00783713" w:rsidRPr="00783713">
        <w:rPr>
          <w:color w:val="000000"/>
        </w:rPr>
        <w:t>É proibida a cobrança diferenciada de tarifas ou de valores adicionais pelo serviço de táxi prestado à pessoa com deficiência.</w:t>
      </w:r>
    </w:p>
    <w:p w14:paraId="7798BE4F" w14:textId="77777777" w:rsidR="00604715" w:rsidRDefault="00604715" w:rsidP="00604715">
      <w:pPr>
        <w:pStyle w:val="NormalWeb"/>
        <w:spacing w:before="0" w:beforeAutospacing="0" w:after="0" w:afterAutospacing="0"/>
        <w:ind w:firstLine="1134"/>
        <w:jc w:val="both"/>
        <w:rPr>
          <w:rStyle w:val="Forte"/>
          <w:b w:val="0"/>
        </w:rPr>
      </w:pPr>
    </w:p>
    <w:p w14:paraId="7325409E" w14:textId="2FFC03AD" w:rsidR="00D25F9D" w:rsidRPr="00EF173B" w:rsidRDefault="00C52082" w:rsidP="00604715">
      <w:pPr>
        <w:pStyle w:val="NormalWeb"/>
        <w:spacing w:before="0" w:beforeAutospacing="0" w:after="0" w:afterAutospacing="0"/>
        <w:ind w:firstLine="1134"/>
        <w:jc w:val="both"/>
        <w:rPr>
          <w:rStyle w:val="Forte"/>
          <w:b w:val="0"/>
        </w:rPr>
      </w:pPr>
      <w:r w:rsidRPr="00EF173B">
        <w:rPr>
          <w:rStyle w:val="Forte"/>
          <w:b w:val="0"/>
        </w:rPr>
        <w:t>Ar</w:t>
      </w:r>
      <w:r w:rsidR="00011565" w:rsidRPr="00EF173B">
        <w:rPr>
          <w:rStyle w:val="Forte"/>
          <w:b w:val="0"/>
        </w:rPr>
        <w:t xml:space="preserve">t. </w:t>
      </w:r>
      <w:r w:rsidR="008B0D92">
        <w:rPr>
          <w:rStyle w:val="Forte"/>
          <w:b w:val="0"/>
        </w:rPr>
        <w:t>16</w:t>
      </w:r>
      <w:r w:rsidR="00D25F9D" w:rsidRPr="00EF173B">
        <w:rPr>
          <w:rStyle w:val="Forte"/>
          <w:b w:val="0"/>
        </w:rPr>
        <w:t>.</w:t>
      </w:r>
      <w:r w:rsidRPr="00EF173B">
        <w:rPr>
          <w:rStyle w:val="Forte"/>
          <w:b w:val="0"/>
        </w:rPr>
        <w:t xml:space="preserve"> </w:t>
      </w:r>
      <w:r w:rsidR="00D25F9D" w:rsidRPr="00EF173B">
        <w:rPr>
          <w:rStyle w:val="Forte"/>
          <w:b w:val="0"/>
        </w:rPr>
        <w:t xml:space="preserve">Os </w:t>
      </w:r>
      <w:r w:rsidR="003B3E3F">
        <w:rPr>
          <w:rStyle w:val="Forte"/>
          <w:b w:val="0"/>
        </w:rPr>
        <w:t>p</w:t>
      </w:r>
      <w:r w:rsidR="0027715F" w:rsidRPr="00EF173B">
        <w:rPr>
          <w:rStyle w:val="Forte"/>
          <w:b w:val="0"/>
        </w:rPr>
        <w:t>ermissionário</w:t>
      </w:r>
      <w:r w:rsidR="003B3E3F">
        <w:rPr>
          <w:rStyle w:val="Forte"/>
          <w:b w:val="0"/>
        </w:rPr>
        <w:t>s do s</w:t>
      </w:r>
      <w:r w:rsidR="00D25F9D" w:rsidRPr="00EF173B">
        <w:rPr>
          <w:rStyle w:val="Forte"/>
          <w:b w:val="0"/>
        </w:rPr>
        <w:t xml:space="preserve">erviço de </w:t>
      </w:r>
      <w:r w:rsidR="00690EF4">
        <w:rPr>
          <w:rStyle w:val="Forte"/>
          <w:b w:val="0"/>
        </w:rPr>
        <w:t>táxi</w:t>
      </w:r>
      <w:r w:rsidR="00D25F9D" w:rsidRPr="00EF173B">
        <w:rPr>
          <w:rStyle w:val="Forte"/>
          <w:b w:val="0"/>
        </w:rPr>
        <w:t xml:space="preserve"> especial-adaptado deverão participar de curso específico sobre transporte de pessoas deficientes e/ou com mobilidade reduzida</w:t>
      </w:r>
      <w:r w:rsidR="00604715">
        <w:rPr>
          <w:rStyle w:val="Forte"/>
          <w:b w:val="0"/>
        </w:rPr>
        <w:t>,</w:t>
      </w:r>
      <w:r w:rsidR="00D25F9D" w:rsidRPr="00EF173B">
        <w:rPr>
          <w:rStyle w:val="Forte"/>
          <w:b w:val="0"/>
        </w:rPr>
        <w:t xml:space="preserve"> que inclua treinamento de operacionalização dos equipamentos</w:t>
      </w:r>
      <w:r w:rsidR="00604715">
        <w:rPr>
          <w:rStyle w:val="Forte"/>
          <w:b w:val="0"/>
        </w:rPr>
        <w:t>,</w:t>
      </w:r>
      <w:r w:rsidR="00D25F9D" w:rsidRPr="00EF173B">
        <w:rPr>
          <w:rStyle w:val="Forte"/>
          <w:b w:val="0"/>
        </w:rPr>
        <w:t xml:space="preserve"> a ser ministrado por entidade especializada e qualificada. </w:t>
      </w:r>
    </w:p>
    <w:p w14:paraId="772CE8BA" w14:textId="77777777" w:rsidR="00C52082" w:rsidRPr="00EF173B" w:rsidRDefault="00C52082" w:rsidP="003B3E3F">
      <w:pPr>
        <w:pStyle w:val="NormalWeb"/>
        <w:spacing w:before="120" w:beforeAutospacing="0" w:after="0" w:afterAutospacing="0"/>
        <w:ind w:firstLine="1134"/>
        <w:jc w:val="both"/>
      </w:pPr>
      <w:r w:rsidRPr="00EF173B">
        <w:t>§ 1º O treinamento e a capacitação dos profissionais podem ser realizados mediante parceria entre o Poder Público e instituições representativas dos taxistas ou usuários do serviço de táxi adaptado.</w:t>
      </w:r>
    </w:p>
    <w:p w14:paraId="10E9272D" w14:textId="77777777" w:rsidR="00C52082" w:rsidRPr="00EF173B" w:rsidRDefault="00C52082" w:rsidP="003B3E3F">
      <w:pPr>
        <w:pStyle w:val="NormalWeb"/>
        <w:spacing w:before="120" w:beforeAutospacing="0" w:after="0" w:afterAutospacing="0"/>
        <w:ind w:firstLine="1134"/>
        <w:jc w:val="both"/>
      </w:pPr>
      <w:r w:rsidRPr="00EF173B">
        <w:t>§ 2º O treinamento e a capacitação de que trata o § 1º são custeados pelo participante.</w:t>
      </w:r>
    </w:p>
    <w:p w14:paraId="5B90A9B6" w14:textId="77777777" w:rsidR="009B402C" w:rsidRDefault="009B402C" w:rsidP="003B3E3F">
      <w:pPr>
        <w:pStyle w:val="NormalWeb"/>
        <w:spacing w:before="120" w:beforeAutospacing="0" w:after="0" w:afterAutospacing="0"/>
        <w:ind w:firstLine="1134"/>
        <w:jc w:val="both"/>
      </w:pPr>
    </w:p>
    <w:p w14:paraId="57CB8614" w14:textId="23AD3AE9" w:rsidR="00C52082" w:rsidRPr="009B402C" w:rsidRDefault="00C52082" w:rsidP="003B3E3F">
      <w:pPr>
        <w:pStyle w:val="NormalWeb"/>
        <w:spacing w:before="120" w:beforeAutospacing="0" w:after="0" w:afterAutospacing="0"/>
        <w:jc w:val="center"/>
        <w:rPr>
          <w:b/>
        </w:rPr>
      </w:pPr>
      <w:r w:rsidRPr="009B402C">
        <w:rPr>
          <w:b/>
        </w:rPr>
        <w:t>Seção I</w:t>
      </w:r>
      <w:r w:rsidR="008B0D92">
        <w:rPr>
          <w:b/>
        </w:rPr>
        <w:t>II</w:t>
      </w:r>
    </w:p>
    <w:p w14:paraId="35E39ABD" w14:textId="77777777" w:rsidR="00C52082" w:rsidRDefault="00C52082" w:rsidP="003B3E3F">
      <w:pPr>
        <w:pStyle w:val="NormalWeb"/>
        <w:spacing w:before="120" w:beforeAutospacing="0" w:after="0" w:afterAutospacing="0"/>
        <w:jc w:val="center"/>
        <w:rPr>
          <w:b/>
        </w:rPr>
      </w:pPr>
      <w:r w:rsidRPr="009B402C">
        <w:rPr>
          <w:b/>
        </w:rPr>
        <w:t>Do táxi pré-pago</w:t>
      </w:r>
    </w:p>
    <w:p w14:paraId="608E706D" w14:textId="77777777" w:rsidR="00604715" w:rsidRDefault="00604715" w:rsidP="00604715">
      <w:pPr>
        <w:pStyle w:val="NormalWeb"/>
        <w:spacing w:before="0" w:beforeAutospacing="0" w:after="0" w:afterAutospacing="0"/>
        <w:ind w:firstLine="1134"/>
        <w:jc w:val="both"/>
        <w:rPr>
          <w:rStyle w:val="Forte"/>
          <w:b w:val="0"/>
        </w:rPr>
      </w:pPr>
    </w:p>
    <w:p w14:paraId="506DEF6D" w14:textId="312F60B0" w:rsidR="00C52082" w:rsidRPr="00423655" w:rsidRDefault="00011565" w:rsidP="00604715">
      <w:pPr>
        <w:pStyle w:val="NormalWeb"/>
        <w:spacing w:before="0" w:beforeAutospacing="0" w:after="0" w:afterAutospacing="0"/>
        <w:ind w:firstLine="1134"/>
        <w:jc w:val="both"/>
      </w:pPr>
      <w:r w:rsidRPr="00423655">
        <w:rPr>
          <w:rStyle w:val="Forte"/>
          <w:b w:val="0"/>
        </w:rPr>
        <w:t xml:space="preserve">Art. </w:t>
      </w:r>
      <w:r w:rsidR="008B0D92">
        <w:rPr>
          <w:rStyle w:val="Forte"/>
          <w:b w:val="0"/>
        </w:rPr>
        <w:t>17</w:t>
      </w:r>
      <w:r w:rsidR="00C52082" w:rsidRPr="00423655">
        <w:rPr>
          <w:rStyle w:val="Forte"/>
          <w:b w:val="0"/>
        </w:rPr>
        <w:t xml:space="preserve">. </w:t>
      </w:r>
      <w:r w:rsidR="00C52082" w:rsidRPr="00423655">
        <w:t>O serviço de táxi na modalidade pré-paga caracteriza-se pelo pagamento antecipado da corrida, sendo a sua tarifa fixada de acordo com o destino.</w:t>
      </w:r>
    </w:p>
    <w:p w14:paraId="24870C54" w14:textId="1EBBE3CD" w:rsidR="00C52082" w:rsidRPr="00423655" w:rsidRDefault="00C52082" w:rsidP="003B3E3F">
      <w:pPr>
        <w:pStyle w:val="NormalWeb"/>
        <w:spacing w:before="120" w:beforeAutospacing="0" w:after="0" w:afterAutospacing="0"/>
        <w:ind w:firstLine="1134"/>
        <w:jc w:val="both"/>
      </w:pPr>
      <w:r w:rsidRPr="00423655">
        <w:t xml:space="preserve">Parágrafo único. A forma de execução do serviço de táxi pré-pago é definida pela </w:t>
      </w:r>
      <w:r w:rsidR="00171954" w:rsidRPr="00423655">
        <w:t xml:space="preserve">Secretaria </w:t>
      </w:r>
      <w:r w:rsidR="00604715">
        <w:t xml:space="preserve">Municipal </w:t>
      </w:r>
      <w:r w:rsidR="00171954" w:rsidRPr="00423655">
        <w:t>de Infraestrutura</w:t>
      </w:r>
      <w:r w:rsidR="00604715">
        <w:t>,</w:t>
      </w:r>
      <w:r w:rsidR="00171954" w:rsidRPr="00423655">
        <w:t xml:space="preserve"> através da Diretoria de Trânsito e Transportes</w:t>
      </w:r>
      <w:r w:rsidRPr="00423655">
        <w:t>,</w:t>
      </w:r>
      <w:r w:rsidR="001B56FF" w:rsidRPr="00423655">
        <w:t xml:space="preserve"> ouvido o Conselho Municipal de Transporte.</w:t>
      </w:r>
    </w:p>
    <w:p w14:paraId="6BF0C349" w14:textId="77777777" w:rsidR="009B402C" w:rsidRPr="00423655" w:rsidRDefault="009B402C" w:rsidP="003B3E3F">
      <w:pPr>
        <w:pStyle w:val="NormalWeb"/>
        <w:spacing w:before="120" w:beforeAutospacing="0" w:after="0" w:afterAutospacing="0"/>
        <w:ind w:firstLine="1134"/>
        <w:jc w:val="both"/>
      </w:pPr>
    </w:p>
    <w:p w14:paraId="0E80C062" w14:textId="47B9CB3F" w:rsidR="00C52082" w:rsidRPr="009B402C" w:rsidRDefault="00C52082" w:rsidP="003B3E3F">
      <w:pPr>
        <w:pStyle w:val="NormalWeb"/>
        <w:spacing w:before="120" w:beforeAutospacing="0" w:after="0" w:afterAutospacing="0"/>
        <w:jc w:val="center"/>
        <w:rPr>
          <w:b/>
        </w:rPr>
      </w:pPr>
      <w:r w:rsidRPr="00423655">
        <w:rPr>
          <w:b/>
        </w:rPr>
        <w:t xml:space="preserve">Seção </w:t>
      </w:r>
      <w:r w:rsidR="008B0D92">
        <w:rPr>
          <w:b/>
        </w:rPr>
        <w:t>I</w:t>
      </w:r>
      <w:r w:rsidRPr="00423655">
        <w:rPr>
          <w:b/>
        </w:rPr>
        <w:t>V</w:t>
      </w:r>
    </w:p>
    <w:p w14:paraId="7C6122A0" w14:textId="77777777" w:rsidR="00C52082" w:rsidRDefault="00C52082" w:rsidP="003B3E3F">
      <w:pPr>
        <w:pStyle w:val="NormalWeb"/>
        <w:spacing w:before="120" w:beforeAutospacing="0" w:after="0" w:afterAutospacing="0"/>
        <w:jc w:val="center"/>
        <w:rPr>
          <w:b/>
        </w:rPr>
      </w:pPr>
      <w:r w:rsidRPr="009B402C">
        <w:rPr>
          <w:b/>
        </w:rPr>
        <w:t>Do motorista Auxiliar</w:t>
      </w:r>
    </w:p>
    <w:p w14:paraId="63E7C540" w14:textId="77777777" w:rsidR="00604715" w:rsidRDefault="00604715" w:rsidP="00604715">
      <w:pPr>
        <w:pStyle w:val="NormalWeb"/>
        <w:spacing w:before="0" w:beforeAutospacing="0" w:after="0" w:afterAutospacing="0"/>
        <w:ind w:firstLine="1134"/>
        <w:jc w:val="both"/>
        <w:rPr>
          <w:rStyle w:val="Forte"/>
          <w:b w:val="0"/>
        </w:rPr>
      </w:pPr>
    </w:p>
    <w:p w14:paraId="2F44603C" w14:textId="032C3662" w:rsidR="00C52082" w:rsidRPr="00EF173B" w:rsidRDefault="00997C72" w:rsidP="00604715">
      <w:pPr>
        <w:pStyle w:val="NormalWeb"/>
        <w:spacing w:before="0" w:beforeAutospacing="0" w:after="0" w:afterAutospacing="0"/>
        <w:ind w:firstLine="1134"/>
        <w:jc w:val="both"/>
      </w:pPr>
      <w:r w:rsidRPr="00EF173B">
        <w:rPr>
          <w:rStyle w:val="Forte"/>
          <w:b w:val="0"/>
        </w:rPr>
        <w:lastRenderedPageBreak/>
        <w:t xml:space="preserve">Art. </w:t>
      </w:r>
      <w:r w:rsidR="008B0D92">
        <w:rPr>
          <w:rStyle w:val="Forte"/>
          <w:b w:val="0"/>
        </w:rPr>
        <w:t>18</w:t>
      </w:r>
      <w:r w:rsidR="00C52082" w:rsidRPr="00EF173B">
        <w:rPr>
          <w:rStyle w:val="Forte"/>
          <w:b w:val="0"/>
        </w:rPr>
        <w:t xml:space="preserve">. </w:t>
      </w:r>
      <w:r w:rsidR="00C52082" w:rsidRPr="00EF173B">
        <w:t xml:space="preserve">O </w:t>
      </w:r>
      <w:r w:rsidR="0027715F" w:rsidRPr="00EF173B">
        <w:t>Permissionário</w:t>
      </w:r>
      <w:r w:rsidR="00C52082" w:rsidRPr="00EF173B">
        <w:t xml:space="preserve"> pode</w:t>
      </w:r>
      <w:r w:rsidR="00D25F9D" w:rsidRPr="00EF173B">
        <w:t>rá</w:t>
      </w:r>
      <w:r w:rsidR="00C52082" w:rsidRPr="00EF173B">
        <w:t xml:space="preserve"> cadastrar, junto à unidade gestora,</w:t>
      </w:r>
      <w:r w:rsidR="00D25F9D" w:rsidRPr="00EF173B">
        <w:t xml:space="preserve"> até dois motoris</w:t>
      </w:r>
      <w:r w:rsidR="00423655">
        <w:t>tas auxiliares, ficando vedado a</w:t>
      </w:r>
      <w:r w:rsidR="00D25F9D" w:rsidRPr="00EF173B">
        <w:t xml:space="preserve"> estes prestarem serviço a mais de um </w:t>
      </w:r>
      <w:r w:rsidR="0027715F" w:rsidRPr="00EF173B">
        <w:t>Permissionário</w:t>
      </w:r>
      <w:r w:rsidR="00D25F9D" w:rsidRPr="00EF173B">
        <w:t xml:space="preserve"> autônomo ou pessoa jurídica</w:t>
      </w:r>
    </w:p>
    <w:p w14:paraId="6D2CA9C6" w14:textId="77777777" w:rsidR="00C52082" w:rsidRPr="00EF173B" w:rsidRDefault="00423655" w:rsidP="003B3E3F">
      <w:pPr>
        <w:pStyle w:val="NormalWeb"/>
        <w:spacing w:before="120" w:beforeAutospacing="0" w:after="0" w:afterAutospacing="0"/>
        <w:ind w:firstLine="1134"/>
        <w:jc w:val="both"/>
      </w:pPr>
      <w:r>
        <w:t xml:space="preserve">Parágrafo único. </w:t>
      </w:r>
      <w:r w:rsidR="00B762F5" w:rsidRPr="00EF173B">
        <w:t>Em casos especiais e devidamente comprovado</w:t>
      </w:r>
      <w:r w:rsidR="00E54CCE" w:rsidRPr="00EF173B">
        <w:t>s</w:t>
      </w:r>
      <w:r w:rsidR="00B762F5" w:rsidRPr="00EF173B">
        <w:t>,</w:t>
      </w:r>
      <w:r w:rsidR="00C52082" w:rsidRPr="00EF173B">
        <w:t xml:space="preserve"> tais como colisão, furto ou roubo do veículo, o </w:t>
      </w:r>
      <w:r w:rsidR="0027715F" w:rsidRPr="00EF173B">
        <w:t>Permissionário</w:t>
      </w:r>
      <w:r w:rsidR="00C52082" w:rsidRPr="00EF173B">
        <w:t xml:space="preserve"> e o motorista auxiliar a ele vinculado podem matricular-se em outra </w:t>
      </w:r>
      <w:r w:rsidR="008B27F8" w:rsidRPr="00EF173B">
        <w:t>Permissão</w:t>
      </w:r>
      <w:r w:rsidR="00C52082" w:rsidRPr="00EF173B">
        <w:t>, pelo prazo máximo de noventa dias, desde que autorizado previamente pela unidade gestora.</w:t>
      </w:r>
    </w:p>
    <w:p w14:paraId="6579F1CF" w14:textId="77777777" w:rsidR="009B402C" w:rsidRDefault="009B402C" w:rsidP="003B3E3F">
      <w:pPr>
        <w:pStyle w:val="NormalWeb"/>
        <w:spacing w:before="120" w:beforeAutospacing="0" w:after="0" w:afterAutospacing="0"/>
        <w:ind w:firstLine="1134"/>
        <w:jc w:val="both"/>
      </w:pPr>
    </w:p>
    <w:p w14:paraId="123E8D29" w14:textId="2F5974A3" w:rsidR="00C52082" w:rsidRPr="009B402C" w:rsidRDefault="008B0D92" w:rsidP="003B3E3F">
      <w:pPr>
        <w:pStyle w:val="NormalWeb"/>
        <w:spacing w:before="120" w:beforeAutospacing="0" w:after="0" w:afterAutospacing="0"/>
        <w:jc w:val="center"/>
        <w:rPr>
          <w:b/>
        </w:rPr>
      </w:pPr>
      <w:r>
        <w:rPr>
          <w:b/>
        </w:rPr>
        <w:t>Seção V</w:t>
      </w:r>
    </w:p>
    <w:p w14:paraId="04BA1426" w14:textId="77777777" w:rsidR="00C52082" w:rsidRDefault="00C52082" w:rsidP="003B3E3F">
      <w:pPr>
        <w:pStyle w:val="NormalWeb"/>
        <w:spacing w:before="120" w:beforeAutospacing="0" w:after="0" w:afterAutospacing="0"/>
        <w:jc w:val="center"/>
        <w:rPr>
          <w:b/>
        </w:rPr>
      </w:pPr>
      <w:r w:rsidRPr="009B402C">
        <w:rPr>
          <w:b/>
        </w:rPr>
        <w:t>Da Especificação do Veículo e dos Equipamentos</w:t>
      </w:r>
    </w:p>
    <w:p w14:paraId="009A0FAD" w14:textId="77777777" w:rsidR="00604715" w:rsidRDefault="00604715" w:rsidP="00604715">
      <w:pPr>
        <w:pStyle w:val="NormalWeb"/>
        <w:spacing w:before="0" w:beforeAutospacing="0" w:after="0" w:afterAutospacing="0"/>
        <w:ind w:firstLine="1134"/>
        <w:jc w:val="both"/>
        <w:rPr>
          <w:rStyle w:val="Forte"/>
          <w:b w:val="0"/>
        </w:rPr>
      </w:pPr>
    </w:p>
    <w:p w14:paraId="2BCDA16B" w14:textId="6F5D840A" w:rsidR="00C52082" w:rsidRPr="00EF173B" w:rsidRDefault="00997C72" w:rsidP="00604715">
      <w:pPr>
        <w:pStyle w:val="NormalWeb"/>
        <w:spacing w:before="0" w:beforeAutospacing="0" w:after="0" w:afterAutospacing="0"/>
        <w:ind w:firstLine="1134"/>
        <w:jc w:val="both"/>
      </w:pPr>
      <w:r w:rsidRPr="00EF173B">
        <w:rPr>
          <w:rStyle w:val="Forte"/>
          <w:b w:val="0"/>
        </w:rPr>
        <w:t xml:space="preserve">Art. </w:t>
      </w:r>
      <w:r w:rsidR="008B0D92">
        <w:rPr>
          <w:rStyle w:val="Forte"/>
          <w:b w:val="0"/>
        </w:rPr>
        <w:t>19</w:t>
      </w:r>
      <w:r w:rsidR="00C52082" w:rsidRPr="00EF173B">
        <w:rPr>
          <w:rStyle w:val="Forte"/>
          <w:b w:val="0"/>
        </w:rPr>
        <w:t xml:space="preserve">. </w:t>
      </w:r>
      <w:r w:rsidR="00C52082" w:rsidRPr="00EF173B">
        <w:t>O</w:t>
      </w:r>
      <w:r w:rsidR="00585208" w:rsidRPr="00EF173B">
        <w:t>s</w:t>
      </w:r>
      <w:r w:rsidR="00C52082" w:rsidRPr="00EF173B">
        <w:t xml:space="preserve"> veículo</w:t>
      </w:r>
      <w:r w:rsidR="00585208" w:rsidRPr="00EF173B">
        <w:t>s</w:t>
      </w:r>
      <w:r w:rsidR="00C52082" w:rsidRPr="00EF173B">
        <w:t xml:space="preserve"> </w:t>
      </w:r>
      <w:r w:rsidR="00604715" w:rsidRPr="00EF173B">
        <w:t>deverão satisfazer</w:t>
      </w:r>
      <w:r w:rsidR="00604715">
        <w:t>,</w:t>
      </w:r>
      <w:r w:rsidR="00585208" w:rsidRPr="00EF173B">
        <w:t xml:space="preserve"> </w:t>
      </w:r>
      <w:r w:rsidR="00C52082" w:rsidRPr="00EF173B">
        <w:t xml:space="preserve">além das </w:t>
      </w:r>
      <w:r w:rsidR="00585208" w:rsidRPr="00EF173B">
        <w:t>exigências</w:t>
      </w:r>
      <w:r w:rsidR="00C52082" w:rsidRPr="00EF173B">
        <w:t xml:space="preserve"> do Código de Trânsito Brasileiro e </w:t>
      </w:r>
      <w:r w:rsidR="00585208" w:rsidRPr="00EF173B">
        <w:t>legislação correlata</w:t>
      </w:r>
      <w:r w:rsidR="00C52082" w:rsidRPr="00EF173B">
        <w:t>, às seguintes especificações:</w:t>
      </w:r>
    </w:p>
    <w:p w14:paraId="0AB6621D" w14:textId="0C2DA7DF" w:rsidR="00585208" w:rsidRPr="00EF173B" w:rsidRDefault="00CA6E3B" w:rsidP="003B3E3F">
      <w:pPr>
        <w:pStyle w:val="NormalWeb"/>
        <w:spacing w:before="120" w:beforeAutospacing="0" w:after="0" w:afterAutospacing="0"/>
        <w:ind w:firstLine="1134"/>
        <w:jc w:val="both"/>
      </w:pPr>
      <w:r>
        <w:t xml:space="preserve">I </w:t>
      </w:r>
      <w:r w:rsidR="00604715">
        <w:t>–</w:t>
      </w:r>
      <w:r w:rsidR="00585208" w:rsidRPr="00EF173B">
        <w:t xml:space="preserve"> encontrar-se em bom estado de conservação e funcionamento;</w:t>
      </w:r>
    </w:p>
    <w:p w14:paraId="11DE96A7" w14:textId="32280AC1" w:rsidR="00C52082" w:rsidRPr="00EF173B" w:rsidRDefault="00585208" w:rsidP="003B3E3F">
      <w:pPr>
        <w:pStyle w:val="NormalWeb"/>
        <w:spacing w:before="120" w:beforeAutospacing="0" w:after="0" w:afterAutospacing="0"/>
        <w:ind w:firstLine="1134"/>
        <w:jc w:val="both"/>
      </w:pPr>
      <w:r w:rsidRPr="00EF173B">
        <w:t>II</w:t>
      </w:r>
      <w:r w:rsidR="00604715" w:rsidRPr="00604715">
        <w:t xml:space="preserve"> </w:t>
      </w:r>
      <w:r w:rsidR="00604715">
        <w:t>–</w:t>
      </w:r>
      <w:r w:rsidR="00C52082" w:rsidRPr="00EF173B">
        <w:t xml:space="preserve"> idade máxima de:</w:t>
      </w:r>
    </w:p>
    <w:p w14:paraId="23464D47" w14:textId="77777777" w:rsidR="00C52082" w:rsidRPr="00CA6E3B" w:rsidRDefault="00C52082" w:rsidP="003B3E3F">
      <w:pPr>
        <w:pStyle w:val="NormalWeb"/>
        <w:spacing w:before="120" w:beforeAutospacing="0" w:after="0" w:afterAutospacing="0"/>
        <w:ind w:firstLine="1134"/>
        <w:jc w:val="both"/>
      </w:pPr>
      <w:r w:rsidRPr="00CA6E3B">
        <w:t>a) cinco anos para os veículos a gasolina, álcool e bi</w:t>
      </w:r>
      <w:r w:rsidR="00577E3A" w:rsidRPr="00CA6E3B">
        <w:t>o</w:t>
      </w:r>
      <w:r w:rsidRPr="00CA6E3B">
        <w:t xml:space="preserve">combustíveis, contados a partir </w:t>
      </w:r>
      <w:r w:rsidR="00EB05C4" w:rsidRPr="00CA6E3B">
        <w:t>do ano de fabricação do veículo</w:t>
      </w:r>
      <w:r w:rsidRPr="00CA6E3B">
        <w:t>;</w:t>
      </w:r>
    </w:p>
    <w:p w14:paraId="5B0F50A4" w14:textId="77777777" w:rsidR="00C52082" w:rsidRPr="00CA6E3B" w:rsidRDefault="00B762F5" w:rsidP="003B3E3F">
      <w:pPr>
        <w:pStyle w:val="NormalWeb"/>
        <w:spacing w:before="120" w:beforeAutospacing="0" w:after="0" w:afterAutospacing="0"/>
        <w:ind w:firstLine="1134"/>
        <w:jc w:val="both"/>
      </w:pPr>
      <w:r w:rsidRPr="00CA6E3B">
        <w:t>b) 10</w:t>
      </w:r>
      <w:r w:rsidR="00C52082" w:rsidRPr="00CA6E3B">
        <w:t xml:space="preserve"> anos para os veículos adaptados, híbridos e elétricos, </w:t>
      </w:r>
      <w:r w:rsidR="00EB05C4" w:rsidRPr="00CA6E3B">
        <w:t>contados a partir do ano de fabricação do veículo;</w:t>
      </w:r>
    </w:p>
    <w:p w14:paraId="75959817" w14:textId="176FD136" w:rsidR="00C52082" w:rsidRPr="00EF173B" w:rsidRDefault="00435B48" w:rsidP="003B3E3F">
      <w:pPr>
        <w:pStyle w:val="NormalWeb"/>
        <w:spacing w:before="120" w:beforeAutospacing="0" w:after="0" w:afterAutospacing="0"/>
        <w:ind w:firstLine="1134"/>
        <w:jc w:val="both"/>
      </w:pPr>
      <w:r w:rsidRPr="00423655">
        <w:t xml:space="preserve">I </w:t>
      </w:r>
      <w:r w:rsidR="00EA0F92">
        <w:t>–</w:t>
      </w:r>
      <w:r w:rsidRPr="00423655">
        <w:t xml:space="preserve"> </w:t>
      </w:r>
      <w:r w:rsidR="00585208" w:rsidRPr="00423655">
        <w:t xml:space="preserve">pintura na </w:t>
      </w:r>
      <w:r w:rsidRPr="00423655">
        <w:t xml:space="preserve">cor </w:t>
      </w:r>
      <w:r w:rsidR="00C52082" w:rsidRPr="00423655">
        <w:t>prata, com programação visual</w:t>
      </w:r>
      <w:r w:rsidR="00CA6E3B" w:rsidRPr="00423655">
        <w:t xml:space="preserve"> a ser</w:t>
      </w:r>
      <w:r w:rsidR="00C52082" w:rsidRPr="00423655">
        <w:t xml:space="preserve"> definida pela </w:t>
      </w:r>
      <w:r w:rsidR="009A2DF1" w:rsidRPr="00423655">
        <w:t xml:space="preserve">Secretaria </w:t>
      </w:r>
      <w:r w:rsidR="00604715">
        <w:t xml:space="preserve">Municipal de </w:t>
      </w:r>
      <w:r w:rsidR="009A2DF1" w:rsidRPr="00423655">
        <w:t>Infraestrutura</w:t>
      </w:r>
      <w:r w:rsidR="00604715">
        <w:t>, por meio</w:t>
      </w:r>
      <w:r w:rsidR="009A2DF1" w:rsidRPr="00423655">
        <w:t xml:space="preserve"> da Diretoria de Trânsito e Transportes</w:t>
      </w:r>
      <w:r w:rsidR="00C52082" w:rsidRPr="00423655">
        <w:t>;</w:t>
      </w:r>
      <w:r w:rsidR="00EB05C4" w:rsidRPr="00EF173B">
        <w:t xml:space="preserve"> </w:t>
      </w:r>
    </w:p>
    <w:p w14:paraId="06F89582" w14:textId="5453E0E4" w:rsidR="00C52082" w:rsidRPr="00EF173B" w:rsidRDefault="009B402C" w:rsidP="003B3E3F">
      <w:pPr>
        <w:pStyle w:val="NormalWeb"/>
        <w:spacing w:before="120" w:beforeAutospacing="0" w:after="0" w:afterAutospacing="0"/>
        <w:ind w:firstLine="1134"/>
        <w:jc w:val="both"/>
      </w:pPr>
      <w:r>
        <w:t>II</w:t>
      </w:r>
      <w:r w:rsidR="00C52082" w:rsidRPr="00EF173B">
        <w:t xml:space="preserve"> </w:t>
      </w:r>
      <w:r w:rsidR="00EA0F92">
        <w:t>–</w:t>
      </w:r>
      <w:r w:rsidR="00EA0F92" w:rsidRPr="00EF173B">
        <w:t xml:space="preserve"> </w:t>
      </w:r>
      <w:r w:rsidR="00C52082" w:rsidRPr="00EF173B">
        <w:t>sistema de ar-condicionado;</w:t>
      </w:r>
    </w:p>
    <w:p w14:paraId="098C461D" w14:textId="25A118F4" w:rsidR="00C52082" w:rsidRPr="00EF173B" w:rsidRDefault="009B402C" w:rsidP="003B3E3F">
      <w:pPr>
        <w:pStyle w:val="NormalWeb"/>
        <w:spacing w:before="120" w:beforeAutospacing="0" w:after="0" w:afterAutospacing="0"/>
        <w:ind w:firstLine="1134"/>
        <w:jc w:val="both"/>
      </w:pPr>
      <w:r>
        <w:t>I</w:t>
      </w:r>
      <w:r w:rsidR="00CA6E3B">
        <w:t>II</w:t>
      </w:r>
      <w:r w:rsidR="00C52082" w:rsidRPr="00EF173B">
        <w:t xml:space="preserve"> </w:t>
      </w:r>
      <w:r w:rsidR="00EA0F92">
        <w:t>–</w:t>
      </w:r>
      <w:r w:rsidR="00C52082" w:rsidRPr="00EF173B">
        <w:t xml:space="preserve"> quatro portas;</w:t>
      </w:r>
    </w:p>
    <w:p w14:paraId="656A8E9D" w14:textId="255AC28E" w:rsidR="00C52082" w:rsidRPr="00EF173B" w:rsidRDefault="00CA6E3B" w:rsidP="003B3E3F">
      <w:pPr>
        <w:pStyle w:val="NormalWeb"/>
        <w:spacing w:before="120" w:beforeAutospacing="0" w:after="0" w:afterAutospacing="0"/>
        <w:ind w:firstLine="1134"/>
        <w:jc w:val="both"/>
      </w:pPr>
      <w:r>
        <w:t>I</w:t>
      </w:r>
      <w:r w:rsidR="00B762F5" w:rsidRPr="00EF173B">
        <w:t>V</w:t>
      </w:r>
      <w:r w:rsidR="00C52082" w:rsidRPr="00EF173B">
        <w:t xml:space="preserve"> </w:t>
      </w:r>
      <w:r w:rsidR="00EA0F92">
        <w:t>–</w:t>
      </w:r>
      <w:r w:rsidR="00C52082" w:rsidRPr="00EF173B">
        <w:t xml:space="preserve"> taxímetro e aparelhos registradores em modelo aprovado pela unidade gestora, devidamente aferidos e lacrados pelo órgão competente;</w:t>
      </w:r>
    </w:p>
    <w:p w14:paraId="43EE1332" w14:textId="06F65D0D" w:rsidR="00C52082" w:rsidRPr="00EF173B" w:rsidRDefault="00B762F5" w:rsidP="003B3E3F">
      <w:pPr>
        <w:pStyle w:val="NormalWeb"/>
        <w:spacing w:before="120" w:beforeAutospacing="0" w:after="0" w:afterAutospacing="0"/>
        <w:ind w:firstLine="1134"/>
        <w:jc w:val="both"/>
      </w:pPr>
      <w:r w:rsidRPr="00EF173B">
        <w:t>V</w:t>
      </w:r>
      <w:r w:rsidR="00C52082" w:rsidRPr="00EF173B">
        <w:t xml:space="preserve"> </w:t>
      </w:r>
      <w:r w:rsidR="00EA0F92">
        <w:t>–</w:t>
      </w:r>
      <w:r w:rsidR="00C52082" w:rsidRPr="00EF173B">
        <w:t xml:space="preserve"> caixa luminosa com a palavra "TÁXI" centralizada sobre o teto, dotada de dispositivo que apague sua luz interna automaticamente quando do acionamento do taxímetro;</w:t>
      </w:r>
    </w:p>
    <w:p w14:paraId="1F63502A" w14:textId="2E109DA5" w:rsidR="00C52082" w:rsidRPr="00EF173B" w:rsidRDefault="009B402C" w:rsidP="003B3E3F">
      <w:pPr>
        <w:pStyle w:val="NormalWeb"/>
        <w:spacing w:before="120" w:beforeAutospacing="0" w:after="0" w:afterAutospacing="0"/>
        <w:ind w:firstLine="1134"/>
        <w:jc w:val="both"/>
      </w:pPr>
      <w:r>
        <w:t>VI</w:t>
      </w:r>
      <w:r w:rsidR="00C52082" w:rsidRPr="00EF173B">
        <w:t xml:space="preserve"> </w:t>
      </w:r>
      <w:r w:rsidR="00EA0F92">
        <w:t>–</w:t>
      </w:r>
      <w:r w:rsidR="00EA0F92" w:rsidRPr="00EF173B">
        <w:t xml:space="preserve"> </w:t>
      </w:r>
      <w:r w:rsidR="00C52082" w:rsidRPr="00EF173B">
        <w:t xml:space="preserve">licenciamento no </w:t>
      </w:r>
      <w:r w:rsidR="00B762F5" w:rsidRPr="00EF173B">
        <w:t>Município</w:t>
      </w:r>
      <w:r w:rsidR="00C52082" w:rsidRPr="00EF173B">
        <w:t>.</w:t>
      </w:r>
    </w:p>
    <w:p w14:paraId="40071D6B" w14:textId="25ECE1FC" w:rsidR="00C52082" w:rsidRPr="00EF173B" w:rsidRDefault="00C52082" w:rsidP="003B3E3F">
      <w:pPr>
        <w:pStyle w:val="NormalWeb"/>
        <w:spacing w:before="120" w:beforeAutospacing="0" w:after="0" w:afterAutospacing="0"/>
        <w:ind w:firstLine="1134"/>
        <w:jc w:val="both"/>
      </w:pPr>
      <w:r w:rsidRPr="00EF173B">
        <w:t xml:space="preserve">§ </w:t>
      </w:r>
      <w:r w:rsidR="0027715F" w:rsidRPr="00EF173B">
        <w:t>1</w:t>
      </w:r>
      <w:r w:rsidRPr="00EF173B">
        <w:t>º O veículo</w:t>
      </w:r>
      <w:r w:rsidR="00A10DBB">
        <w:t xml:space="preserve"> </w:t>
      </w:r>
      <w:r w:rsidRPr="00EF173B">
        <w:t>deve</w:t>
      </w:r>
      <w:r w:rsidR="00037E35" w:rsidRPr="00EF173B">
        <w:t>rá</w:t>
      </w:r>
      <w:r w:rsidRPr="00EF173B">
        <w:t xml:space="preserve"> conter</w:t>
      </w:r>
      <w:r w:rsidR="00A10DBB">
        <w:t>, nos locais indicados pela unidade gestora</w:t>
      </w:r>
      <w:r w:rsidRPr="00EF173B">
        <w:t>:</w:t>
      </w:r>
    </w:p>
    <w:p w14:paraId="6C007A9E" w14:textId="2512328C" w:rsidR="00C52082" w:rsidRPr="00EF173B" w:rsidRDefault="00C52082" w:rsidP="003B3E3F">
      <w:pPr>
        <w:pStyle w:val="NormalWeb"/>
        <w:spacing w:before="120" w:beforeAutospacing="0" w:after="0" w:afterAutospacing="0"/>
        <w:ind w:firstLine="1134"/>
        <w:jc w:val="both"/>
      </w:pPr>
      <w:r w:rsidRPr="00EF173B">
        <w:t xml:space="preserve">I </w:t>
      </w:r>
      <w:r w:rsidR="00EA0F92">
        <w:t>–</w:t>
      </w:r>
      <w:r w:rsidRPr="00EF173B">
        <w:t xml:space="preserve"> identificação do </w:t>
      </w:r>
      <w:r w:rsidR="00037E35" w:rsidRPr="00EF173B">
        <w:t>proprietário e do condutor</w:t>
      </w:r>
      <w:r w:rsidRPr="00EF173B">
        <w:t>;</w:t>
      </w:r>
    </w:p>
    <w:p w14:paraId="696CFD0D" w14:textId="7A3B5BAA" w:rsidR="00C52082" w:rsidRPr="00EF173B" w:rsidRDefault="00A921AE" w:rsidP="003B3E3F">
      <w:pPr>
        <w:pStyle w:val="NormalWeb"/>
        <w:spacing w:before="120" w:beforeAutospacing="0" w:after="0" w:afterAutospacing="0"/>
        <w:ind w:firstLine="1134"/>
        <w:jc w:val="both"/>
      </w:pPr>
      <w:r>
        <w:t xml:space="preserve">II </w:t>
      </w:r>
      <w:r w:rsidR="00EA0F92">
        <w:t>–</w:t>
      </w:r>
      <w:r>
        <w:t xml:space="preserve"> o dístico “proibido fumar”</w:t>
      </w:r>
      <w:r w:rsidR="00037E35" w:rsidRPr="00EF173B">
        <w:t xml:space="preserve"> acompanhado da indicação da lei que veicula a proibição;</w:t>
      </w:r>
    </w:p>
    <w:p w14:paraId="1534CD18" w14:textId="36379B25" w:rsidR="00C52082" w:rsidRPr="00EF173B" w:rsidRDefault="00C52082" w:rsidP="003B3E3F">
      <w:pPr>
        <w:pStyle w:val="NormalWeb"/>
        <w:spacing w:before="120" w:beforeAutospacing="0" w:after="0" w:afterAutospacing="0"/>
        <w:ind w:firstLine="1134"/>
        <w:jc w:val="both"/>
      </w:pPr>
      <w:r w:rsidRPr="00EF173B">
        <w:t xml:space="preserve">III </w:t>
      </w:r>
      <w:r w:rsidR="00EA0F92">
        <w:t>–</w:t>
      </w:r>
      <w:r w:rsidRPr="00EF173B">
        <w:t xml:space="preserve"> número da </w:t>
      </w:r>
      <w:r w:rsidR="008B27F8" w:rsidRPr="00EF173B">
        <w:t>Permissão</w:t>
      </w:r>
      <w:r w:rsidRPr="00EF173B">
        <w:t>;</w:t>
      </w:r>
    </w:p>
    <w:p w14:paraId="25ACBE61" w14:textId="2FA372E2" w:rsidR="00C52082" w:rsidRPr="00EF173B" w:rsidRDefault="00C52082" w:rsidP="003B3E3F">
      <w:pPr>
        <w:pStyle w:val="NormalWeb"/>
        <w:spacing w:before="120" w:beforeAutospacing="0" w:after="0" w:afterAutospacing="0"/>
        <w:ind w:firstLine="1134"/>
        <w:jc w:val="both"/>
      </w:pPr>
      <w:r w:rsidRPr="00EF173B">
        <w:t xml:space="preserve">IV </w:t>
      </w:r>
      <w:r w:rsidR="00EA0F92">
        <w:t>–</w:t>
      </w:r>
      <w:r w:rsidRPr="00EF173B">
        <w:t xml:space="preserve"> placa do veículo;</w:t>
      </w:r>
    </w:p>
    <w:p w14:paraId="6F104C9A" w14:textId="15BC6D05" w:rsidR="00C52082" w:rsidRDefault="00C52082" w:rsidP="003B3E3F">
      <w:pPr>
        <w:pStyle w:val="NormalWeb"/>
        <w:spacing w:before="120" w:beforeAutospacing="0" w:after="0" w:afterAutospacing="0"/>
        <w:ind w:firstLine="1134"/>
        <w:jc w:val="both"/>
      </w:pPr>
      <w:r w:rsidRPr="00EF173B">
        <w:lastRenderedPageBreak/>
        <w:t xml:space="preserve">V </w:t>
      </w:r>
      <w:r w:rsidR="00EA0F92">
        <w:t>–</w:t>
      </w:r>
      <w:r w:rsidRPr="00EF173B">
        <w:t xml:space="preserve"> tabela de preços por bandeiras, contendo, entre outras informações, o valor de partida, da bandeirada e do qui</w:t>
      </w:r>
      <w:r w:rsidR="00A10DBB">
        <w:t>lômetro rodado de cada bandeira;</w:t>
      </w:r>
    </w:p>
    <w:p w14:paraId="5F57A714" w14:textId="116AE4F1" w:rsidR="00423655" w:rsidRPr="00EF173B" w:rsidRDefault="00423655" w:rsidP="003B3E3F">
      <w:pPr>
        <w:pStyle w:val="NormalWeb"/>
        <w:spacing w:before="120" w:beforeAutospacing="0" w:after="0" w:afterAutospacing="0"/>
        <w:ind w:firstLine="1134"/>
        <w:jc w:val="both"/>
      </w:pPr>
      <w:r>
        <w:t xml:space="preserve">VI </w:t>
      </w:r>
      <w:r w:rsidR="00EA0F92">
        <w:t>–</w:t>
      </w:r>
      <w:r>
        <w:t xml:space="preserve"> </w:t>
      </w:r>
      <w:r w:rsidR="00EA0F92" w:rsidRPr="00EA0F92">
        <w:t>indicação</w:t>
      </w:r>
      <w:r w:rsidR="00EA0F92">
        <w:t>,</w:t>
      </w:r>
      <w:r w:rsidR="00EA0F92" w:rsidRPr="00EA0F92">
        <w:t xml:space="preserve"> nos veículos dos permissionários da zona rural</w:t>
      </w:r>
      <w:r w:rsidR="00EA0F92">
        <w:t xml:space="preserve">, do distrito em que está lotado, </w:t>
      </w:r>
      <w:r>
        <w:t>na forma e modelo estabelecido pela Diretoria de Trânsito e Transporte.</w:t>
      </w:r>
    </w:p>
    <w:p w14:paraId="40B1A346" w14:textId="77777777" w:rsidR="00C52082" w:rsidRPr="00EF173B" w:rsidRDefault="00F75267" w:rsidP="003B3E3F">
      <w:pPr>
        <w:pStyle w:val="NormalWeb"/>
        <w:spacing w:before="120" w:beforeAutospacing="0" w:after="0" w:afterAutospacing="0"/>
        <w:ind w:firstLine="1134"/>
        <w:jc w:val="both"/>
      </w:pPr>
      <w:r w:rsidRPr="00EF173B">
        <w:t xml:space="preserve">§ </w:t>
      </w:r>
      <w:r w:rsidR="0027715F" w:rsidRPr="00EF173B">
        <w:t>2</w:t>
      </w:r>
      <w:r w:rsidR="00C52082" w:rsidRPr="00EF173B">
        <w:t xml:space="preserve">º Fica permitida a veiculação de propaganda nas áreas externas dos veículos, com a prévia </w:t>
      </w:r>
      <w:r w:rsidR="0027715F" w:rsidRPr="00CA6E3B">
        <w:t>autorização</w:t>
      </w:r>
      <w:r w:rsidR="00C52082" w:rsidRPr="00CA6E3B">
        <w:t xml:space="preserve"> da unidade gestora, desde que não interfira na programação visual estabelecida em regulamento, obedecidas as normas do Código de Trânsito</w:t>
      </w:r>
      <w:r w:rsidR="00EB05C4" w:rsidRPr="00CA6E3B">
        <w:t xml:space="preserve"> Brasileiro, bem como devidamente autorizada pela Diretoria de Trânsito</w:t>
      </w:r>
      <w:r w:rsidR="00C52082" w:rsidRPr="00CA6E3B">
        <w:t>.</w:t>
      </w:r>
    </w:p>
    <w:p w14:paraId="79D19BAD" w14:textId="77777777" w:rsidR="00CA6E3B" w:rsidRDefault="00CA6E3B" w:rsidP="003B3E3F">
      <w:pPr>
        <w:pStyle w:val="NormalWeb"/>
        <w:spacing w:before="120" w:beforeAutospacing="0" w:after="0" w:afterAutospacing="0"/>
        <w:ind w:firstLine="1134"/>
        <w:jc w:val="both"/>
      </w:pPr>
    </w:p>
    <w:p w14:paraId="794E4796" w14:textId="77777777" w:rsidR="000E6508" w:rsidRPr="00CA6E3B" w:rsidRDefault="000E6508" w:rsidP="003B3E3F">
      <w:pPr>
        <w:pStyle w:val="NormalWeb"/>
        <w:spacing w:before="120" w:beforeAutospacing="0" w:after="0" w:afterAutospacing="0"/>
        <w:jc w:val="center"/>
        <w:rPr>
          <w:b/>
        </w:rPr>
      </w:pPr>
      <w:r w:rsidRPr="00CA6E3B">
        <w:rPr>
          <w:b/>
        </w:rPr>
        <w:t>CAPÍTULO III</w:t>
      </w:r>
    </w:p>
    <w:p w14:paraId="4B1D3C8E" w14:textId="77777777" w:rsidR="000E6508" w:rsidRPr="00CA6E3B" w:rsidRDefault="000E6508" w:rsidP="003B3E3F">
      <w:pPr>
        <w:pStyle w:val="NormalWeb"/>
        <w:spacing w:before="120" w:beforeAutospacing="0" w:after="0" w:afterAutospacing="0"/>
        <w:jc w:val="center"/>
        <w:rPr>
          <w:b/>
        </w:rPr>
      </w:pPr>
      <w:r w:rsidRPr="00CA6E3B">
        <w:rPr>
          <w:b/>
        </w:rPr>
        <w:t xml:space="preserve">DO QUANTITATIVO DE </w:t>
      </w:r>
      <w:r w:rsidR="0027715F" w:rsidRPr="00CA6E3B">
        <w:rPr>
          <w:b/>
        </w:rPr>
        <w:t>PERMISSÕES</w:t>
      </w:r>
    </w:p>
    <w:p w14:paraId="3BA8DF30" w14:textId="77777777" w:rsidR="00CA6E3B" w:rsidRDefault="00CA6E3B" w:rsidP="00EA0F92">
      <w:pPr>
        <w:pStyle w:val="NormalWeb"/>
        <w:spacing w:before="0" w:beforeAutospacing="0" w:after="0" w:afterAutospacing="0"/>
        <w:ind w:firstLine="1134"/>
        <w:jc w:val="both"/>
        <w:rPr>
          <w:rStyle w:val="Forte"/>
          <w:b w:val="0"/>
        </w:rPr>
      </w:pPr>
    </w:p>
    <w:p w14:paraId="588718D7" w14:textId="0AC1A639" w:rsidR="000E6508" w:rsidRPr="00CA6E3B" w:rsidRDefault="006939F1" w:rsidP="003B3E3F">
      <w:pPr>
        <w:pStyle w:val="NormalWeb"/>
        <w:spacing w:before="120" w:beforeAutospacing="0" w:after="0" w:afterAutospacing="0"/>
        <w:ind w:firstLine="1134"/>
        <w:jc w:val="both"/>
      </w:pPr>
      <w:r w:rsidRPr="00CA6E3B">
        <w:rPr>
          <w:rStyle w:val="Forte"/>
          <w:b w:val="0"/>
        </w:rPr>
        <w:t>Art. 2</w:t>
      </w:r>
      <w:r w:rsidR="008B0D92">
        <w:rPr>
          <w:rStyle w:val="Forte"/>
          <w:b w:val="0"/>
        </w:rPr>
        <w:t>0</w:t>
      </w:r>
      <w:r w:rsidR="000E6508" w:rsidRPr="00CA6E3B">
        <w:rPr>
          <w:rStyle w:val="Forte"/>
          <w:b w:val="0"/>
        </w:rPr>
        <w:t xml:space="preserve">. </w:t>
      </w:r>
      <w:r w:rsidR="000E6508" w:rsidRPr="00CA6E3B">
        <w:t xml:space="preserve">A quantidade de </w:t>
      </w:r>
      <w:r w:rsidR="0027715F" w:rsidRPr="00CA6E3B">
        <w:t>Permissões</w:t>
      </w:r>
      <w:r w:rsidR="000E6508" w:rsidRPr="00CA6E3B">
        <w:t xml:space="preserve"> </w:t>
      </w:r>
      <w:r w:rsidR="00EB05C4" w:rsidRPr="00CA6E3B">
        <w:t xml:space="preserve">é definida pelo </w:t>
      </w:r>
      <w:r w:rsidR="003B755B">
        <w:t>Município</w:t>
      </w:r>
      <w:r w:rsidR="00EB05C4" w:rsidRPr="00CA6E3B">
        <w:t xml:space="preserve">, ouvido </w:t>
      </w:r>
      <w:r w:rsidR="003B755B">
        <w:t xml:space="preserve">a Secretaria </w:t>
      </w:r>
      <w:r w:rsidR="00604715">
        <w:t xml:space="preserve">Municipal </w:t>
      </w:r>
      <w:r w:rsidR="003B755B">
        <w:t>de Infraestrutura</w:t>
      </w:r>
      <w:r w:rsidR="00604715">
        <w:t>,</w:t>
      </w:r>
      <w:r w:rsidR="003B755B">
        <w:t xml:space="preserve"> por meio da Diretoria de Transito e Transporte</w:t>
      </w:r>
      <w:r w:rsidR="00604715">
        <w:t>,</w:t>
      </w:r>
      <w:r w:rsidR="003B755B">
        <w:t xml:space="preserve"> e </w:t>
      </w:r>
      <w:r w:rsidR="00EB05C4" w:rsidRPr="00CA6E3B">
        <w:t xml:space="preserve">o Conselho Municipal de </w:t>
      </w:r>
      <w:r w:rsidR="009A332D" w:rsidRPr="00CA6E3B">
        <w:t>Transporte</w:t>
      </w:r>
      <w:r w:rsidR="000E6508" w:rsidRPr="00CA6E3B">
        <w:t>.</w:t>
      </w:r>
    </w:p>
    <w:p w14:paraId="51D0D93B" w14:textId="2C43FACF" w:rsidR="000E6508" w:rsidRPr="00EF173B" w:rsidRDefault="00EA0F92" w:rsidP="003B3E3F">
      <w:pPr>
        <w:pStyle w:val="NormalWeb"/>
        <w:spacing w:before="120" w:beforeAutospacing="0" w:after="0" w:afterAutospacing="0"/>
        <w:ind w:firstLine="1134"/>
        <w:jc w:val="both"/>
      </w:pPr>
      <w:r>
        <w:t xml:space="preserve">§ 1 </w:t>
      </w:r>
      <w:proofErr w:type="gramStart"/>
      <w:r>
        <w:t xml:space="preserve">º </w:t>
      </w:r>
      <w:r w:rsidR="000E6508" w:rsidRPr="00CA6E3B">
        <w:t xml:space="preserve"> A</w:t>
      </w:r>
      <w:proofErr w:type="gramEnd"/>
      <w:r w:rsidR="000E6508" w:rsidRPr="00CA6E3B">
        <w:t xml:space="preserve"> relação de táxi por habitante não pode ser inferior a </w:t>
      </w:r>
      <w:r w:rsidR="008A66FE">
        <w:t>2</w:t>
      </w:r>
      <w:r w:rsidR="00EB05C4" w:rsidRPr="00CA6E3B">
        <w:t>.</w:t>
      </w:r>
      <w:r w:rsidR="008A66FE">
        <w:t>000</w:t>
      </w:r>
      <w:r w:rsidR="000E6508" w:rsidRPr="00CA6E3B">
        <w:t xml:space="preserve"> </w:t>
      </w:r>
      <w:r w:rsidR="003B755B">
        <w:t xml:space="preserve">(dois mil) </w:t>
      </w:r>
      <w:r w:rsidR="000E6508" w:rsidRPr="00CA6E3B">
        <w:t>habitantes</w:t>
      </w:r>
      <w:r w:rsidR="000E6508" w:rsidRPr="00EF173B">
        <w:t xml:space="preserve"> por táxi, nem superior a </w:t>
      </w:r>
      <w:r w:rsidR="008A66FE">
        <w:t>2.200</w:t>
      </w:r>
      <w:r w:rsidR="000E6508" w:rsidRPr="00EF173B">
        <w:t xml:space="preserve"> </w:t>
      </w:r>
      <w:r w:rsidR="003B755B">
        <w:t xml:space="preserve">(dois mil e duzentos) </w:t>
      </w:r>
      <w:r w:rsidR="000E6508" w:rsidRPr="00EF173B">
        <w:t>habitantes por táxi.</w:t>
      </w:r>
    </w:p>
    <w:p w14:paraId="542A8034" w14:textId="0818DC80" w:rsidR="000E6508" w:rsidRPr="00EF173B" w:rsidRDefault="000E6508" w:rsidP="003B3E3F">
      <w:pPr>
        <w:pStyle w:val="NormalWeb"/>
        <w:spacing w:before="120" w:beforeAutospacing="0" w:after="0" w:afterAutospacing="0"/>
        <w:ind w:firstLine="1134"/>
        <w:jc w:val="both"/>
      </w:pPr>
      <w:r w:rsidRPr="00EF173B">
        <w:t>§ 2º Os t</w:t>
      </w:r>
      <w:r w:rsidR="00A10DBB">
        <w:t>á</w:t>
      </w:r>
      <w:r w:rsidRPr="00EF173B">
        <w:t>xis existentes nos distritos</w:t>
      </w:r>
      <w:r w:rsidR="00E736DE">
        <w:t xml:space="preserve"> da zona rural</w:t>
      </w:r>
      <w:r w:rsidRPr="00EF173B">
        <w:t xml:space="preserve"> do Município de Patos de Minas não serão computados para os fins do estabelecido no parágrafo anterior.</w:t>
      </w:r>
    </w:p>
    <w:p w14:paraId="7D852793" w14:textId="2B0DA485" w:rsidR="0027715F" w:rsidRPr="00EF173B" w:rsidRDefault="00EA0F92" w:rsidP="003B3E3F">
      <w:pPr>
        <w:pStyle w:val="NormalWeb"/>
        <w:spacing w:before="120" w:beforeAutospacing="0" w:after="0" w:afterAutospacing="0"/>
        <w:ind w:firstLine="1134"/>
        <w:jc w:val="both"/>
      </w:pPr>
      <w:r>
        <w:t>§ 3º Cada d</w:t>
      </w:r>
      <w:r w:rsidR="0027715F" w:rsidRPr="00EF173B">
        <w:t>istrito</w:t>
      </w:r>
      <w:r w:rsidR="00E736DE">
        <w:t xml:space="preserve"> da zona rural</w:t>
      </w:r>
      <w:r w:rsidR="0027715F" w:rsidRPr="00EF173B">
        <w:t xml:space="preserve"> do Município poderá ter até 2 (duas) Permissões.</w:t>
      </w:r>
    </w:p>
    <w:p w14:paraId="784C26B0" w14:textId="77777777" w:rsidR="000E6508" w:rsidRPr="00EF173B" w:rsidRDefault="000E6508" w:rsidP="003B3E3F">
      <w:pPr>
        <w:pStyle w:val="NormalWeb"/>
        <w:spacing w:before="120" w:beforeAutospacing="0" w:after="0" w:afterAutospacing="0"/>
        <w:ind w:firstLine="1134"/>
        <w:jc w:val="both"/>
      </w:pPr>
    </w:p>
    <w:p w14:paraId="1C752A8C" w14:textId="77777777" w:rsidR="00C52082" w:rsidRPr="00CA6E3B" w:rsidRDefault="00C52082" w:rsidP="003B3E3F">
      <w:pPr>
        <w:pStyle w:val="NormalWeb"/>
        <w:spacing w:before="120" w:beforeAutospacing="0" w:after="0" w:afterAutospacing="0"/>
        <w:jc w:val="center"/>
        <w:rPr>
          <w:b/>
        </w:rPr>
      </w:pPr>
      <w:r w:rsidRPr="00CA6E3B">
        <w:rPr>
          <w:b/>
        </w:rPr>
        <w:t>CAPÍTULO IV</w:t>
      </w:r>
    </w:p>
    <w:p w14:paraId="55EDF308" w14:textId="77777777" w:rsidR="000E6508" w:rsidRPr="00CA6E3B" w:rsidRDefault="00C52082" w:rsidP="003B3E3F">
      <w:pPr>
        <w:pStyle w:val="NormalWeb"/>
        <w:spacing w:before="120" w:beforeAutospacing="0" w:after="0" w:afterAutospacing="0"/>
        <w:jc w:val="center"/>
        <w:rPr>
          <w:b/>
        </w:rPr>
      </w:pPr>
      <w:r w:rsidRPr="00CA6E3B">
        <w:rPr>
          <w:b/>
        </w:rPr>
        <w:t>DA OPERAÇÃO</w:t>
      </w:r>
    </w:p>
    <w:p w14:paraId="24916043" w14:textId="77777777" w:rsidR="00CA6E3B" w:rsidRDefault="00CA6E3B" w:rsidP="003B3E3F">
      <w:pPr>
        <w:pStyle w:val="NormalWeb"/>
        <w:spacing w:before="120" w:beforeAutospacing="0" w:after="0" w:afterAutospacing="0"/>
        <w:jc w:val="center"/>
        <w:rPr>
          <w:b/>
        </w:rPr>
      </w:pPr>
    </w:p>
    <w:p w14:paraId="7826A275" w14:textId="77777777" w:rsidR="000B1286" w:rsidRDefault="000E6508" w:rsidP="003B3E3F">
      <w:pPr>
        <w:pStyle w:val="NormalWeb"/>
        <w:spacing w:before="120" w:beforeAutospacing="0" w:after="0" w:afterAutospacing="0"/>
        <w:jc w:val="center"/>
        <w:rPr>
          <w:b/>
        </w:rPr>
      </w:pPr>
      <w:r w:rsidRPr="00CA6E3B">
        <w:rPr>
          <w:b/>
        </w:rPr>
        <w:t xml:space="preserve">Seção I </w:t>
      </w:r>
    </w:p>
    <w:p w14:paraId="7D336493" w14:textId="77777777" w:rsidR="000E6508" w:rsidRDefault="000E6508" w:rsidP="003B3E3F">
      <w:pPr>
        <w:pStyle w:val="NormalWeb"/>
        <w:spacing w:before="120" w:beforeAutospacing="0" w:after="0" w:afterAutospacing="0"/>
        <w:jc w:val="center"/>
      </w:pPr>
      <w:r w:rsidRPr="00CA6E3B">
        <w:rPr>
          <w:b/>
        </w:rPr>
        <w:t>Da vistoria</w:t>
      </w:r>
    </w:p>
    <w:p w14:paraId="37A66832" w14:textId="77777777" w:rsidR="00CA6E3B" w:rsidRPr="00EF173B" w:rsidRDefault="00CA6E3B" w:rsidP="00EA0F92">
      <w:pPr>
        <w:pStyle w:val="NormalWeb"/>
        <w:spacing w:before="0" w:beforeAutospacing="0" w:after="0" w:afterAutospacing="0"/>
        <w:ind w:firstLine="1134"/>
        <w:jc w:val="both"/>
      </w:pPr>
    </w:p>
    <w:p w14:paraId="05F80555" w14:textId="5D17330E" w:rsidR="000E6508" w:rsidRPr="00EF173B" w:rsidRDefault="006939F1" w:rsidP="00A55BEE">
      <w:pPr>
        <w:pStyle w:val="NormalWeb"/>
        <w:spacing w:before="0" w:beforeAutospacing="0" w:after="0" w:afterAutospacing="0"/>
        <w:ind w:firstLine="1134"/>
        <w:jc w:val="both"/>
      </w:pPr>
      <w:r w:rsidRPr="00EF173B">
        <w:t>Art. 2</w:t>
      </w:r>
      <w:r w:rsidR="008B0D92">
        <w:t>1</w:t>
      </w:r>
      <w:r w:rsidRPr="00EF173B">
        <w:t xml:space="preserve">. </w:t>
      </w:r>
      <w:r w:rsidR="000E6508" w:rsidRPr="00EF173B">
        <w:t xml:space="preserve">Sem prejuízo das vistorias realizadas pela repartição de trânsito </w:t>
      </w:r>
      <w:r w:rsidR="000E6508" w:rsidRPr="008C10EE">
        <w:t>competente, os veículos e seus equipamentos serão vistoriados periodicamente, conforme calendário es</w:t>
      </w:r>
      <w:r w:rsidR="00EB05C4" w:rsidRPr="008C10EE">
        <w:t>tabelecido pela unidade gestora ou por empresa credenciada</w:t>
      </w:r>
      <w:r w:rsidR="008C10EE" w:rsidRPr="008C10EE">
        <w:t xml:space="preserve">, </w:t>
      </w:r>
      <w:r w:rsidR="00EB05C4" w:rsidRPr="008C10EE">
        <w:t xml:space="preserve">a cada </w:t>
      </w:r>
      <w:r w:rsidR="008C10EE" w:rsidRPr="008C10EE">
        <w:t xml:space="preserve">06 </w:t>
      </w:r>
      <w:r w:rsidR="00EB05C4" w:rsidRPr="008C10EE">
        <w:t>(</w:t>
      </w:r>
      <w:r w:rsidR="008C10EE" w:rsidRPr="008C10EE">
        <w:t>seis</w:t>
      </w:r>
      <w:r w:rsidR="00EB05C4" w:rsidRPr="008C10EE">
        <w:t xml:space="preserve"> meses)</w:t>
      </w:r>
      <w:r w:rsidR="008C10EE">
        <w:t>.</w:t>
      </w:r>
    </w:p>
    <w:p w14:paraId="134EEAC0" w14:textId="77777777" w:rsidR="00EA0F92" w:rsidRDefault="00EA0F92" w:rsidP="00EA0F92">
      <w:pPr>
        <w:pStyle w:val="NormalWeb"/>
        <w:spacing w:before="0" w:beforeAutospacing="0" w:after="0" w:afterAutospacing="0"/>
        <w:ind w:firstLine="1134"/>
        <w:jc w:val="both"/>
        <w:rPr>
          <w:rStyle w:val="Forte"/>
          <w:b w:val="0"/>
        </w:rPr>
      </w:pPr>
    </w:p>
    <w:p w14:paraId="411A2995" w14:textId="20712CB5" w:rsidR="000E6508" w:rsidRPr="00EF173B" w:rsidRDefault="006939F1" w:rsidP="00EA0F92">
      <w:pPr>
        <w:pStyle w:val="NormalWeb"/>
        <w:spacing w:before="0" w:beforeAutospacing="0" w:after="0" w:afterAutospacing="0"/>
        <w:ind w:firstLine="1134"/>
        <w:jc w:val="both"/>
      </w:pPr>
      <w:r w:rsidRPr="00EF173B">
        <w:rPr>
          <w:rStyle w:val="Forte"/>
          <w:b w:val="0"/>
        </w:rPr>
        <w:t>Art. 2</w:t>
      </w:r>
      <w:r w:rsidR="008B0D92">
        <w:rPr>
          <w:rStyle w:val="Forte"/>
          <w:b w:val="0"/>
        </w:rPr>
        <w:t>2</w:t>
      </w:r>
      <w:r w:rsidR="000E6508" w:rsidRPr="00EF173B">
        <w:rPr>
          <w:rStyle w:val="Forte"/>
          <w:b w:val="0"/>
        </w:rPr>
        <w:t xml:space="preserve">. </w:t>
      </w:r>
      <w:r w:rsidR="000E6508" w:rsidRPr="00EF173B">
        <w:t>Somente pode circular veículo aprovado na vistoria de que trata o art.</w:t>
      </w:r>
      <w:r w:rsidR="008C10EE">
        <w:t xml:space="preserve"> </w:t>
      </w:r>
      <w:r w:rsidR="000E6508" w:rsidRPr="00EF173B">
        <w:t>2</w:t>
      </w:r>
      <w:r w:rsidR="00403DAE">
        <w:t>1</w:t>
      </w:r>
      <w:r w:rsidR="000E6508" w:rsidRPr="00EF173B">
        <w:t xml:space="preserve"> e no qual esteja afixado selo comprobatório da aprovação.</w:t>
      </w:r>
    </w:p>
    <w:p w14:paraId="2FEAC040" w14:textId="77777777" w:rsidR="00EA0F92" w:rsidRDefault="00EA0F92" w:rsidP="00EA0F92">
      <w:pPr>
        <w:pStyle w:val="NormalWeb"/>
        <w:spacing w:before="0" w:beforeAutospacing="0" w:after="0" w:afterAutospacing="0"/>
        <w:ind w:firstLine="1134"/>
        <w:jc w:val="both"/>
        <w:rPr>
          <w:rStyle w:val="Forte"/>
          <w:b w:val="0"/>
        </w:rPr>
      </w:pPr>
    </w:p>
    <w:p w14:paraId="35BB5727" w14:textId="4FFFC079" w:rsidR="000E6508" w:rsidRPr="00EF173B" w:rsidRDefault="006939F1" w:rsidP="00EA0F92">
      <w:pPr>
        <w:pStyle w:val="NormalWeb"/>
        <w:spacing w:before="0" w:beforeAutospacing="0" w:after="0" w:afterAutospacing="0"/>
        <w:ind w:firstLine="1134"/>
        <w:jc w:val="both"/>
      </w:pPr>
      <w:r w:rsidRPr="00EF173B">
        <w:rPr>
          <w:rStyle w:val="Forte"/>
          <w:b w:val="0"/>
        </w:rPr>
        <w:t>Art. 2</w:t>
      </w:r>
      <w:r w:rsidR="008B0D92">
        <w:rPr>
          <w:rStyle w:val="Forte"/>
          <w:b w:val="0"/>
        </w:rPr>
        <w:t>3</w:t>
      </w:r>
      <w:r w:rsidR="000E6508" w:rsidRPr="00EF173B">
        <w:rPr>
          <w:rStyle w:val="Forte"/>
          <w:b w:val="0"/>
        </w:rPr>
        <w:t xml:space="preserve">. </w:t>
      </w:r>
      <w:r w:rsidR="000E6508" w:rsidRPr="00EF173B">
        <w:t>O veículo não aprovado na vistoria será retirado de operação até que sejam atendidas as exigências impostas pela unidade gestora.</w:t>
      </w:r>
    </w:p>
    <w:p w14:paraId="6A8D20DE" w14:textId="77777777" w:rsidR="00EA0F92" w:rsidRDefault="00EA0F92" w:rsidP="00EA0F92">
      <w:pPr>
        <w:pStyle w:val="NormalWeb"/>
        <w:spacing w:before="0" w:beforeAutospacing="0" w:after="0" w:afterAutospacing="0"/>
        <w:ind w:firstLine="1134"/>
        <w:jc w:val="both"/>
        <w:rPr>
          <w:rStyle w:val="Forte"/>
          <w:b w:val="0"/>
        </w:rPr>
      </w:pPr>
    </w:p>
    <w:p w14:paraId="1EB8C15C" w14:textId="723050C4" w:rsidR="000E6508" w:rsidRPr="00EF173B" w:rsidRDefault="006939F1" w:rsidP="00EA0F92">
      <w:pPr>
        <w:pStyle w:val="NormalWeb"/>
        <w:spacing w:before="0" w:beforeAutospacing="0" w:after="0" w:afterAutospacing="0"/>
        <w:ind w:firstLine="1134"/>
        <w:jc w:val="both"/>
        <w:rPr>
          <w:color w:val="C00000"/>
        </w:rPr>
      </w:pPr>
      <w:r w:rsidRPr="00EF173B">
        <w:rPr>
          <w:rStyle w:val="Forte"/>
          <w:b w:val="0"/>
        </w:rPr>
        <w:t>Art. 2</w:t>
      </w:r>
      <w:r w:rsidR="008B0D92">
        <w:rPr>
          <w:rStyle w:val="Forte"/>
          <w:b w:val="0"/>
        </w:rPr>
        <w:t>4</w:t>
      </w:r>
      <w:r w:rsidR="000E6508" w:rsidRPr="00EF173B">
        <w:rPr>
          <w:rStyle w:val="Forte"/>
          <w:b w:val="0"/>
        </w:rPr>
        <w:t xml:space="preserve">. </w:t>
      </w:r>
      <w:r w:rsidR="000E6508" w:rsidRPr="00EF173B">
        <w:t>Não será permitida a substituição de veículo em operação por outro de ano de fabricação anterior.</w:t>
      </w:r>
    </w:p>
    <w:p w14:paraId="30DEA3F0" w14:textId="77777777" w:rsidR="00CA6E3B" w:rsidRDefault="00CA6E3B" w:rsidP="003B3E3F">
      <w:pPr>
        <w:pStyle w:val="NormalWeb"/>
        <w:spacing w:before="120" w:beforeAutospacing="0" w:after="0" w:afterAutospacing="0"/>
        <w:ind w:firstLine="1134"/>
        <w:jc w:val="both"/>
      </w:pPr>
    </w:p>
    <w:p w14:paraId="68440CE5" w14:textId="77777777" w:rsidR="000E6508" w:rsidRPr="00CA6E3B" w:rsidRDefault="00C52082" w:rsidP="003B3E3F">
      <w:pPr>
        <w:pStyle w:val="NormalWeb"/>
        <w:spacing w:before="120" w:beforeAutospacing="0" w:after="0" w:afterAutospacing="0"/>
        <w:jc w:val="center"/>
        <w:rPr>
          <w:b/>
        </w:rPr>
      </w:pPr>
      <w:r w:rsidRPr="00CA6E3B">
        <w:rPr>
          <w:b/>
        </w:rPr>
        <w:t>Seção I</w:t>
      </w:r>
      <w:r w:rsidR="000E6508" w:rsidRPr="00CA6E3B">
        <w:rPr>
          <w:b/>
        </w:rPr>
        <w:t>I</w:t>
      </w:r>
    </w:p>
    <w:p w14:paraId="15AF9DD0" w14:textId="77777777" w:rsidR="00C52082" w:rsidRPr="00CA6E3B" w:rsidRDefault="00C52082" w:rsidP="003B3E3F">
      <w:pPr>
        <w:pStyle w:val="NormalWeb"/>
        <w:spacing w:before="120" w:beforeAutospacing="0" w:after="0" w:afterAutospacing="0"/>
        <w:jc w:val="center"/>
        <w:rPr>
          <w:b/>
        </w:rPr>
      </w:pPr>
      <w:r w:rsidRPr="00CA6E3B">
        <w:rPr>
          <w:b/>
        </w:rPr>
        <w:t>Dos Pontos de Táxi e Estacionamentos</w:t>
      </w:r>
    </w:p>
    <w:p w14:paraId="0D45E844" w14:textId="77777777" w:rsidR="00CA6E3B" w:rsidRDefault="00CA6E3B" w:rsidP="00EA0F92">
      <w:pPr>
        <w:pStyle w:val="NormalWeb"/>
        <w:spacing w:before="0" w:beforeAutospacing="0" w:after="0" w:afterAutospacing="0"/>
        <w:ind w:firstLine="1134"/>
        <w:jc w:val="both"/>
        <w:rPr>
          <w:rStyle w:val="Forte"/>
          <w:b w:val="0"/>
        </w:rPr>
      </w:pPr>
    </w:p>
    <w:p w14:paraId="4DEC38EB" w14:textId="4515ABE9" w:rsidR="00C52082" w:rsidRPr="008A66FE" w:rsidRDefault="006939F1" w:rsidP="00A55BEE">
      <w:pPr>
        <w:pStyle w:val="NormalWeb"/>
        <w:spacing w:before="0" w:beforeAutospacing="0" w:after="0" w:afterAutospacing="0"/>
        <w:ind w:firstLine="1134"/>
        <w:jc w:val="both"/>
      </w:pPr>
      <w:r w:rsidRPr="008A66FE">
        <w:rPr>
          <w:rStyle w:val="Forte"/>
          <w:b w:val="0"/>
        </w:rPr>
        <w:t>Art. 2</w:t>
      </w:r>
      <w:r w:rsidR="008B0D92">
        <w:rPr>
          <w:rStyle w:val="Forte"/>
          <w:b w:val="0"/>
        </w:rPr>
        <w:t>5</w:t>
      </w:r>
      <w:r w:rsidR="00497801" w:rsidRPr="008A66FE">
        <w:rPr>
          <w:rStyle w:val="Forte"/>
          <w:b w:val="0"/>
        </w:rPr>
        <w:t xml:space="preserve">. Caberá à </w:t>
      </w:r>
      <w:r w:rsidR="00604715">
        <w:rPr>
          <w:rStyle w:val="Forte"/>
          <w:b w:val="0"/>
        </w:rPr>
        <w:t xml:space="preserve">Secretaria Municipal de Infraestrutura, por meio </w:t>
      </w:r>
      <w:r w:rsidR="000E6508" w:rsidRPr="008A66FE">
        <w:rPr>
          <w:rStyle w:val="Forte"/>
          <w:b w:val="0"/>
        </w:rPr>
        <w:t>da Diretoria de Trânsito</w:t>
      </w:r>
      <w:r w:rsidR="0041174D" w:rsidRPr="008A66FE">
        <w:rPr>
          <w:rStyle w:val="Forte"/>
          <w:b w:val="0"/>
        </w:rPr>
        <w:t xml:space="preserve"> e Transporte</w:t>
      </w:r>
      <w:r w:rsidR="00604715">
        <w:rPr>
          <w:rStyle w:val="Forte"/>
          <w:b w:val="0"/>
        </w:rPr>
        <w:t xml:space="preserve">, </w:t>
      </w:r>
      <w:r w:rsidR="00497801" w:rsidRPr="008A66FE">
        <w:rPr>
          <w:rStyle w:val="Forte"/>
          <w:b w:val="0"/>
        </w:rPr>
        <w:t xml:space="preserve">a definição dos pontos de </w:t>
      </w:r>
      <w:r w:rsidR="00690EF4">
        <w:rPr>
          <w:rStyle w:val="Forte"/>
          <w:b w:val="0"/>
        </w:rPr>
        <w:t>táxi</w:t>
      </w:r>
      <w:r w:rsidR="00497801" w:rsidRPr="008A66FE">
        <w:rPr>
          <w:rStyle w:val="Forte"/>
          <w:b w:val="0"/>
        </w:rPr>
        <w:t xml:space="preserve">, </w:t>
      </w:r>
      <w:r w:rsidR="003E5F9B">
        <w:rPr>
          <w:rStyle w:val="Forte"/>
          <w:b w:val="0"/>
        </w:rPr>
        <w:t>bem como a regulamentação da</w:t>
      </w:r>
      <w:r w:rsidR="00497801" w:rsidRPr="008A66FE">
        <w:rPr>
          <w:rStyle w:val="Forte"/>
          <w:b w:val="0"/>
        </w:rPr>
        <w:t xml:space="preserve"> sua utilização.</w:t>
      </w:r>
    </w:p>
    <w:p w14:paraId="7A505C65" w14:textId="77777777" w:rsidR="00C52082" w:rsidRPr="008A66FE" w:rsidRDefault="00497801" w:rsidP="003B3E3F">
      <w:pPr>
        <w:pStyle w:val="NormalWeb"/>
        <w:spacing w:before="120" w:beforeAutospacing="0" w:after="0" w:afterAutospacing="0"/>
        <w:ind w:firstLine="1134"/>
        <w:jc w:val="both"/>
      </w:pPr>
      <w:r w:rsidRPr="008A66FE">
        <w:t>§ 1</w:t>
      </w:r>
      <w:r w:rsidR="00C52082" w:rsidRPr="008A66FE">
        <w:t>º É obrigatória a reserva e demarcação de área para ponto de táxi em frente às edificações de grande porte em que ocorram atividades de comércio, de prestação de serviços, de esporte, lazer e cultura, bem como próxima a repartições públicas ou a local de grande fluxo de pessoas.</w:t>
      </w:r>
    </w:p>
    <w:p w14:paraId="77F58467" w14:textId="4801933F" w:rsidR="00924D16" w:rsidRPr="008A66FE" w:rsidRDefault="00924D16" w:rsidP="003B3E3F">
      <w:pPr>
        <w:pStyle w:val="NormalWeb"/>
        <w:spacing w:before="120" w:beforeAutospacing="0" w:after="0" w:afterAutospacing="0"/>
        <w:ind w:firstLine="1134"/>
        <w:jc w:val="both"/>
      </w:pPr>
      <w:r w:rsidRPr="008A66FE">
        <w:t>§ 2º O número de t</w:t>
      </w:r>
      <w:r w:rsidR="00690EF4">
        <w:t>á</w:t>
      </w:r>
      <w:r w:rsidRPr="008A66FE">
        <w:t>xi</w:t>
      </w:r>
      <w:r w:rsidR="00690EF4">
        <w:t>s</w:t>
      </w:r>
      <w:r w:rsidRPr="008A66FE">
        <w:t xml:space="preserve"> não poderá ser aumentado ou diminu</w:t>
      </w:r>
      <w:r w:rsidR="004E51ED" w:rsidRPr="008A66FE">
        <w:t xml:space="preserve">ído, sem </w:t>
      </w:r>
      <w:r w:rsidR="003B755B">
        <w:t xml:space="preserve">prévio estudo técnico de </w:t>
      </w:r>
      <w:r w:rsidR="004E51ED" w:rsidRPr="008A66FE">
        <w:t>necessidade</w:t>
      </w:r>
      <w:r w:rsidR="003B755B">
        <w:t xml:space="preserve"> e viabilidade e </w:t>
      </w:r>
      <w:r w:rsidR="003B755B" w:rsidRPr="008A66FE">
        <w:t xml:space="preserve">deliberação </w:t>
      </w:r>
      <w:r w:rsidR="003B755B">
        <w:t xml:space="preserve">realizada </w:t>
      </w:r>
      <w:r w:rsidR="003B755B" w:rsidRPr="008A66FE">
        <w:t>em conjunto com o Conselho Municipal de Transporte</w:t>
      </w:r>
      <w:r w:rsidR="003B755B">
        <w:t>.</w:t>
      </w:r>
    </w:p>
    <w:p w14:paraId="177CC6EE" w14:textId="66848ECA" w:rsidR="008B125B" w:rsidRPr="00EF173B" w:rsidRDefault="00497801" w:rsidP="003B3E3F">
      <w:pPr>
        <w:pStyle w:val="NormalWeb"/>
        <w:spacing w:before="120" w:beforeAutospacing="0" w:after="0" w:afterAutospacing="0"/>
        <w:ind w:firstLine="1134"/>
        <w:jc w:val="both"/>
      </w:pPr>
      <w:r w:rsidRPr="008A66FE">
        <w:t xml:space="preserve">§ </w:t>
      </w:r>
      <w:r w:rsidR="003B755B">
        <w:t>3</w:t>
      </w:r>
      <w:r w:rsidR="008B125B" w:rsidRPr="008A66FE">
        <w:t xml:space="preserve">º As permutas nos </w:t>
      </w:r>
      <w:r w:rsidR="00690EF4">
        <w:t>pontos de tá</w:t>
      </w:r>
      <w:r w:rsidRPr="008A66FE">
        <w:t>xi</w:t>
      </w:r>
      <w:r w:rsidR="00690EF4">
        <w:t>,</w:t>
      </w:r>
      <w:r w:rsidR="008B125B" w:rsidRPr="008A66FE">
        <w:t xml:space="preserve"> bem como a troca de plantões</w:t>
      </w:r>
      <w:r w:rsidR="00690EF4">
        <w:t>,</w:t>
      </w:r>
      <w:r w:rsidR="008B125B" w:rsidRPr="008A66FE">
        <w:t xml:space="preserve"> poderão ser feitas mediante</w:t>
      </w:r>
      <w:r w:rsidR="0041174D" w:rsidRPr="008A66FE">
        <w:t xml:space="preserve"> acordo entre os </w:t>
      </w:r>
      <w:r w:rsidR="0027715F" w:rsidRPr="008A66FE">
        <w:t>Permissionário</w:t>
      </w:r>
      <w:r w:rsidR="0041174D" w:rsidRPr="008A66FE">
        <w:t>s e</w:t>
      </w:r>
      <w:r w:rsidR="008A66FE">
        <w:t xml:space="preserve"> </w:t>
      </w:r>
      <w:r w:rsidR="0041174D" w:rsidRPr="008A66FE">
        <w:t>a</w:t>
      </w:r>
      <w:r w:rsidR="008A66FE">
        <w:t xml:space="preserve"> anuência da</w:t>
      </w:r>
      <w:r w:rsidR="0041174D" w:rsidRPr="008A66FE">
        <w:t xml:space="preserve"> Diretoria de Trânsito</w:t>
      </w:r>
      <w:r w:rsidR="008A66FE">
        <w:t xml:space="preserve"> e Transporte.</w:t>
      </w:r>
    </w:p>
    <w:p w14:paraId="081377CE" w14:textId="77777777" w:rsidR="00690EF4" w:rsidRDefault="00690EF4" w:rsidP="00690EF4">
      <w:pPr>
        <w:pStyle w:val="NormalWeb"/>
        <w:spacing w:before="0" w:beforeAutospacing="0" w:after="0" w:afterAutospacing="0"/>
        <w:ind w:firstLine="1134"/>
        <w:jc w:val="both"/>
        <w:rPr>
          <w:rStyle w:val="Forte"/>
          <w:b w:val="0"/>
        </w:rPr>
      </w:pPr>
    </w:p>
    <w:p w14:paraId="28E85B73" w14:textId="67A55D41" w:rsidR="00577E3A" w:rsidRPr="00EF173B" w:rsidRDefault="006939F1" w:rsidP="00690EF4">
      <w:pPr>
        <w:pStyle w:val="NormalWeb"/>
        <w:spacing w:before="0" w:beforeAutospacing="0" w:after="0" w:afterAutospacing="0"/>
        <w:ind w:firstLine="1134"/>
        <w:jc w:val="both"/>
      </w:pPr>
      <w:r w:rsidRPr="00EF173B">
        <w:rPr>
          <w:rStyle w:val="Forte"/>
          <w:b w:val="0"/>
        </w:rPr>
        <w:t xml:space="preserve">Art. </w:t>
      </w:r>
      <w:r w:rsidR="00E736DE">
        <w:rPr>
          <w:rStyle w:val="Forte"/>
          <w:b w:val="0"/>
        </w:rPr>
        <w:t>2</w:t>
      </w:r>
      <w:r w:rsidR="008B0D92">
        <w:rPr>
          <w:rStyle w:val="Forte"/>
          <w:b w:val="0"/>
        </w:rPr>
        <w:t>6</w:t>
      </w:r>
      <w:r w:rsidR="00C52082" w:rsidRPr="00EF173B">
        <w:rPr>
          <w:rStyle w:val="Forte"/>
          <w:b w:val="0"/>
        </w:rPr>
        <w:t xml:space="preserve">. </w:t>
      </w:r>
      <w:r w:rsidR="00C52082" w:rsidRPr="00EF173B">
        <w:t xml:space="preserve">Todas as despesas pela utilização dos pontos de táxi ou estacionamentos são de responsabilidade dos </w:t>
      </w:r>
      <w:r w:rsidR="0027715F" w:rsidRPr="00EF173B">
        <w:t>Permissionário</w:t>
      </w:r>
      <w:r w:rsidR="00577E3A" w:rsidRPr="00EF173B">
        <w:t>s que deles se utilizarem.</w:t>
      </w:r>
      <w:r w:rsidR="00C52082" w:rsidRPr="00EF173B">
        <w:t xml:space="preserve"> </w:t>
      </w:r>
    </w:p>
    <w:p w14:paraId="75090D16" w14:textId="77777777" w:rsidR="00CA6E3B" w:rsidRDefault="00CA6E3B" w:rsidP="003B3E3F">
      <w:pPr>
        <w:pStyle w:val="NormalWeb"/>
        <w:spacing w:before="120" w:beforeAutospacing="0" w:after="0" w:afterAutospacing="0"/>
        <w:ind w:firstLine="1134"/>
        <w:jc w:val="both"/>
      </w:pPr>
    </w:p>
    <w:p w14:paraId="7747FBAD" w14:textId="77777777" w:rsidR="000B1286" w:rsidRDefault="005C0F9E" w:rsidP="003B3E3F">
      <w:pPr>
        <w:pStyle w:val="NormalWeb"/>
        <w:spacing w:before="120" w:beforeAutospacing="0" w:after="0" w:afterAutospacing="0"/>
        <w:jc w:val="center"/>
        <w:rPr>
          <w:b/>
        </w:rPr>
      </w:pPr>
      <w:r w:rsidRPr="00CA6E3B">
        <w:rPr>
          <w:b/>
        </w:rPr>
        <w:t>Seção II</w:t>
      </w:r>
      <w:r w:rsidR="000E6508" w:rsidRPr="00CA6E3B">
        <w:rPr>
          <w:b/>
        </w:rPr>
        <w:t>I</w:t>
      </w:r>
      <w:r w:rsidR="00CA6E3B" w:rsidRPr="00CA6E3B">
        <w:rPr>
          <w:b/>
        </w:rPr>
        <w:t xml:space="preserve"> </w:t>
      </w:r>
    </w:p>
    <w:p w14:paraId="1F8F1143" w14:textId="77777777" w:rsidR="00C52082" w:rsidRPr="00CA6E3B" w:rsidRDefault="000B1286" w:rsidP="003B3E3F">
      <w:pPr>
        <w:pStyle w:val="NormalWeb"/>
        <w:spacing w:before="120" w:beforeAutospacing="0" w:after="0" w:afterAutospacing="0"/>
        <w:jc w:val="center"/>
        <w:rPr>
          <w:b/>
        </w:rPr>
      </w:pPr>
      <w:r>
        <w:rPr>
          <w:b/>
        </w:rPr>
        <w:t>Das Tarifas</w:t>
      </w:r>
    </w:p>
    <w:p w14:paraId="4E960317" w14:textId="77777777" w:rsidR="00CA6E3B" w:rsidRDefault="00CA6E3B" w:rsidP="00E64CD2">
      <w:pPr>
        <w:pStyle w:val="NormalWeb"/>
        <w:spacing w:before="0" w:beforeAutospacing="0" w:after="0" w:afterAutospacing="0"/>
        <w:ind w:firstLine="1134"/>
        <w:jc w:val="both"/>
        <w:rPr>
          <w:rStyle w:val="Forte"/>
          <w:b w:val="0"/>
        </w:rPr>
      </w:pPr>
    </w:p>
    <w:p w14:paraId="6C017BB2" w14:textId="2C240FCA" w:rsidR="005C0F9E" w:rsidRDefault="005C0F9E" w:rsidP="003B3E3F">
      <w:pPr>
        <w:pStyle w:val="NormalWeb"/>
        <w:spacing w:before="120" w:beforeAutospacing="0" w:after="0" w:afterAutospacing="0"/>
        <w:ind w:firstLine="1134"/>
        <w:jc w:val="both"/>
      </w:pPr>
      <w:r w:rsidRPr="00EF173B">
        <w:rPr>
          <w:rStyle w:val="Forte"/>
          <w:b w:val="0"/>
        </w:rPr>
        <w:t xml:space="preserve">Art. </w:t>
      </w:r>
      <w:r w:rsidR="00E736DE">
        <w:rPr>
          <w:rStyle w:val="Forte"/>
          <w:b w:val="0"/>
        </w:rPr>
        <w:t>2</w:t>
      </w:r>
      <w:r w:rsidR="008B0D92">
        <w:rPr>
          <w:rStyle w:val="Forte"/>
          <w:b w:val="0"/>
        </w:rPr>
        <w:t>7</w:t>
      </w:r>
      <w:r w:rsidRPr="00EF173B">
        <w:rPr>
          <w:rStyle w:val="Forte"/>
          <w:b w:val="0"/>
        </w:rPr>
        <w:t xml:space="preserve">. </w:t>
      </w:r>
      <w:r w:rsidR="00690EF4">
        <w:rPr>
          <w:rStyle w:val="Forte"/>
          <w:b w:val="0"/>
        </w:rPr>
        <w:t>As tarifas do serviço de tá</w:t>
      </w:r>
      <w:r w:rsidR="005405AD" w:rsidRPr="00EF173B">
        <w:rPr>
          <w:rStyle w:val="Forte"/>
          <w:b w:val="0"/>
        </w:rPr>
        <w:t xml:space="preserve">xi serão fixadas anualmente, por ato do Chefe do Poder Executivo Municipal, sempre precedidas </w:t>
      </w:r>
      <w:r w:rsidR="00541F95">
        <w:rPr>
          <w:rStyle w:val="Forte"/>
          <w:b w:val="0"/>
        </w:rPr>
        <w:t>de estudos e propostas</w:t>
      </w:r>
      <w:r w:rsidR="005405AD" w:rsidRPr="00EF173B">
        <w:rPr>
          <w:rStyle w:val="Forte"/>
          <w:b w:val="0"/>
        </w:rPr>
        <w:t xml:space="preserve"> da </w:t>
      </w:r>
      <w:r w:rsidR="00604715">
        <w:rPr>
          <w:rStyle w:val="Forte"/>
          <w:b w:val="0"/>
        </w:rPr>
        <w:t>Secretaria Municipal de Infraestrutura</w:t>
      </w:r>
      <w:r w:rsidR="00690EF4">
        <w:rPr>
          <w:rStyle w:val="Forte"/>
          <w:b w:val="0"/>
        </w:rPr>
        <w:t xml:space="preserve">, por meio </w:t>
      </w:r>
      <w:r w:rsidR="000E6508" w:rsidRPr="00EF173B">
        <w:rPr>
          <w:rStyle w:val="Forte"/>
          <w:b w:val="0"/>
        </w:rPr>
        <w:t>da Diretoria de Trânsito</w:t>
      </w:r>
      <w:r w:rsidR="008A66FE">
        <w:rPr>
          <w:rStyle w:val="Forte"/>
          <w:b w:val="0"/>
        </w:rPr>
        <w:t xml:space="preserve"> e</w:t>
      </w:r>
      <w:r w:rsidR="00541F95">
        <w:rPr>
          <w:rStyle w:val="Forte"/>
          <w:b w:val="0"/>
        </w:rPr>
        <w:t xml:space="preserve"> </w:t>
      </w:r>
      <w:r w:rsidR="008A66FE">
        <w:rPr>
          <w:rStyle w:val="Forte"/>
          <w:b w:val="0"/>
        </w:rPr>
        <w:t>Transporte</w:t>
      </w:r>
      <w:r w:rsidR="00690EF4">
        <w:rPr>
          <w:rStyle w:val="Forte"/>
          <w:b w:val="0"/>
        </w:rPr>
        <w:t>,</w:t>
      </w:r>
      <w:r w:rsidRPr="00EF173B">
        <w:t xml:space="preserve"> e</w:t>
      </w:r>
      <w:r w:rsidR="00541F95">
        <w:t xml:space="preserve"> de</w:t>
      </w:r>
      <w:r w:rsidR="008C10EE">
        <w:t xml:space="preserve"> </w:t>
      </w:r>
      <w:r w:rsidR="00541F95">
        <w:rPr>
          <w:rStyle w:val="Forte"/>
          <w:b w:val="0"/>
        </w:rPr>
        <w:t>deliberação do</w:t>
      </w:r>
      <w:r w:rsidR="008C10EE">
        <w:t xml:space="preserve"> Conselho Municipal de Trânsito.</w:t>
      </w:r>
    </w:p>
    <w:p w14:paraId="01669B75" w14:textId="77777777" w:rsidR="005C0F9E" w:rsidRPr="00EF173B" w:rsidRDefault="005C0F9E" w:rsidP="003B3E3F">
      <w:pPr>
        <w:pStyle w:val="NormalWeb"/>
        <w:spacing w:before="120" w:beforeAutospacing="0" w:after="0" w:afterAutospacing="0"/>
        <w:ind w:firstLine="1134"/>
        <w:jc w:val="both"/>
      </w:pPr>
      <w:r w:rsidRPr="00EF173B">
        <w:t>Parágrafo único. A tarifa é única para todo o Município de Patos de Minas.</w:t>
      </w:r>
    </w:p>
    <w:p w14:paraId="49BDCD80" w14:textId="77777777" w:rsidR="00690EF4" w:rsidRDefault="00690EF4" w:rsidP="00690EF4">
      <w:pPr>
        <w:pStyle w:val="NormalWeb"/>
        <w:spacing w:before="0" w:beforeAutospacing="0" w:after="0" w:afterAutospacing="0"/>
        <w:ind w:firstLine="1134"/>
        <w:jc w:val="both"/>
        <w:rPr>
          <w:rStyle w:val="Forte"/>
          <w:b w:val="0"/>
        </w:rPr>
      </w:pPr>
    </w:p>
    <w:p w14:paraId="7158EC12" w14:textId="55C58885" w:rsidR="005C0F9E" w:rsidRPr="00EF173B" w:rsidRDefault="006939F1" w:rsidP="00690EF4">
      <w:pPr>
        <w:pStyle w:val="NormalWeb"/>
        <w:spacing w:before="0" w:beforeAutospacing="0" w:after="0" w:afterAutospacing="0"/>
        <w:ind w:firstLine="1134"/>
        <w:jc w:val="both"/>
      </w:pPr>
      <w:r w:rsidRPr="00EF173B">
        <w:rPr>
          <w:rStyle w:val="Forte"/>
          <w:b w:val="0"/>
        </w:rPr>
        <w:t xml:space="preserve">Art. </w:t>
      </w:r>
      <w:r w:rsidR="00E736DE">
        <w:rPr>
          <w:rStyle w:val="Forte"/>
          <w:b w:val="0"/>
        </w:rPr>
        <w:t>2</w:t>
      </w:r>
      <w:r w:rsidR="008B0D92">
        <w:rPr>
          <w:rStyle w:val="Forte"/>
          <w:b w:val="0"/>
        </w:rPr>
        <w:t>8</w:t>
      </w:r>
      <w:r w:rsidR="005C0F9E" w:rsidRPr="00EF173B">
        <w:rPr>
          <w:rStyle w:val="Forte"/>
          <w:b w:val="0"/>
        </w:rPr>
        <w:t xml:space="preserve">. </w:t>
      </w:r>
      <w:r w:rsidR="005C0F9E" w:rsidRPr="00EF173B">
        <w:t xml:space="preserve">No cálculo da tarifa, </w:t>
      </w:r>
      <w:r w:rsidR="00677AF8" w:rsidRPr="00EF173B">
        <w:t>serão</w:t>
      </w:r>
      <w:r w:rsidR="00E410DA" w:rsidRPr="00EF173B">
        <w:t xml:space="preserve"> </w:t>
      </w:r>
      <w:r w:rsidR="00677AF8" w:rsidRPr="00EF173B">
        <w:t>considerados</w:t>
      </w:r>
      <w:r w:rsidR="005C0F9E" w:rsidRPr="00EF173B">
        <w:t xml:space="preserve"> os seguintes fatores:</w:t>
      </w:r>
    </w:p>
    <w:p w14:paraId="7B65545D" w14:textId="422EFE39" w:rsidR="005C0F9E" w:rsidRPr="00EF173B" w:rsidRDefault="005C0F9E" w:rsidP="003B3E3F">
      <w:pPr>
        <w:pStyle w:val="NormalWeb"/>
        <w:spacing w:before="120" w:beforeAutospacing="0" w:after="0" w:afterAutospacing="0"/>
        <w:ind w:firstLine="1134"/>
        <w:jc w:val="both"/>
      </w:pPr>
      <w:r w:rsidRPr="00EF173B">
        <w:t xml:space="preserve">I </w:t>
      </w:r>
      <w:r w:rsidR="00690EF4">
        <w:t>–</w:t>
      </w:r>
      <w:r w:rsidRPr="00EF173B">
        <w:t xml:space="preserve"> depreciação do veículo;</w:t>
      </w:r>
    </w:p>
    <w:p w14:paraId="79626E4A" w14:textId="11695C1B" w:rsidR="005C0F9E" w:rsidRPr="00EF173B" w:rsidRDefault="005C0F9E" w:rsidP="003B3E3F">
      <w:pPr>
        <w:pStyle w:val="NormalWeb"/>
        <w:spacing w:before="120" w:beforeAutospacing="0" w:after="0" w:afterAutospacing="0"/>
        <w:ind w:firstLine="1134"/>
        <w:jc w:val="both"/>
      </w:pPr>
      <w:r w:rsidRPr="00EF173B">
        <w:t xml:space="preserve">II </w:t>
      </w:r>
      <w:r w:rsidR="00690EF4">
        <w:t>–</w:t>
      </w:r>
      <w:r w:rsidRPr="00EF173B">
        <w:t xml:space="preserve"> custos operacionais;</w:t>
      </w:r>
    </w:p>
    <w:p w14:paraId="502E0C7C" w14:textId="27706AA7" w:rsidR="005C0F9E" w:rsidRPr="00EF173B" w:rsidRDefault="005C0F9E" w:rsidP="003B3E3F">
      <w:pPr>
        <w:pStyle w:val="NormalWeb"/>
        <w:spacing w:before="120" w:beforeAutospacing="0" w:after="0" w:afterAutospacing="0"/>
        <w:ind w:firstLine="1134"/>
        <w:jc w:val="both"/>
      </w:pPr>
      <w:r w:rsidRPr="00EF173B">
        <w:t xml:space="preserve">III </w:t>
      </w:r>
      <w:r w:rsidR="00690EF4">
        <w:t>–</w:t>
      </w:r>
      <w:r w:rsidRPr="00EF173B">
        <w:t xml:space="preserve"> manutenção do veículo;</w:t>
      </w:r>
    </w:p>
    <w:p w14:paraId="11A1D7C7" w14:textId="3F8404EB" w:rsidR="005C0F9E" w:rsidRPr="00EF173B" w:rsidRDefault="005C0F9E" w:rsidP="003B3E3F">
      <w:pPr>
        <w:pStyle w:val="NormalWeb"/>
        <w:spacing w:before="120" w:beforeAutospacing="0" w:after="0" w:afterAutospacing="0"/>
        <w:ind w:firstLine="1134"/>
        <w:jc w:val="both"/>
      </w:pPr>
      <w:r w:rsidRPr="00EF173B">
        <w:t xml:space="preserve">IV </w:t>
      </w:r>
      <w:r w:rsidR="00690EF4">
        <w:t>–</w:t>
      </w:r>
      <w:r w:rsidRPr="00EF173B">
        <w:t xml:space="preserve"> remuneração do motorista auxiliar;</w:t>
      </w:r>
    </w:p>
    <w:p w14:paraId="08DFA1E5" w14:textId="487F8217" w:rsidR="005C0F9E" w:rsidRPr="00EF173B" w:rsidRDefault="005C0F9E" w:rsidP="003B3E3F">
      <w:pPr>
        <w:pStyle w:val="NormalWeb"/>
        <w:spacing w:before="120" w:beforeAutospacing="0" w:after="0" w:afterAutospacing="0"/>
        <w:ind w:firstLine="1134"/>
        <w:jc w:val="both"/>
      </w:pPr>
      <w:r w:rsidRPr="00EF173B">
        <w:lastRenderedPageBreak/>
        <w:t xml:space="preserve">V </w:t>
      </w:r>
      <w:r w:rsidR="00690EF4">
        <w:t>–</w:t>
      </w:r>
      <w:r w:rsidRPr="00EF173B">
        <w:t xml:space="preserve"> lucro compatível com o investimento realizado;</w:t>
      </w:r>
    </w:p>
    <w:p w14:paraId="0652954D" w14:textId="65CC4276" w:rsidR="005C0F9E" w:rsidRPr="00EF173B" w:rsidRDefault="005C0F9E" w:rsidP="003B3E3F">
      <w:pPr>
        <w:pStyle w:val="NormalWeb"/>
        <w:spacing w:before="120" w:beforeAutospacing="0" w:after="0" w:afterAutospacing="0"/>
        <w:ind w:firstLine="1134"/>
        <w:jc w:val="both"/>
      </w:pPr>
      <w:r w:rsidRPr="00EF173B">
        <w:t xml:space="preserve">VI </w:t>
      </w:r>
      <w:r w:rsidR="00690EF4">
        <w:t>–</w:t>
      </w:r>
      <w:r w:rsidR="00690EF4" w:rsidRPr="00EF173B">
        <w:t xml:space="preserve"> </w:t>
      </w:r>
      <w:r w:rsidRPr="00EF173B">
        <w:t>variáveis de risco do negócio.</w:t>
      </w:r>
    </w:p>
    <w:p w14:paraId="29366CE9" w14:textId="77777777" w:rsidR="00CA6E3B" w:rsidRDefault="00CA6E3B" w:rsidP="003B3E3F">
      <w:pPr>
        <w:pStyle w:val="NormalWeb"/>
        <w:spacing w:before="120" w:beforeAutospacing="0" w:after="0" w:afterAutospacing="0"/>
        <w:ind w:firstLine="1134"/>
        <w:jc w:val="both"/>
        <w:rPr>
          <w:rStyle w:val="Forte"/>
          <w:b w:val="0"/>
        </w:rPr>
      </w:pPr>
    </w:p>
    <w:p w14:paraId="27FCFA7E" w14:textId="7B30A8EC" w:rsidR="005C0F9E" w:rsidRPr="00EF173B" w:rsidRDefault="006939F1" w:rsidP="00690EF4">
      <w:pPr>
        <w:pStyle w:val="NormalWeb"/>
        <w:spacing w:before="0" w:beforeAutospacing="0" w:after="0" w:afterAutospacing="0"/>
        <w:ind w:firstLine="1134"/>
        <w:jc w:val="both"/>
      </w:pPr>
      <w:r w:rsidRPr="00EF173B">
        <w:rPr>
          <w:rStyle w:val="Forte"/>
          <w:b w:val="0"/>
        </w:rPr>
        <w:t xml:space="preserve">Art. </w:t>
      </w:r>
      <w:r w:rsidR="008B0D92">
        <w:rPr>
          <w:rStyle w:val="Forte"/>
          <w:b w:val="0"/>
        </w:rPr>
        <w:t>29</w:t>
      </w:r>
      <w:r w:rsidR="005C0F9E" w:rsidRPr="00EF173B">
        <w:rPr>
          <w:rStyle w:val="Forte"/>
          <w:b w:val="0"/>
        </w:rPr>
        <w:t xml:space="preserve">. </w:t>
      </w:r>
      <w:r w:rsidR="005C0F9E" w:rsidRPr="00EF173B">
        <w:t>Será considerado bandeira 2, cujo valor será correspondente ao valor do quilômetro rodado na bandeira 1 acrescido de até cinquenta por cento, nas seguintes situações</w:t>
      </w:r>
    </w:p>
    <w:p w14:paraId="2F227111" w14:textId="1E860BE9" w:rsidR="005C0F9E" w:rsidRPr="00EF173B" w:rsidRDefault="005C0F9E" w:rsidP="003B3E3F">
      <w:pPr>
        <w:pStyle w:val="NormalWeb"/>
        <w:spacing w:before="120" w:beforeAutospacing="0" w:after="0" w:afterAutospacing="0"/>
        <w:ind w:firstLine="1134"/>
        <w:jc w:val="both"/>
      </w:pPr>
      <w:r w:rsidRPr="00EF173B">
        <w:t xml:space="preserve">a) das </w:t>
      </w:r>
      <w:r w:rsidR="00690EF4">
        <w:t>22</w:t>
      </w:r>
      <w:r w:rsidRPr="00EF173B">
        <w:t xml:space="preserve"> horas de um dia às </w:t>
      </w:r>
      <w:r w:rsidR="00690EF4">
        <w:t>6</w:t>
      </w:r>
      <w:r w:rsidRPr="00EF173B">
        <w:t xml:space="preserve"> horas do dia seguinte, de segunda-feira a sexta-feira;</w:t>
      </w:r>
    </w:p>
    <w:p w14:paraId="575862FB" w14:textId="598B0A9A" w:rsidR="005C0F9E" w:rsidRPr="00EF173B" w:rsidRDefault="005C0F9E" w:rsidP="003B3E3F">
      <w:pPr>
        <w:pStyle w:val="NormalWeb"/>
        <w:spacing w:before="120" w:beforeAutospacing="0" w:after="0" w:afterAutospacing="0"/>
        <w:ind w:firstLine="1134"/>
        <w:jc w:val="both"/>
      </w:pPr>
      <w:r w:rsidRPr="00EF173B">
        <w:t>b) durante as vinte e quatro horas</w:t>
      </w:r>
      <w:r w:rsidR="002A151B">
        <w:t xml:space="preserve"> dos domingos e feriados </w:t>
      </w:r>
      <w:r w:rsidR="00690EF4">
        <w:t>e, aos sábados</w:t>
      </w:r>
      <w:r w:rsidR="002D7BB8">
        <w:t>, a partir das 12</w:t>
      </w:r>
      <w:r w:rsidR="002A151B">
        <w:t xml:space="preserve"> horas;</w:t>
      </w:r>
    </w:p>
    <w:p w14:paraId="74DA0DCC" w14:textId="77777777" w:rsidR="005C0F9E" w:rsidRPr="008A66FE" w:rsidRDefault="005C0F9E" w:rsidP="003B3E3F">
      <w:pPr>
        <w:pStyle w:val="NormalWeb"/>
        <w:spacing w:before="120" w:beforeAutospacing="0" w:after="0" w:afterAutospacing="0"/>
        <w:ind w:firstLine="1134"/>
        <w:jc w:val="both"/>
      </w:pPr>
      <w:r w:rsidRPr="008A66FE">
        <w:t>c) em vias não pavimentadas;</w:t>
      </w:r>
    </w:p>
    <w:p w14:paraId="6C504A69" w14:textId="3C429632" w:rsidR="005C0F9E" w:rsidRPr="008A66FE" w:rsidRDefault="00520682" w:rsidP="003B3E3F">
      <w:pPr>
        <w:pStyle w:val="NormalWeb"/>
        <w:spacing w:before="120" w:beforeAutospacing="0" w:after="0" w:afterAutospacing="0"/>
        <w:ind w:firstLine="1134"/>
        <w:jc w:val="both"/>
      </w:pPr>
      <w:r w:rsidRPr="008A66FE">
        <w:t>d</w:t>
      </w:r>
      <w:r w:rsidR="005C0F9E" w:rsidRPr="008A66FE">
        <w:t xml:space="preserve">) </w:t>
      </w:r>
      <w:r w:rsidR="00B7113C">
        <w:t>a partir do dia 20 de dezembro</w:t>
      </w:r>
      <w:r w:rsidR="005C0F9E" w:rsidRPr="008A66FE">
        <w:t>, em qualquer destino ou horário.</w:t>
      </w:r>
    </w:p>
    <w:p w14:paraId="4D87B285" w14:textId="77777777" w:rsidR="00690EF4" w:rsidRDefault="00690EF4" w:rsidP="00690EF4">
      <w:pPr>
        <w:pStyle w:val="NormalWeb"/>
        <w:spacing w:before="0" w:beforeAutospacing="0" w:after="0" w:afterAutospacing="0"/>
        <w:ind w:firstLine="1134"/>
        <w:jc w:val="both"/>
      </w:pPr>
    </w:p>
    <w:p w14:paraId="3DDFA7F2" w14:textId="24CCD0F5" w:rsidR="005C0F9E" w:rsidRPr="00EF173B" w:rsidRDefault="006939F1" w:rsidP="00690EF4">
      <w:pPr>
        <w:pStyle w:val="NormalWeb"/>
        <w:spacing w:before="0" w:beforeAutospacing="0" w:after="0" w:afterAutospacing="0"/>
        <w:ind w:firstLine="1134"/>
        <w:jc w:val="both"/>
      </w:pPr>
      <w:r w:rsidRPr="008A66FE">
        <w:t>Art</w:t>
      </w:r>
      <w:r w:rsidR="00F250D2">
        <w:t>.</w:t>
      </w:r>
      <w:r w:rsidRPr="008A66FE">
        <w:t xml:space="preserve"> 3</w:t>
      </w:r>
      <w:r w:rsidR="008B0D92">
        <w:t>0</w:t>
      </w:r>
      <w:r w:rsidR="00577E3A" w:rsidRPr="008A66FE">
        <w:t>.</w:t>
      </w:r>
      <w:r w:rsidR="005C0F9E" w:rsidRPr="008A66FE">
        <w:t xml:space="preserve"> </w:t>
      </w:r>
      <w:r w:rsidR="00690EF4">
        <w:t>É permitido</w:t>
      </w:r>
      <w:r w:rsidR="00541F95">
        <w:t xml:space="preserve"> co</w:t>
      </w:r>
      <w:r w:rsidR="005C0F9E" w:rsidRPr="008A66FE">
        <w:t>brar juntamente com a</w:t>
      </w:r>
      <w:r w:rsidR="00520682" w:rsidRPr="008A66FE">
        <w:t xml:space="preserve"> tarifa o valor </w:t>
      </w:r>
      <w:r w:rsidR="00520682">
        <w:t xml:space="preserve">equivalente </w:t>
      </w:r>
      <w:r w:rsidR="00A55BEE">
        <w:t>à</w:t>
      </w:r>
      <w:r w:rsidR="005C0F9E" w:rsidRPr="00EF173B">
        <w:t xml:space="preserve"> hora parada, correspondente ao valor marcado pelo taxímetro por ocasião da espera do passageiro e quando o veículo enfrentar congestionamento de trânsito.</w:t>
      </w:r>
    </w:p>
    <w:p w14:paraId="483ABB7E" w14:textId="77777777" w:rsidR="008B498D" w:rsidRPr="00EF173B" w:rsidRDefault="008B498D" w:rsidP="003B3E3F">
      <w:pPr>
        <w:pStyle w:val="NormalWeb"/>
        <w:spacing w:before="120" w:beforeAutospacing="0" w:after="0" w:afterAutospacing="0"/>
        <w:ind w:firstLine="1134"/>
        <w:jc w:val="both"/>
      </w:pPr>
      <w:r w:rsidRPr="00EF173B">
        <w:t>§</w:t>
      </w:r>
      <w:r w:rsidR="004445C6">
        <w:t xml:space="preserve"> </w:t>
      </w:r>
      <w:r w:rsidR="00520682">
        <w:t>1</w:t>
      </w:r>
      <w:r w:rsidR="00FC258D" w:rsidRPr="00EF173B">
        <w:t xml:space="preserve">º </w:t>
      </w:r>
      <w:r w:rsidRPr="00EF173B">
        <w:t>O condutor deverá expedir recibo de comprovante do pagamento.</w:t>
      </w:r>
    </w:p>
    <w:p w14:paraId="10379CAE" w14:textId="77777777" w:rsidR="005C0F9E" w:rsidRDefault="008B498D" w:rsidP="003B3E3F">
      <w:pPr>
        <w:pStyle w:val="NormalWeb"/>
        <w:spacing w:before="120" w:beforeAutospacing="0" w:after="0" w:afterAutospacing="0"/>
        <w:ind w:firstLine="1134"/>
        <w:jc w:val="both"/>
      </w:pPr>
      <w:r w:rsidRPr="00EF173B">
        <w:t>§</w:t>
      </w:r>
      <w:r w:rsidR="004445C6">
        <w:t xml:space="preserve"> </w:t>
      </w:r>
      <w:r w:rsidR="00520682">
        <w:t>2</w:t>
      </w:r>
      <w:r w:rsidRPr="00EF173B">
        <w:t xml:space="preserve">º </w:t>
      </w:r>
      <w:r w:rsidR="005C0F9E" w:rsidRPr="00EF173B">
        <w:t>As regras sobre tarifas devem ser fixadas em local visível, conforme determinação da unidade gestora, de forma a permitir a compreensão do usuário.</w:t>
      </w:r>
    </w:p>
    <w:p w14:paraId="408272C3" w14:textId="77777777" w:rsidR="004445C6" w:rsidRDefault="004445C6" w:rsidP="00690EF4">
      <w:pPr>
        <w:pStyle w:val="NormalWeb"/>
        <w:spacing w:before="0" w:beforeAutospacing="0" w:after="0" w:afterAutospacing="0"/>
        <w:ind w:firstLine="1134"/>
        <w:jc w:val="both"/>
      </w:pPr>
    </w:p>
    <w:p w14:paraId="67797B7A" w14:textId="1DDA5F17" w:rsidR="004445C6" w:rsidRDefault="004445C6" w:rsidP="003B3E3F">
      <w:pPr>
        <w:pStyle w:val="NormalWeb"/>
        <w:spacing w:before="120" w:beforeAutospacing="0" w:after="0" w:afterAutospacing="0"/>
        <w:ind w:firstLine="1134"/>
        <w:jc w:val="both"/>
      </w:pPr>
      <w:r>
        <w:t>Art. 3</w:t>
      </w:r>
      <w:r w:rsidR="008B0D92">
        <w:t>1</w:t>
      </w:r>
      <w:r>
        <w:t xml:space="preserve">. Aos permissionários </w:t>
      </w:r>
      <w:r w:rsidR="000B1286">
        <w:t>de</w:t>
      </w:r>
      <w:r>
        <w:t xml:space="preserve"> distritos</w:t>
      </w:r>
      <w:r w:rsidR="00F250D2">
        <w:t xml:space="preserve"> da zona rural</w:t>
      </w:r>
      <w:r>
        <w:t xml:space="preserve"> é vedada a prestação do serviço fora do respectivo distrit</w:t>
      </w:r>
      <w:r w:rsidR="000B1286">
        <w:t>o, salvo na hipótese de retorno</w:t>
      </w:r>
      <w:r w:rsidR="00F250D2">
        <w:t xml:space="preserve"> do passageiro conduzido na mesma viagem. </w:t>
      </w:r>
    </w:p>
    <w:p w14:paraId="73D8B643" w14:textId="77777777" w:rsidR="00FF24E5" w:rsidRDefault="00FF24E5" w:rsidP="003B3E3F">
      <w:pPr>
        <w:pStyle w:val="NormalWeb"/>
        <w:spacing w:before="120" w:beforeAutospacing="0" w:after="0" w:afterAutospacing="0"/>
        <w:ind w:firstLine="1134"/>
        <w:jc w:val="both"/>
      </w:pPr>
    </w:p>
    <w:p w14:paraId="4CAF493D" w14:textId="5F05E637" w:rsidR="004445C6" w:rsidRPr="00EF173B" w:rsidRDefault="004445C6" w:rsidP="00FF24E5">
      <w:pPr>
        <w:pStyle w:val="NormalWeb"/>
        <w:spacing w:before="0" w:beforeAutospacing="0" w:after="0" w:afterAutospacing="0"/>
        <w:ind w:firstLine="1134"/>
        <w:jc w:val="both"/>
      </w:pPr>
      <w:r>
        <w:t>Art. 3</w:t>
      </w:r>
      <w:r w:rsidR="008B0D92">
        <w:t>2</w:t>
      </w:r>
      <w:r>
        <w:t xml:space="preserve">. Por ocasião de eventos especiais, a </w:t>
      </w:r>
      <w:r w:rsidR="00541F95">
        <w:t>Secretaria Municipal de Infraestrutura</w:t>
      </w:r>
      <w:r w:rsidR="00690EF4">
        <w:t>, por meio d</w:t>
      </w:r>
      <w:r w:rsidR="00541F95">
        <w:t xml:space="preserve">a </w:t>
      </w:r>
      <w:r>
        <w:t>Diretoria de Trânsito e Transporte</w:t>
      </w:r>
      <w:r w:rsidR="00690EF4">
        <w:t>,</w:t>
      </w:r>
      <w:r>
        <w:t xml:space="preserve"> expedirá ato regulamentar para a prestação do serviço</w:t>
      </w:r>
      <w:r w:rsidR="003048E8">
        <w:t xml:space="preserve"> de </w:t>
      </w:r>
      <w:r w:rsidR="00690EF4">
        <w:t>táxi</w:t>
      </w:r>
      <w:r>
        <w:t xml:space="preserve"> no perímetro urbano pelos permissionários dos distritos.</w:t>
      </w:r>
    </w:p>
    <w:p w14:paraId="7B9997C0" w14:textId="114CD9BC" w:rsidR="00CA6E3B" w:rsidRDefault="00FF24E5" w:rsidP="003B3E3F">
      <w:pPr>
        <w:pStyle w:val="NormalWeb"/>
        <w:spacing w:before="120" w:beforeAutospacing="0" w:after="0" w:afterAutospacing="0"/>
        <w:ind w:firstLine="1134"/>
        <w:jc w:val="both"/>
      </w:pPr>
      <w:r>
        <w:t>Parágrafo único. O descumprimento do disposto neste artigo pelo Permissionário configura infração sujeita às penalidades impostas pelo §2º do artigo 55 desta Lei.</w:t>
      </w:r>
    </w:p>
    <w:p w14:paraId="1588BDEE" w14:textId="77777777" w:rsidR="00FF24E5" w:rsidRDefault="00FF24E5" w:rsidP="003B3E3F">
      <w:pPr>
        <w:pStyle w:val="NormalWeb"/>
        <w:spacing w:before="120" w:beforeAutospacing="0" w:after="0" w:afterAutospacing="0"/>
        <w:ind w:firstLine="1134"/>
        <w:jc w:val="both"/>
      </w:pPr>
    </w:p>
    <w:p w14:paraId="73A9E1D0" w14:textId="56073E30" w:rsidR="00541F95" w:rsidRDefault="00541F95" w:rsidP="003B3E3F">
      <w:pPr>
        <w:pStyle w:val="NormalWeb"/>
        <w:spacing w:before="120" w:beforeAutospacing="0" w:after="0" w:afterAutospacing="0"/>
        <w:jc w:val="center"/>
        <w:rPr>
          <w:b/>
        </w:rPr>
      </w:pPr>
      <w:r>
        <w:rPr>
          <w:b/>
        </w:rPr>
        <w:t>Seção IV</w:t>
      </w:r>
    </w:p>
    <w:p w14:paraId="4E5FA4D9" w14:textId="77777777" w:rsidR="00C52082" w:rsidRPr="00520682" w:rsidRDefault="00C52082" w:rsidP="003B3E3F">
      <w:pPr>
        <w:pStyle w:val="NormalWeb"/>
        <w:spacing w:before="120" w:beforeAutospacing="0" w:after="0" w:afterAutospacing="0"/>
        <w:jc w:val="center"/>
        <w:rPr>
          <w:b/>
        </w:rPr>
      </w:pPr>
      <w:r w:rsidRPr="00520682">
        <w:rPr>
          <w:b/>
        </w:rPr>
        <w:t>Do Serviço Auxiliar de Comunicação</w:t>
      </w:r>
    </w:p>
    <w:p w14:paraId="4643FBAA" w14:textId="77777777" w:rsidR="00CA6E3B" w:rsidRDefault="00CA6E3B" w:rsidP="00690EF4">
      <w:pPr>
        <w:pStyle w:val="NormalWeb"/>
        <w:spacing w:before="0" w:beforeAutospacing="0" w:after="0" w:afterAutospacing="0"/>
        <w:ind w:firstLine="1134"/>
        <w:jc w:val="both"/>
        <w:rPr>
          <w:rStyle w:val="Forte"/>
          <w:b w:val="0"/>
        </w:rPr>
      </w:pPr>
    </w:p>
    <w:p w14:paraId="391A72A3" w14:textId="236D1DF0" w:rsidR="00C52082" w:rsidRPr="00EF173B" w:rsidRDefault="00C52082" w:rsidP="003B3E3F">
      <w:pPr>
        <w:pStyle w:val="NormalWeb"/>
        <w:spacing w:before="120" w:beforeAutospacing="0" w:after="0" w:afterAutospacing="0"/>
        <w:ind w:firstLine="1134"/>
        <w:jc w:val="both"/>
      </w:pPr>
      <w:r w:rsidRPr="00EF173B">
        <w:rPr>
          <w:rStyle w:val="Forte"/>
          <w:b w:val="0"/>
        </w:rPr>
        <w:t xml:space="preserve">Art. </w:t>
      </w:r>
      <w:r w:rsidR="00424CAD" w:rsidRPr="00EF173B">
        <w:rPr>
          <w:rStyle w:val="Forte"/>
          <w:b w:val="0"/>
        </w:rPr>
        <w:t>3</w:t>
      </w:r>
      <w:r w:rsidR="008B0D92">
        <w:rPr>
          <w:rStyle w:val="Forte"/>
          <w:b w:val="0"/>
        </w:rPr>
        <w:t>3</w:t>
      </w:r>
      <w:r w:rsidRPr="00EF173B">
        <w:rPr>
          <w:rStyle w:val="Forte"/>
          <w:b w:val="0"/>
        </w:rPr>
        <w:t xml:space="preserve">. </w:t>
      </w:r>
      <w:r w:rsidRPr="00EF173B">
        <w:t xml:space="preserve">O </w:t>
      </w:r>
      <w:r w:rsidR="0027715F" w:rsidRPr="00EF173B">
        <w:t>Permissionário</w:t>
      </w:r>
      <w:r w:rsidRPr="00EF173B">
        <w:t xml:space="preserve"> do serviço de táxi pode dotar seu veículo com sistema auxiliar de comunicação, também denominado de serviço auxiliar de </w:t>
      </w:r>
      <w:proofErr w:type="spellStart"/>
      <w:r w:rsidRPr="00EF173B">
        <w:t>radiotáxi</w:t>
      </w:r>
      <w:proofErr w:type="spellEnd"/>
      <w:r w:rsidRPr="00EF173B">
        <w:t>.</w:t>
      </w:r>
    </w:p>
    <w:p w14:paraId="6454B09D" w14:textId="77777777" w:rsidR="00690EF4" w:rsidRDefault="00690EF4" w:rsidP="00690EF4">
      <w:pPr>
        <w:pStyle w:val="NormalWeb"/>
        <w:spacing w:before="0" w:beforeAutospacing="0" w:after="0" w:afterAutospacing="0"/>
        <w:ind w:firstLine="1134"/>
        <w:jc w:val="both"/>
        <w:rPr>
          <w:rStyle w:val="Forte"/>
          <w:b w:val="0"/>
        </w:rPr>
      </w:pPr>
    </w:p>
    <w:p w14:paraId="6AA0F14A" w14:textId="39C8626D" w:rsidR="00C52082" w:rsidRPr="00EF173B" w:rsidRDefault="00C52082" w:rsidP="00690EF4">
      <w:pPr>
        <w:pStyle w:val="NormalWeb"/>
        <w:spacing w:before="0" w:beforeAutospacing="0" w:after="0" w:afterAutospacing="0"/>
        <w:ind w:firstLine="1134"/>
        <w:jc w:val="both"/>
      </w:pPr>
      <w:r w:rsidRPr="00EF173B">
        <w:rPr>
          <w:rStyle w:val="Forte"/>
          <w:b w:val="0"/>
        </w:rPr>
        <w:lastRenderedPageBreak/>
        <w:t xml:space="preserve">Art. </w:t>
      </w:r>
      <w:r w:rsidR="00424CAD" w:rsidRPr="00EF173B">
        <w:rPr>
          <w:rStyle w:val="Forte"/>
          <w:b w:val="0"/>
        </w:rPr>
        <w:t>3</w:t>
      </w:r>
      <w:r w:rsidR="008B0D92">
        <w:rPr>
          <w:rStyle w:val="Forte"/>
          <w:b w:val="0"/>
        </w:rPr>
        <w:t>4</w:t>
      </w:r>
      <w:r w:rsidRPr="00EF173B">
        <w:rPr>
          <w:rStyle w:val="Forte"/>
          <w:b w:val="0"/>
        </w:rPr>
        <w:t xml:space="preserve">. </w:t>
      </w:r>
      <w:r w:rsidRPr="00EF173B">
        <w:t xml:space="preserve">O serviço auxiliar de comunicação pode ser explorado por empresa diretamente constituída pelos </w:t>
      </w:r>
      <w:r w:rsidR="0027715F" w:rsidRPr="00EF173B">
        <w:t>Permissionário</w:t>
      </w:r>
      <w:r w:rsidRPr="00EF173B">
        <w:t xml:space="preserve">s ou por terceiros organizados especialmente para esta finalidade, com prévia </w:t>
      </w:r>
      <w:r w:rsidR="008B27F8" w:rsidRPr="00EF173B">
        <w:t>Permissão</w:t>
      </w:r>
      <w:r w:rsidRPr="00EF173B">
        <w:t xml:space="preserve"> da unidade gestora e mediante o cumprimento das seguintes exigências:</w:t>
      </w:r>
    </w:p>
    <w:p w14:paraId="3B559566" w14:textId="45CAD3AE" w:rsidR="00C52082" w:rsidRPr="00EF173B" w:rsidRDefault="00C52082" w:rsidP="003B3E3F">
      <w:pPr>
        <w:pStyle w:val="NormalWeb"/>
        <w:spacing w:before="120" w:beforeAutospacing="0" w:after="0" w:afterAutospacing="0"/>
        <w:ind w:firstLine="1134"/>
        <w:jc w:val="both"/>
      </w:pPr>
      <w:r w:rsidRPr="00EF173B">
        <w:t xml:space="preserve">I </w:t>
      </w:r>
      <w:r w:rsidR="00E64CD2">
        <w:t>–</w:t>
      </w:r>
      <w:r w:rsidRPr="00EF173B">
        <w:t xml:space="preserve"> regularidade na constituição da empresa;</w:t>
      </w:r>
    </w:p>
    <w:p w14:paraId="5D514B03" w14:textId="302B6619" w:rsidR="00C52082" w:rsidRPr="00EF173B" w:rsidRDefault="00C52082" w:rsidP="003B3E3F">
      <w:pPr>
        <w:pStyle w:val="NormalWeb"/>
        <w:spacing w:before="120" w:beforeAutospacing="0" w:after="0" w:afterAutospacing="0"/>
        <w:ind w:firstLine="1134"/>
        <w:jc w:val="both"/>
      </w:pPr>
      <w:r w:rsidRPr="00EF173B">
        <w:t xml:space="preserve">II </w:t>
      </w:r>
      <w:r w:rsidR="00E64CD2">
        <w:t>–</w:t>
      </w:r>
      <w:r w:rsidR="00E64CD2" w:rsidRPr="00EF173B">
        <w:t xml:space="preserve"> </w:t>
      </w:r>
      <w:r w:rsidRPr="00EF173B">
        <w:t xml:space="preserve">sede ou filial no </w:t>
      </w:r>
      <w:r w:rsidR="00303780" w:rsidRPr="00EF173B">
        <w:t>Município de Pa</w:t>
      </w:r>
      <w:r w:rsidR="00C118AA" w:rsidRPr="00EF173B">
        <w:t xml:space="preserve">tos de </w:t>
      </w:r>
      <w:r w:rsidR="00303780" w:rsidRPr="00EF173B">
        <w:t>Minas</w:t>
      </w:r>
      <w:r w:rsidR="00A671C4" w:rsidRPr="00EF173B">
        <w:t>;</w:t>
      </w:r>
    </w:p>
    <w:p w14:paraId="12B78D95" w14:textId="36987284" w:rsidR="00C52082" w:rsidRPr="00EF173B" w:rsidRDefault="00C52082" w:rsidP="003B3E3F">
      <w:pPr>
        <w:pStyle w:val="NormalWeb"/>
        <w:spacing w:before="120" w:beforeAutospacing="0" w:after="0" w:afterAutospacing="0"/>
        <w:ind w:firstLine="1134"/>
        <w:jc w:val="both"/>
      </w:pPr>
      <w:r w:rsidRPr="00EF173B">
        <w:t xml:space="preserve">III </w:t>
      </w:r>
      <w:proofErr w:type="gramStart"/>
      <w:r w:rsidR="00E64CD2">
        <w:t>–</w:t>
      </w:r>
      <w:r w:rsidR="00E64CD2" w:rsidRPr="00EF173B">
        <w:t xml:space="preserve"> </w:t>
      </w:r>
      <w:r w:rsidRPr="00EF173B">
        <w:t xml:space="preserve"> obtenção</w:t>
      </w:r>
      <w:proofErr w:type="gramEnd"/>
      <w:r w:rsidRPr="00EF173B">
        <w:t xml:space="preserve"> de licença de funcionamento e pagamento das obrigações tributárias pertinentes;</w:t>
      </w:r>
    </w:p>
    <w:p w14:paraId="26BF384A" w14:textId="08B4700D" w:rsidR="00C52082" w:rsidRPr="00EF173B" w:rsidRDefault="00C52082" w:rsidP="003B3E3F">
      <w:pPr>
        <w:pStyle w:val="NormalWeb"/>
        <w:spacing w:before="120" w:beforeAutospacing="0" w:after="0" w:afterAutospacing="0"/>
        <w:ind w:firstLine="1134"/>
        <w:jc w:val="both"/>
      </w:pPr>
      <w:r w:rsidRPr="00EF173B">
        <w:t xml:space="preserve">IV </w:t>
      </w:r>
      <w:r w:rsidR="00E64CD2">
        <w:t>–</w:t>
      </w:r>
      <w:r w:rsidRPr="00EF173B">
        <w:t xml:space="preserve"> uso de equipamento de comunicação somente nos veículos autorizados a prestar o serviço de que trata esta Seção.</w:t>
      </w:r>
    </w:p>
    <w:p w14:paraId="5ECDCBB5" w14:textId="77777777" w:rsidR="00C52082" w:rsidRPr="00EF173B" w:rsidRDefault="00C52082" w:rsidP="003B3E3F">
      <w:pPr>
        <w:pStyle w:val="NormalWeb"/>
        <w:spacing w:before="120" w:beforeAutospacing="0" w:after="0" w:afterAutospacing="0"/>
        <w:ind w:firstLine="1134"/>
        <w:jc w:val="both"/>
      </w:pPr>
      <w:r w:rsidRPr="00EF173B">
        <w:t>Parágrafo único. O uso de equipamento de comunicação é permitido somente nos veículos autorizados a prestar o serviço auxiliar de comunicação, sendo obrigatório:</w:t>
      </w:r>
    </w:p>
    <w:p w14:paraId="180CD020" w14:textId="05288F9B" w:rsidR="00C52082" w:rsidRPr="00B97784" w:rsidRDefault="00C52082" w:rsidP="003B3E3F">
      <w:pPr>
        <w:pStyle w:val="NormalWeb"/>
        <w:spacing w:before="120" w:beforeAutospacing="0" w:after="0" w:afterAutospacing="0"/>
        <w:ind w:firstLine="1134"/>
        <w:jc w:val="both"/>
      </w:pPr>
      <w:r w:rsidRPr="00EF173B">
        <w:t xml:space="preserve">I </w:t>
      </w:r>
      <w:r w:rsidR="00E64CD2">
        <w:t>–</w:t>
      </w:r>
      <w:r w:rsidRPr="00EF173B">
        <w:t xml:space="preserve"> instalação em local apropriado, de forma a oferecer todas as condições de segurança e de </w:t>
      </w:r>
      <w:r w:rsidRPr="00B97784">
        <w:t>adequado funcionamento;</w:t>
      </w:r>
    </w:p>
    <w:p w14:paraId="3E990848" w14:textId="676809C5" w:rsidR="00C52082" w:rsidRPr="00B97784" w:rsidRDefault="00C52082" w:rsidP="003B3E3F">
      <w:pPr>
        <w:pStyle w:val="NormalWeb"/>
        <w:spacing w:before="120" w:beforeAutospacing="0" w:after="0" w:afterAutospacing="0"/>
        <w:ind w:firstLine="1134"/>
        <w:jc w:val="both"/>
      </w:pPr>
      <w:r w:rsidRPr="00B97784">
        <w:t xml:space="preserve">II </w:t>
      </w:r>
      <w:r w:rsidR="00E64CD2">
        <w:t>–</w:t>
      </w:r>
      <w:r w:rsidRPr="00B97784">
        <w:t xml:space="preserve"> uso de faixas de identificação da operadora do serviço auxiliar de comunicação, </w:t>
      </w:r>
      <w:proofErr w:type="spellStart"/>
      <w:r w:rsidRPr="00B97784">
        <w:t>adesivadas</w:t>
      </w:r>
      <w:proofErr w:type="spellEnd"/>
      <w:r w:rsidRPr="00B97784">
        <w:t>, na lateral traseira dos veículos;</w:t>
      </w:r>
    </w:p>
    <w:p w14:paraId="0FDF95E4" w14:textId="5E771700" w:rsidR="00C52082" w:rsidRDefault="00C52082" w:rsidP="003B3E3F">
      <w:pPr>
        <w:pStyle w:val="NormalWeb"/>
        <w:spacing w:before="120" w:beforeAutospacing="0" w:after="0" w:afterAutospacing="0"/>
        <w:ind w:firstLine="1134"/>
        <w:jc w:val="both"/>
      </w:pPr>
      <w:r w:rsidRPr="00B97784">
        <w:t xml:space="preserve">III </w:t>
      </w:r>
      <w:r w:rsidR="00E64CD2">
        <w:t>–</w:t>
      </w:r>
      <w:r w:rsidRPr="00B97784">
        <w:t xml:space="preserve"> fixação de dístico identificador do prefixo da operadora do serviço auxiliar de comunicação na traseira dos veículos.</w:t>
      </w:r>
    </w:p>
    <w:p w14:paraId="0DF83E63" w14:textId="77777777" w:rsidR="00E64CD2" w:rsidRDefault="00E64CD2" w:rsidP="00E64CD2">
      <w:pPr>
        <w:pStyle w:val="NormalWeb"/>
        <w:spacing w:before="0" w:beforeAutospacing="0" w:after="0" w:afterAutospacing="0"/>
        <w:ind w:firstLine="1134"/>
        <w:jc w:val="both"/>
        <w:rPr>
          <w:rStyle w:val="Forte"/>
          <w:b w:val="0"/>
        </w:rPr>
      </w:pPr>
    </w:p>
    <w:p w14:paraId="214454A9" w14:textId="34301894" w:rsidR="00C52082" w:rsidRPr="00EF173B" w:rsidRDefault="00C52082" w:rsidP="00E64CD2">
      <w:pPr>
        <w:pStyle w:val="NormalWeb"/>
        <w:spacing w:before="0" w:beforeAutospacing="0" w:after="0" w:afterAutospacing="0"/>
        <w:ind w:firstLine="1134"/>
        <w:jc w:val="both"/>
      </w:pPr>
      <w:r w:rsidRPr="00EF173B">
        <w:rPr>
          <w:rStyle w:val="Forte"/>
          <w:b w:val="0"/>
        </w:rPr>
        <w:t xml:space="preserve">Art. </w:t>
      </w:r>
      <w:r w:rsidR="00424CAD" w:rsidRPr="00EF173B">
        <w:rPr>
          <w:rStyle w:val="Forte"/>
          <w:b w:val="0"/>
        </w:rPr>
        <w:t>3</w:t>
      </w:r>
      <w:r w:rsidR="008B0D92">
        <w:rPr>
          <w:rStyle w:val="Forte"/>
          <w:b w:val="0"/>
        </w:rPr>
        <w:t>5</w:t>
      </w:r>
      <w:r w:rsidRPr="00EF173B">
        <w:rPr>
          <w:rStyle w:val="Forte"/>
          <w:b w:val="0"/>
        </w:rPr>
        <w:t xml:space="preserve">. </w:t>
      </w:r>
      <w:r w:rsidRPr="00EF173B">
        <w:t xml:space="preserve">O </w:t>
      </w:r>
      <w:r w:rsidR="0027715F" w:rsidRPr="00EF173B">
        <w:t>Permissionário</w:t>
      </w:r>
      <w:r w:rsidRPr="00EF173B">
        <w:t xml:space="preserve"> deve prestar à unidade gestora informações sobre a operadora do serviço auxiliar de comunicação a que estiver vinculado e sobre o instrumento de </w:t>
      </w:r>
      <w:r w:rsidR="008B27F8" w:rsidRPr="00EF173B">
        <w:t>Permissão</w:t>
      </w:r>
      <w:r w:rsidRPr="00EF173B">
        <w:t xml:space="preserve"> de uso do equipamento de comunicação.</w:t>
      </w:r>
    </w:p>
    <w:p w14:paraId="55708A58" w14:textId="77777777" w:rsidR="00C52082" w:rsidRPr="00EF173B" w:rsidRDefault="00C52082" w:rsidP="003B3E3F">
      <w:pPr>
        <w:pStyle w:val="NormalWeb"/>
        <w:spacing w:before="120" w:beforeAutospacing="0" w:after="0" w:afterAutospacing="0"/>
        <w:ind w:firstLine="1134"/>
        <w:jc w:val="both"/>
      </w:pPr>
      <w:r w:rsidRPr="00EF173B">
        <w:t>Parágrafo único. As informações devem ser mantidas atualizadas, reservando-se à unidade gestora o direito de averiguação por meio das vistorias previstas nesta Lei.</w:t>
      </w:r>
    </w:p>
    <w:p w14:paraId="6138280D" w14:textId="77777777" w:rsidR="00E64CD2" w:rsidRDefault="00E64CD2" w:rsidP="00E64CD2">
      <w:pPr>
        <w:pStyle w:val="NormalWeb"/>
        <w:spacing w:before="0" w:beforeAutospacing="0" w:after="0" w:afterAutospacing="0"/>
        <w:ind w:firstLine="1134"/>
        <w:jc w:val="both"/>
        <w:rPr>
          <w:rStyle w:val="Forte"/>
          <w:b w:val="0"/>
        </w:rPr>
      </w:pPr>
    </w:p>
    <w:p w14:paraId="752C53BA" w14:textId="0D039340" w:rsidR="00C52082" w:rsidRPr="00EF173B" w:rsidRDefault="00467175" w:rsidP="00E64CD2">
      <w:pPr>
        <w:pStyle w:val="NormalWeb"/>
        <w:spacing w:before="0" w:beforeAutospacing="0" w:after="0" w:afterAutospacing="0"/>
        <w:ind w:firstLine="1134"/>
        <w:jc w:val="both"/>
      </w:pPr>
      <w:r w:rsidRPr="00EF173B">
        <w:rPr>
          <w:rStyle w:val="Forte"/>
          <w:b w:val="0"/>
        </w:rPr>
        <w:t>Art. 3</w:t>
      </w:r>
      <w:r w:rsidR="008B0D92">
        <w:rPr>
          <w:rStyle w:val="Forte"/>
          <w:b w:val="0"/>
        </w:rPr>
        <w:t>6</w:t>
      </w:r>
      <w:r w:rsidR="00C52082" w:rsidRPr="00EF173B">
        <w:rPr>
          <w:rStyle w:val="Forte"/>
          <w:b w:val="0"/>
        </w:rPr>
        <w:t xml:space="preserve">. </w:t>
      </w:r>
      <w:r w:rsidR="00C52082" w:rsidRPr="00EF173B">
        <w:t>O condutor do veículo somente pode acionar o taxímetro após o embarque do passageiro nos locais de chamada.</w:t>
      </w:r>
    </w:p>
    <w:p w14:paraId="50A0CFFE" w14:textId="77777777" w:rsidR="00E64CD2" w:rsidRDefault="00E64CD2" w:rsidP="00E64CD2">
      <w:pPr>
        <w:pStyle w:val="NormalWeb"/>
        <w:spacing w:before="0" w:beforeAutospacing="0" w:after="0" w:afterAutospacing="0"/>
        <w:ind w:firstLine="1134"/>
        <w:jc w:val="both"/>
        <w:rPr>
          <w:rStyle w:val="Forte"/>
          <w:b w:val="0"/>
        </w:rPr>
      </w:pPr>
    </w:p>
    <w:p w14:paraId="2E0F8440" w14:textId="4CA3BAF0" w:rsidR="00C52082" w:rsidRDefault="00467175" w:rsidP="00E64CD2">
      <w:pPr>
        <w:pStyle w:val="NormalWeb"/>
        <w:spacing w:before="0" w:beforeAutospacing="0" w:after="0" w:afterAutospacing="0"/>
        <w:ind w:firstLine="1134"/>
        <w:jc w:val="both"/>
      </w:pPr>
      <w:r w:rsidRPr="00EF173B">
        <w:rPr>
          <w:rStyle w:val="Forte"/>
          <w:b w:val="0"/>
        </w:rPr>
        <w:t>Art. 3</w:t>
      </w:r>
      <w:r w:rsidR="008B0D92">
        <w:rPr>
          <w:rStyle w:val="Forte"/>
          <w:b w:val="0"/>
        </w:rPr>
        <w:t>7</w:t>
      </w:r>
      <w:r w:rsidR="00C52082" w:rsidRPr="00EF173B">
        <w:rPr>
          <w:rStyle w:val="Forte"/>
          <w:b w:val="0"/>
        </w:rPr>
        <w:t xml:space="preserve">. </w:t>
      </w:r>
      <w:r w:rsidR="00C52082" w:rsidRPr="00EF173B">
        <w:t>O custo do serviço auxiliar de comunicação não incide no cálculo das tarifas, nem pode ser cobrado dos usuários dos serviços.</w:t>
      </w:r>
    </w:p>
    <w:p w14:paraId="71482AC5" w14:textId="77777777" w:rsidR="00E64CD2" w:rsidRDefault="00E64CD2" w:rsidP="00E64CD2">
      <w:pPr>
        <w:pStyle w:val="NormalWeb"/>
        <w:spacing w:before="0" w:beforeAutospacing="0" w:after="0" w:afterAutospacing="0"/>
        <w:ind w:firstLine="1134"/>
        <w:jc w:val="both"/>
        <w:rPr>
          <w:rStyle w:val="Forte"/>
          <w:b w:val="0"/>
        </w:rPr>
      </w:pPr>
    </w:p>
    <w:p w14:paraId="5F35F0D5" w14:textId="0BBD8B97" w:rsidR="00C52082" w:rsidRPr="00EF173B" w:rsidRDefault="00467175" w:rsidP="00E64CD2">
      <w:pPr>
        <w:pStyle w:val="NormalWeb"/>
        <w:spacing w:before="0" w:beforeAutospacing="0" w:after="0" w:afterAutospacing="0"/>
        <w:ind w:firstLine="1134"/>
        <w:jc w:val="both"/>
      </w:pPr>
      <w:r w:rsidRPr="00EF173B">
        <w:rPr>
          <w:rStyle w:val="Forte"/>
          <w:b w:val="0"/>
        </w:rPr>
        <w:t xml:space="preserve">Art. </w:t>
      </w:r>
      <w:r w:rsidR="002A151B">
        <w:rPr>
          <w:rStyle w:val="Forte"/>
          <w:b w:val="0"/>
        </w:rPr>
        <w:t>3</w:t>
      </w:r>
      <w:r w:rsidR="008B0D92">
        <w:rPr>
          <w:rStyle w:val="Forte"/>
          <w:b w:val="0"/>
        </w:rPr>
        <w:t>8</w:t>
      </w:r>
      <w:r w:rsidR="00C52082" w:rsidRPr="00EF173B">
        <w:rPr>
          <w:rStyle w:val="Forte"/>
          <w:b w:val="0"/>
        </w:rPr>
        <w:t xml:space="preserve">. </w:t>
      </w:r>
      <w:r w:rsidR="00C52082" w:rsidRPr="00EF173B">
        <w:t>São deveres da pessoa jurídica que opera o serviço auxiliar de comunicação:</w:t>
      </w:r>
    </w:p>
    <w:p w14:paraId="3364F871" w14:textId="7CD4E75E" w:rsidR="00C52082" w:rsidRPr="00EF173B" w:rsidRDefault="00C52082" w:rsidP="003B3E3F">
      <w:pPr>
        <w:pStyle w:val="NormalWeb"/>
        <w:spacing w:before="120" w:beforeAutospacing="0" w:after="0" w:afterAutospacing="0"/>
        <w:ind w:firstLine="1134"/>
        <w:jc w:val="both"/>
      </w:pPr>
      <w:r w:rsidRPr="00EF173B">
        <w:t xml:space="preserve">I </w:t>
      </w:r>
      <w:r w:rsidR="00E64CD2">
        <w:t>–</w:t>
      </w:r>
      <w:r w:rsidRPr="00EF173B">
        <w:t xml:space="preserve"> prestar informações relativas ao gerenciamento das chamadas de táxi que forem solicitadas pela unidade gestora ou pelos auditores fiscais de atividades urbanas da especialidade transporte;</w:t>
      </w:r>
    </w:p>
    <w:p w14:paraId="439BD174" w14:textId="346F010F" w:rsidR="00C52082" w:rsidRPr="00EF173B" w:rsidRDefault="00C52082" w:rsidP="003B3E3F">
      <w:pPr>
        <w:pStyle w:val="NormalWeb"/>
        <w:spacing w:before="120" w:beforeAutospacing="0" w:after="0" w:afterAutospacing="0"/>
        <w:ind w:firstLine="1134"/>
        <w:jc w:val="both"/>
      </w:pPr>
      <w:r w:rsidRPr="00EF173B">
        <w:t xml:space="preserve">II </w:t>
      </w:r>
      <w:r w:rsidR="00E64CD2">
        <w:t>–</w:t>
      </w:r>
      <w:r w:rsidRPr="00EF173B">
        <w:t xml:space="preserve"> manter a unidade gestora ciente de qualquer alteração contratual ou de seus regulamentos internos;</w:t>
      </w:r>
    </w:p>
    <w:p w14:paraId="4BBF3724" w14:textId="41CC0927" w:rsidR="00C52082" w:rsidRPr="00EF173B" w:rsidRDefault="00C52082" w:rsidP="003B3E3F">
      <w:pPr>
        <w:pStyle w:val="NormalWeb"/>
        <w:spacing w:before="120" w:beforeAutospacing="0" w:after="0" w:afterAutospacing="0"/>
        <w:ind w:firstLine="1134"/>
        <w:jc w:val="both"/>
      </w:pPr>
      <w:r w:rsidRPr="00EF173B">
        <w:t xml:space="preserve">III </w:t>
      </w:r>
      <w:r w:rsidR="00E64CD2">
        <w:t>–</w:t>
      </w:r>
      <w:r w:rsidRPr="00EF173B">
        <w:t xml:space="preserve"> permitir e facilitar a realização de estudos e de fiscalização;</w:t>
      </w:r>
    </w:p>
    <w:p w14:paraId="01B33E6B" w14:textId="3DFC4AC5" w:rsidR="00C52082" w:rsidRPr="00EF173B" w:rsidRDefault="00C52082" w:rsidP="003B3E3F">
      <w:pPr>
        <w:pStyle w:val="NormalWeb"/>
        <w:spacing w:before="120" w:beforeAutospacing="0" w:after="0" w:afterAutospacing="0"/>
        <w:ind w:firstLine="1134"/>
        <w:jc w:val="both"/>
      </w:pPr>
      <w:r w:rsidRPr="00EF173B">
        <w:lastRenderedPageBreak/>
        <w:t xml:space="preserve">IV </w:t>
      </w:r>
      <w:r w:rsidR="00E64CD2">
        <w:t>–</w:t>
      </w:r>
      <w:r w:rsidRPr="00EF173B">
        <w:t xml:space="preserve"> instalar equipamentos de comunicação, obedecendo às normas da legislação específica para o serviço;</w:t>
      </w:r>
    </w:p>
    <w:p w14:paraId="546E3648" w14:textId="54849066" w:rsidR="00C52082" w:rsidRPr="00EF173B" w:rsidRDefault="00C52082" w:rsidP="003B3E3F">
      <w:pPr>
        <w:pStyle w:val="NormalWeb"/>
        <w:spacing w:before="120" w:beforeAutospacing="0" w:after="0" w:afterAutospacing="0"/>
        <w:ind w:firstLine="1134"/>
        <w:jc w:val="both"/>
      </w:pPr>
      <w:r w:rsidRPr="00EF173B">
        <w:t xml:space="preserve">V </w:t>
      </w:r>
      <w:r w:rsidR="00E64CD2">
        <w:t>–</w:t>
      </w:r>
      <w:r w:rsidRPr="00EF173B">
        <w:t xml:space="preserve"> manter o registro, por trinta dias, de todas as chamadas, por veículo, contendo informações de data, hora e origem da corrida;</w:t>
      </w:r>
    </w:p>
    <w:p w14:paraId="232556D4" w14:textId="0DC719AD" w:rsidR="00C52082" w:rsidRPr="00EF173B" w:rsidRDefault="00C52082" w:rsidP="003B3E3F">
      <w:pPr>
        <w:pStyle w:val="NormalWeb"/>
        <w:spacing w:before="120" w:beforeAutospacing="0" w:after="0" w:afterAutospacing="0"/>
        <w:ind w:firstLine="1134"/>
        <w:jc w:val="both"/>
      </w:pPr>
      <w:r w:rsidRPr="00EF173B">
        <w:t xml:space="preserve">VI </w:t>
      </w:r>
      <w:r w:rsidR="00E64CD2">
        <w:t>–</w:t>
      </w:r>
      <w:r w:rsidRPr="00EF173B">
        <w:t xml:space="preserve"> fornecer, trimestralmente, a relação de veículos vinculados, contendo quantitativo, características dos veículos e informações dos motoristas;</w:t>
      </w:r>
    </w:p>
    <w:p w14:paraId="6A80D85B" w14:textId="116302DC" w:rsidR="00C52082" w:rsidRPr="00EF173B" w:rsidRDefault="00C52082" w:rsidP="003B3E3F">
      <w:pPr>
        <w:pStyle w:val="NormalWeb"/>
        <w:spacing w:before="120" w:beforeAutospacing="0" w:after="0" w:afterAutospacing="0"/>
        <w:ind w:firstLine="1134"/>
        <w:jc w:val="both"/>
      </w:pPr>
      <w:r w:rsidRPr="00EF173B">
        <w:t xml:space="preserve">VII </w:t>
      </w:r>
      <w:r w:rsidR="00E64CD2">
        <w:t>–</w:t>
      </w:r>
      <w:r w:rsidRPr="00EF173B">
        <w:t xml:space="preserve"> prestar outras informações que forem solicitadas pela autoridade competente.</w:t>
      </w:r>
    </w:p>
    <w:p w14:paraId="7D296B14" w14:textId="77777777" w:rsidR="00E64CD2" w:rsidRDefault="00E64CD2" w:rsidP="00E64CD2">
      <w:pPr>
        <w:pStyle w:val="NormalWeb"/>
        <w:spacing w:before="0" w:beforeAutospacing="0" w:after="0" w:afterAutospacing="0"/>
        <w:ind w:firstLine="1134"/>
        <w:jc w:val="both"/>
        <w:rPr>
          <w:rStyle w:val="Forte"/>
          <w:b w:val="0"/>
        </w:rPr>
      </w:pPr>
    </w:p>
    <w:p w14:paraId="4DF3D262" w14:textId="15226FA9" w:rsidR="00C52082" w:rsidRPr="00EF173B" w:rsidRDefault="00467175" w:rsidP="00E64CD2">
      <w:pPr>
        <w:pStyle w:val="NormalWeb"/>
        <w:spacing w:before="0" w:beforeAutospacing="0" w:after="0" w:afterAutospacing="0"/>
        <w:ind w:firstLine="1134"/>
        <w:jc w:val="both"/>
      </w:pPr>
      <w:r w:rsidRPr="00EF173B">
        <w:rPr>
          <w:rStyle w:val="Forte"/>
          <w:b w:val="0"/>
        </w:rPr>
        <w:t xml:space="preserve">Art. </w:t>
      </w:r>
      <w:r w:rsidR="008B0D92">
        <w:rPr>
          <w:rStyle w:val="Forte"/>
          <w:b w:val="0"/>
        </w:rPr>
        <w:t>39</w:t>
      </w:r>
      <w:r w:rsidR="00C52082" w:rsidRPr="00EF173B">
        <w:rPr>
          <w:rStyle w:val="Forte"/>
          <w:b w:val="0"/>
        </w:rPr>
        <w:t xml:space="preserve">. </w:t>
      </w:r>
      <w:r w:rsidR="00C52082" w:rsidRPr="00EF173B">
        <w:t>É proibido ao operador do serviço auxiliar de comunicação:</w:t>
      </w:r>
    </w:p>
    <w:p w14:paraId="1DDAD7CA" w14:textId="66C0B631" w:rsidR="00C52082" w:rsidRPr="00EF173B" w:rsidRDefault="00C52082" w:rsidP="003B3E3F">
      <w:pPr>
        <w:pStyle w:val="NormalWeb"/>
        <w:spacing w:before="120" w:beforeAutospacing="0" w:after="0" w:afterAutospacing="0"/>
        <w:ind w:firstLine="1134"/>
        <w:jc w:val="both"/>
      </w:pPr>
      <w:r w:rsidRPr="00EF173B">
        <w:t xml:space="preserve">I </w:t>
      </w:r>
      <w:r w:rsidR="00E64CD2">
        <w:t>–</w:t>
      </w:r>
      <w:r w:rsidRPr="00EF173B">
        <w:t xml:space="preserve"> estabelecer ou permitir cobrança de tarifa superior à constante no taxímetro, exceto quando considerados os acréscimos previstos por lei;</w:t>
      </w:r>
    </w:p>
    <w:p w14:paraId="6F952038" w14:textId="147E221E" w:rsidR="00C52082" w:rsidRPr="00EF173B" w:rsidRDefault="00C52082" w:rsidP="003B3E3F">
      <w:pPr>
        <w:pStyle w:val="NormalWeb"/>
        <w:spacing w:before="120" w:beforeAutospacing="0" w:after="0" w:afterAutospacing="0"/>
        <w:ind w:firstLine="1134"/>
        <w:jc w:val="both"/>
      </w:pPr>
      <w:r w:rsidRPr="00EF173B">
        <w:t xml:space="preserve">II </w:t>
      </w:r>
      <w:r w:rsidR="00E64CD2">
        <w:t>–</w:t>
      </w:r>
      <w:r w:rsidRPr="00EF173B">
        <w:t xml:space="preserve"> permitir que motorista não cadastrado na unidade gestora opere com o sistema de comunicação;</w:t>
      </w:r>
    </w:p>
    <w:p w14:paraId="4701FB41" w14:textId="20A18FD6" w:rsidR="00C52082" w:rsidRPr="00EF173B" w:rsidRDefault="00C52082" w:rsidP="003B3E3F">
      <w:pPr>
        <w:pStyle w:val="NormalWeb"/>
        <w:spacing w:before="120" w:beforeAutospacing="0" w:after="0" w:afterAutospacing="0"/>
        <w:ind w:firstLine="1134"/>
        <w:jc w:val="both"/>
      </w:pPr>
      <w:r w:rsidRPr="00EF173B">
        <w:t xml:space="preserve">III </w:t>
      </w:r>
      <w:r w:rsidR="00E64CD2">
        <w:t>–</w:t>
      </w:r>
      <w:r w:rsidRPr="00EF173B">
        <w:t xml:space="preserve"> permitir que veículo não cadastrado na unidade gestora opere com o sistema de comunicação.</w:t>
      </w:r>
    </w:p>
    <w:p w14:paraId="3210D0A5" w14:textId="77777777" w:rsidR="00CA6E3B" w:rsidRDefault="00CA6E3B" w:rsidP="003B3E3F">
      <w:pPr>
        <w:pStyle w:val="NormalWeb"/>
        <w:spacing w:before="120" w:beforeAutospacing="0" w:after="0" w:afterAutospacing="0"/>
        <w:ind w:firstLine="1134"/>
        <w:jc w:val="both"/>
      </w:pPr>
    </w:p>
    <w:p w14:paraId="4A211039" w14:textId="77777777" w:rsidR="00C52082" w:rsidRPr="00CA6E3B" w:rsidRDefault="00C52082" w:rsidP="003B3E3F">
      <w:pPr>
        <w:pStyle w:val="NormalWeb"/>
        <w:spacing w:before="120" w:beforeAutospacing="0" w:after="0" w:afterAutospacing="0"/>
        <w:jc w:val="center"/>
        <w:rPr>
          <w:b/>
        </w:rPr>
      </w:pPr>
      <w:r w:rsidRPr="00CA6E3B">
        <w:rPr>
          <w:b/>
        </w:rPr>
        <w:t>CAPÍTULO V</w:t>
      </w:r>
    </w:p>
    <w:p w14:paraId="71784314" w14:textId="77777777" w:rsidR="00C52082" w:rsidRPr="00EF173B" w:rsidRDefault="00C52082" w:rsidP="003B3E3F">
      <w:pPr>
        <w:pStyle w:val="NormalWeb"/>
        <w:spacing w:before="120" w:beforeAutospacing="0" w:after="0" w:afterAutospacing="0"/>
        <w:jc w:val="center"/>
      </w:pPr>
      <w:r w:rsidRPr="00CA6E3B">
        <w:rPr>
          <w:b/>
        </w:rPr>
        <w:t>DOS DEVERES, DAS OBRIGAÇÕES E DAS RESPONSABILIDADES</w:t>
      </w:r>
    </w:p>
    <w:p w14:paraId="2DB25772" w14:textId="77777777" w:rsidR="00CA6E3B" w:rsidRDefault="00CA6E3B" w:rsidP="00E64CD2">
      <w:pPr>
        <w:pStyle w:val="NormalWeb"/>
        <w:spacing w:before="0" w:beforeAutospacing="0" w:after="0" w:afterAutospacing="0"/>
        <w:ind w:firstLine="1134"/>
        <w:jc w:val="both"/>
        <w:rPr>
          <w:rStyle w:val="Forte"/>
          <w:b w:val="0"/>
        </w:rPr>
      </w:pPr>
    </w:p>
    <w:p w14:paraId="2DD16996" w14:textId="74D29B2B" w:rsidR="00C52082" w:rsidRPr="00EF173B" w:rsidRDefault="00467175" w:rsidP="003B3E3F">
      <w:pPr>
        <w:pStyle w:val="NormalWeb"/>
        <w:spacing w:before="120" w:beforeAutospacing="0" w:after="0" w:afterAutospacing="0"/>
        <w:ind w:firstLine="1134"/>
        <w:jc w:val="both"/>
      </w:pPr>
      <w:r w:rsidRPr="00EF173B">
        <w:rPr>
          <w:rStyle w:val="Forte"/>
          <w:b w:val="0"/>
        </w:rPr>
        <w:t>Art. 4</w:t>
      </w:r>
      <w:r w:rsidR="008B0D92">
        <w:rPr>
          <w:rStyle w:val="Forte"/>
          <w:b w:val="0"/>
        </w:rPr>
        <w:t>0</w:t>
      </w:r>
      <w:r w:rsidR="00C52082" w:rsidRPr="00EF173B">
        <w:rPr>
          <w:rStyle w:val="Forte"/>
          <w:b w:val="0"/>
        </w:rPr>
        <w:t xml:space="preserve">. </w:t>
      </w:r>
      <w:r w:rsidR="00C52082" w:rsidRPr="00EF173B">
        <w:t xml:space="preserve">Constituem deveres e obrigações do </w:t>
      </w:r>
      <w:r w:rsidR="0027715F" w:rsidRPr="00EF173B">
        <w:t>Permissionário</w:t>
      </w:r>
      <w:r w:rsidR="00C52082" w:rsidRPr="00EF173B">
        <w:t xml:space="preserve"> autônomo, da pessoa jurídica </w:t>
      </w:r>
      <w:r w:rsidR="0027715F" w:rsidRPr="00EF173B">
        <w:t>Permissionária</w:t>
      </w:r>
      <w:r w:rsidR="00C52082" w:rsidRPr="00EF173B">
        <w:t>, do motorista de pessoa jurídica, do motorista auxiliar e do titular ou sócio de pessoa jurídica que atuem como motorista:</w:t>
      </w:r>
    </w:p>
    <w:p w14:paraId="55CC69AC" w14:textId="6CFAC972" w:rsidR="00C52082" w:rsidRPr="00EF173B" w:rsidRDefault="00246304" w:rsidP="003B3E3F">
      <w:pPr>
        <w:pStyle w:val="NormalWeb"/>
        <w:spacing w:before="120" w:beforeAutospacing="0" w:after="0" w:afterAutospacing="0"/>
        <w:ind w:firstLine="1134"/>
        <w:jc w:val="both"/>
      </w:pPr>
      <w:r w:rsidRPr="00EF173B">
        <w:t xml:space="preserve">I </w:t>
      </w:r>
      <w:r w:rsidR="004307C8">
        <w:t>–</w:t>
      </w:r>
      <w:r w:rsidR="00C51F1A">
        <w:t xml:space="preserve"> m</w:t>
      </w:r>
      <w:r w:rsidR="00C52082" w:rsidRPr="00EF173B">
        <w:t>anter as características fixadas para o veículo;</w:t>
      </w:r>
    </w:p>
    <w:p w14:paraId="1DFEBE95" w14:textId="1E811B1F" w:rsidR="008B498D" w:rsidRPr="00EF173B" w:rsidRDefault="00C52082" w:rsidP="003B3E3F">
      <w:pPr>
        <w:pStyle w:val="NormalWeb"/>
        <w:spacing w:before="120" w:beforeAutospacing="0" w:after="0" w:afterAutospacing="0"/>
        <w:ind w:firstLine="1134"/>
        <w:jc w:val="both"/>
      </w:pPr>
      <w:r w:rsidRPr="00EF173B">
        <w:t xml:space="preserve">II </w:t>
      </w:r>
      <w:r w:rsidR="004307C8">
        <w:t>–</w:t>
      </w:r>
      <w:r w:rsidRPr="00EF173B">
        <w:t xml:space="preserve"> </w:t>
      </w:r>
      <w:r w:rsidR="008B498D" w:rsidRPr="00EF173B">
        <w:t>promover a adequada manutenção do veículo e de seus equipamentos, de modo que estejam sempre em perfeitas condições</w:t>
      </w:r>
      <w:r w:rsidR="00C51F1A">
        <w:t xml:space="preserve"> de conservação e funcionamento;</w:t>
      </w:r>
    </w:p>
    <w:p w14:paraId="50E21E76" w14:textId="1C11DC4A" w:rsidR="008B498D" w:rsidRPr="00EF173B" w:rsidRDefault="008B498D" w:rsidP="003B3E3F">
      <w:pPr>
        <w:pStyle w:val="NormalWeb"/>
        <w:spacing w:before="120" w:beforeAutospacing="0" w:after="0" w:afterAutospacing="0"/>
        <w:ind w:firstLine="1134"/>
        <w:jc w:val="both"/>
      </w:pPr>
      <w:r w:rsidRPr="00EF173B">
        <w:t xml:space="preserve">III </w:t>
      </w:r>
      <w:r w:rsidR="004307C8">
        <w:t>–</w:t>
      </w:r>
      <w:r w:rsidR="00C51F1A">
        <w:t xml:space="preserve"> a</w:t>
      </w:r>
      <w:r w:rsidRPr="00EF173B">
        <w:t>presentar o veículo em perfeitas condições de conforto, segurança e higiene;</w:t>
      </w:r>
    </w:p>
    <w:p w14:paraId="0DB787E3" w14:textId="2FDC6D5B" w:rsidR="001C5A0E" w:rsidRPr="00EF173B" w:rsidRDefault="008B498D" w:rsidP="003B3E3F">
      <w:pPr>
        <w:pStyle w:val="NormalWeb"/>
        <w:spacing w:before="120" w:beforeAutospacing="0" w:after="0" w:afterAutospacing="0"/>
        <w:ind w:firstLine="1134"/>
        <w:jc w:val="both"/>
      </w:pPr>
      <w:r w:rsidRPr="00EF173B">
        <w:t xml:space="preserve">IV </w:t>
      </w:r>
      <w:r w:rsidR="004307C8">
        <w:t>–</w:t>
      </w:r>
      <w:r w:rsidR="00C51F1A">
        <w:t xml:space="preserve"> n</w:t>
      </w:r>
      <w:r w:rsidRPr="00EF173B">
        <w:t xml:space="preserve">ão confiar a direção a quem não esteja inscrito no Cadastro de Condutores ou a condutor suspenso, com registro cadastral cassado ou a condutor registrado em nome de outro </w:t>
      </w:r>
      <w:r w:rsidR="0027715F" w:rsidRPr="00EF173B">
        <w:t>Permissionário</w:t>
      </w:r>
      <w:r w:rsidR="001C5A0E" w:rsidRPr="00EF173B">
        <w:t>;</w:t>
      </w:r>
    </w:p>
    <w:p w14:paraId="54E4BBF9" w14:textId="37206B54" w:rsidR="00C52082" w:rsidRPr="00EF173B" w:rsidRDefault="001C5A0E" w:rsidP="003B3E3F">
      <w:pPr>
        <w:pStyle w:val="NormalWeb"/>
        <w:spacing w:before="120" w:beforeAutospacing="0" w:after="0" w:afterAutospacing="0"/>
        <w:ind w:firstLine="1134"/>
        <w:jc w:val="both"/>
      </w:pPr>
      <w:r w:rsidRPr="00EF173B">
        <w:t xml:space="preserve">V </w:t>
      </w:r>
      <w:r w:rsidR="004307C8">
        <w:t>–</w:t>
      </w:r>
      <w:r w:rsidR="00C51F1A">
        <w:t xml:space="preserve"> z</w:t>
      </w:r>
      <w:r w:rsidR="00C52082" w:rsidRPr="00EF173B">
        <w:t>elar pela inviolabilidade do taxímetro, aparelhos registradores e outros instalados no veículo;</w:t>
      </w:r>
    </w:p>
    <w:p w14:paraId="660C153F" w14:textId="2271D8C9" w:rsidR="00C52082" w:rsidRPr="00EF173B" w:rsidRDefault="001C5A0E" w:rsidP="003B3E3F">
      <w:pPr>
        <w:pStyle w:val="NormalWeb"/>
        <w:spacing w:before="120" w:beforeAutospacing="0" w:after="0" w:afterAutospacing="0"/>
        <w:ind w:firstLine="1134"/>
        <w:jc w:val="both"/>
      </w:pPr>
      <w:r w:rsidRPr="00EF173B">
        <w:t xml:space="preserve">VI </w:t>
      </w:r>
      <w:r w:rsidR="004307C8">
        <w:t>–</w:t>
      </w:r>
      <w:r w:rsidR="00C51F1A">
        <w:t xml:space="preserve"> r</w:t>
      </w:r>
      <w:r w:rsidR="00C52082" w:rsidRPr="00EF173B">
        <w:t>espeitar o passageiro e o público, sendo-lhes cortês e prestativo;</w:t>
      </w:r>
    </w:p>
    <w:p w14:paraId="78981143" w14:textId="72E5AA90" w:rsidR="00C52082" w:rsidRPr="00EF173B" w:rsidRDefault="001C5A0E" w:rsidP="003B3E3F">
      <w:pPr>
        <w:pStyle w:val="NormalWeb"/>
        <w:spacing w:before="120" w:beforeAutospacing="0" w:after="0" w:afterAutospacing="0"/>
        <w:ind w:firstLine="1134"/>
        <w:jc w:val="both"/>
      </w:pPr>
      <w:r w:rsidRPr="00EF173B">
        <w:t>VII</w:t>
      </w:r>
      <w:r w:rsidR="00CA6E3B">
        <w:t xml:space="preserve"> </w:t>
      </w:r>
      <w:r w:rsidR="004307C8">
        <w:t>–</w:t>
      </w:r>
      <w:r w:rsidRPr="00EF173B">
        <w:t xml:space="preserve"> </w:t>
      </w:r>
      <w:r w:rsidR="00C51F1A">
        <w:t>a</w:t>
      </w:r>
      <w:r w:rsidR="00C52082" w:rsidRPr="00EF173B">
        <w:t>catar e cumprir as determinações da unidade gestora e de seus agentes no exercício de suas funções;</w:t>
      </w:r>
    </w:p>
    <w:p w14:paraId="7CDB2F72" w14:textId="6E0CE947" w:rsidR="00C52082" w:rsidRPr="00EF173B" w:rsidRDefault="001C5A0E" w:rsidP="003B3E3F">
      <w:pPr>
        <w:pStyle w:val="NormalWeb"/>
        <w:spacing w:before="120" w:beforeAutospacing="0" w:after="0" w:afterAutospacing="0"/>
        <w:ind w:firstLine="1134"/>
        <w:jc w:val="both"/>
      </w:pPr>
      <w:r w:rsidRPr="00EF173B">
        <w:t>VIII</w:t>
      </w:r>
      <w:r w:rsidR="00CA6E3B">
        <w:t xml:space="preserve"> </w:t>
      </w:r>
      <w:r w:rsidR="004307C8">
        <w:t>–</w:t>
      </w:r>
      <w:r w:rsidR="00C51F1A">
        <w:t xml:space="preserve"> m</w:t>
      </w:r>
      <w:r w:rsidR="00C52082" w:rsidRPr="00EF173B">
        <w:t>anter atualizados</w:t>
      </w:r>
      <w:r w:rsidR="00A55BEE">
        <w:t xml:space="preserve"> </w:t>
      </w:r>
      <w:r w:rsidR="00C52082" w:rsidRPr="00EF173B">
        <w:t>todos os seus dados cadastrais</w:t>
      </w:r>
      <w:r w:rsidR="00A55BEE">
        <w:t xml:space="preserve"> </w:t>
      </w:r>
      <w:r w:rsidR="00A55BEE" w:rsidRPr="00A55BEE">
        <w:t xml:space="preserve">na unidade </w:t>
      </w:r>
      <w:proofErr w:type="gramStart"/>
      <w:r w:rsidR="00A55BEE" w:rsidRPr="00A55BEE">
        <w:t>gestora,</w:t>
      </w:r>
      <w:r w:rsidR="00C52082" w:rsidRPr="00EF173B">
        <w:t>;</w:t>
      </w:r>
      <w:proofErr w:type="gramEnd"/>
    </w:p>
    <w:p w14:paraId="7FB82F35" w14:textId="78ECDB10" w:rsidR="00B945E0" w:rsidRPr="00EF173B" w:rsidRDefault="00467175" w:rsidP="003B3E3F">
      <w:pPr>
        <w:pStyle w:val="NormalWeb"/>
        <w:spacing w:before="120" w:beforeAutospacing="0" w:after="0" w:afterAutospacing="0"/>
        <w:ind w:firstLine="1134"/>
        <w:jc w:val="both"/>
      </w:pPr>
      <w:r w:rsidRPr="00EF173B">
        <w:lastRenderedPageBreak/>
        <w:t>IX</w:t>
      </w:r>
      <w:r w:rsidR="00B945E0" w:rsidRPr="00EF173B">
        <w:t xml:space="preserve"> </w:t>
      </w:r>
      <w:r w:rsidR="004307C8">
        <w:t>–</w:t>
      </w:r>
      <w:r w:rsidR="00C51F1A">
        <w:t xml:space="preserve"> t</w:t>
      </w:r>
      <w:r w:rsidR="00B945E0" w:rsidRPr="00EF173B">
        <w:t>ransportar os passageiros com o taxímetro em operação;</w:t>
      </w:r>
    </w:p>
    <w:p w14:paraId="57F7FBC3" w14:textId="1DB4D215" w:rsidR="00B945E0" w:rsidRPr="00EF173B" w:rsidRDefault="00B945E0" w:rsidP="003B3E3F">
      <w:pPr>
        <w:pStyle w:val="NormalWeb"/>
        <w:spacing w:before="120" w:beforeAutospacing="0" w:after="0" w:afterAutospacing="0"/>
        <w:ind w:firstLine="1134"/>
        <w:jc w:val="both"/>
      </w:pPr>
      <w:r w:rsidRPr="00EF173B">
        <w:t xml:space="preserve">X </w:t>
      </w:r>
      <w:r w:rsidR="004307C8">
        <w:t>–</w:t>
      </w:r>
      <w:r w:rsidR="00C51F1A">
        <w:t xml:space="preserve"> s</w:t>
      </w:r>
      <w:r w:rsidRPr="00EF173B">
        <w:t>eguir o itinerário mais curto, salvo determinação expressa do passageiro ou autoridade de trânsito;</w:t>
      </w:r>
    </w:p>
    <w:p w14:paraId="5F825D40" w14:textId="6B3AD830" w:rsidR="00B945E0" w:rsidRPr="00EF173B" w:rsidRDefault="00B945E0" w:rsidP="003B3E3F">
      <w:pPr>
        <w:pStyle w:val="NormalWeb"/>
        <w:spacing w:before="120" w:beforeAutospacing="0" w:after="0" w:afterAutospacing="0"/>
        <w:ind w:firstLine="1134"/>
        <w:jc w:val="both"/>
      </w:pPr>
      <w:r w:rsidRPr="00EF173B">
        <w:t>X</w:t>
      </w:r>
      <w:r w:rsidR="00467175" w:rsidRPr="00EF173B">
        <w:t>I</w:t>
      </w:r>
      <w:r w:rsidRPr="00EF173B">
        <w:t xml:space="preserve"> </w:t>
      </w:r>
      <w:r w:rsidR="004307C8">
        <w:t>–</w:t>
      </w:r>
      <w:r w:rsidR="00C51F1A">
        <w:t xml:space="preserve"> c</w:t>
      </w:r>
      <w:r w:rsidRPr="00EF173B">
        <w:t>obrar o valor exato pela corrida, conforme registrado no taxímetro, exceto quando considerados os acréscimos previstos em lei e os descontos;</w:t>
      </w:r>
    </w:p>
    <w:p w14:paraId="2740524B" w14:textId="5ED60981" w:rsidR="00B945E0" w:rsidRPr="00EF173B" w:rsidRDefault="00B945E0" w:rsidP="003B3E3F">
      <w:pPr>
        <w:pStyle w:val="NormalWeb"/>
        <w:spacing w:before="120" w:beforeAutospacing="0" w:after="0" w:afterAutospacing="0"/>
        <w:ind w:firstLine="1134"/>
        <w:jc w:val="both"/>
      </w:pPr>
      <w:r w:rsidRPr="00EF173B">
        <w:t>XI</w:t>
      </w:r>
      <w:r w:rsidR="00467175" w:rsidRPr="00EF173B">
        <w:t>I</w:t>
      </w:r>
      <w:r w:rsidRPr="00EF173B">
        <w:t xml:space="preserve"> </w:t>
      </w:r>
      <w:r w:rsidR="004307C8">
        <w:t>–</w:t>
      </w:r>
      <w:r w:rsidR="00C51F1A">
        <w:t xml:space="preserve"> p</w:t>
      </w:r>
      <w:r w:rsidRPr="00EF173B">
        <w:t xml:space="preserve">ortar o extrato de </w:t>
      </w:r>
      <w:r w:rsidR="008B27F8" w:rsidRPr="00EF173B">
        <w:t>Permissão</w:t>
      </w:r>
      <w:r w:rsidRPr="00EF173B">
        <w:t xml:space="preserve"> do serviço de táxi;</w:t>
      </w:r>
    </w:p>
    <w:p w14:paraId="69A1CC41" w14:textId="126278D0" w:rsidR="00B945E0" w:rsidRPr="00EF173B" w:rsidRDefault="00B945E0" w:rsidP="003B3E3F">
      <w:pPr>
        <w:pStyle w:val="NormalWeb"/>
        <w:spacing w:before="120" w:beforeAutospacing="0" w:after="0" w:afterAutospacing="0"/>
        <w:ind w:firstLine="1134"/>
        <w:jc w:val="both"/>
      </w:pPr>
      <w:r w:rsidRPr="00EF173B">
        <w:t>XII</w:t>
      </w:r>
      <w:r w:rsidR="00467175" w:rsidRPr="00EF173B">
        <w:t>I</w:t>
      </w:r>
      <w:r w:rsidRPr="00EF173B">
        <w:t xml:space="preserve"> </w:t>
      </w:r>
      <w:r w:rsidR="004307C8">
        <w:t>–</w:t>
      </w:r>
      <w:r w:rsidR="00C51F1A">
        <w:t xml:space="preserve"> n</w:t>
      </w:r>
      <w:r w:rsidRPr="00EF173B">
        <w:t>ão ingerir bebida alcoólica em serviço, nem antes de assumir a direção;</w:t>
      </w:r>
    </w:p>
    <w:p w14:paraId="7F25BE9D" w14:textId="14072F3F" w:rsidR="00B945E0" w:rsidRPr="00EF173B" w:rsidRDefault="00467175" w:rsidP="003B3E3F">
      <w:pPr>
        <w:pStyle w:val="NormalWeb"/>
        <w:spacing w:before="120" w:beforeAutospacing="0" w:after="0" w:afterAutospacing="0"/>
        <w:ind w:firstLine="1134"/>
        <w:jc w:val="both"/>
      </w:pPr>
      <w:r w:rsidRPr="00EF173B">
        <w:t>XIV</w:t>
      </w:r>
      <w:r w:rsidR="00B945E0" w:rsidRPr="00EF173B">
        <w:t xml:space="preserve"> </w:t>
      </w:r>
      <w:r w:rsidR="004307C8">
        <w:t>–</w:t>
      </w:r>
      <w:r w:rsidR="00C51F1A">
        <w:t xml:space="preserve"> n</w:t>
      </w:r>
      <w:r w:rsidR="00B945E0" w:rsidRPr="00EF173B">
        <w:t>ão fumar no interior do veículo, mesmo sem passageiros;</w:t>
      </w:r>
    </w:p>
    <w:p w14:paraId="660E878A" w14:textId="222B2025" w:rsidR="00B945E0" w:rsidRPr="00EF173B" w:rsidRDefault="00467175" w:rsidP="003B3E3F">
      <w:pPr>
        <w:pStyle w:val="NormalWeb"/>
        <w:spacing w:before="120" w:beforeAutospacing="0" w:after="0" w:afterAutospacing="0"/>
        <w:ind w:firstLine="1134"/>
        <w:jc w:val="both"/>
        <w:rPr>
          <w:color w:val="FF0000"/>
        </w:rPr>
      </w:pPr>
      <w:r w:rsidRPr="00EF173B">
        <w:t>XV</w:t>
      </w:r>
      <w:r w:rsidR="00B945E0" w:rsidRPr="00EF173B">
        <w:t xml:space="preserve"> </w:t>
      </w:r>
      <w:r w:rsidR="004307C8">
        <w:t>–</w:t>
      </w:r>
      <w:r w:rsidR="00C51F1A">
        <w:t xml:space="preserve"> n</w:t>
      </w:r>
      <w:r w:rsidR="00B945E0" w:rsidRPr="00EF173B">
        <w:t>ão se ausentar do veículo por período superior a trinta minutos enquanto estiver estacionado no ponto;</w:t>
      </w:r>
    </w:p>
    <w:p w14:paraId="5672B8BC" w14:textId="2659873F" w:rsidR="00B945E0" w:rsidRPr="00EF173B" w:rsidRDefault="00B945E0" w:rsidP="003B3E3F">
      <w:pPr>
        <w:pStyle w:val="NormalWeb"/>
        <w:spacing w:before="120" w:beforeAutospacing="0" w:after="0" w:afterAutospacing="0"/>
        <w:ind w:firstLine="1134"/>
        <w:jc w:val="both"/>
      </w:pPr>
      <w:r w:rsidRPr="00EF173B">
        <w:t>XV</w:t>
      </w:r>
      <w:r w:rsidR="00467175" w:rsidRPr="00EF173B">
        <w:t>I</w:t>
      </w:r>
      <w:r w:rsidRPr="00EF173B">
        <w:t xml:space="preserve"> </w:t>
      </w:r>
      <w:r w:rsidR="004307C8">
        <w:t>–</w:t>
      </w:r>
      <w:r w:rsidR="00C51F1A">
        <w:t xml:space="preserve"> n</w:t>
      </w:r>
      <w:r w:rsidRPr="00EF173B">
        <w:t>ão efetuar transporte de passageiros, bagagens ou volumes além da capacidade do veículo;</w:t>
      </w:r>
    </w:p>
    <w:p w14:paraId="0A25EAF4" w14:textId="7432DBF7" w:rsidR="00B945E0" w:rsidRPr="00EF173B" w:rsidRDefault="00B945E0" w:rsidP="003B3E3F">
      <w:pPr>
        <w:pStyle w:val="NormalWeb"/>
        <w:spacing w:before="120" w:beforeAutospacing="0" w:after="0" w:afterAutospacing="0"/>
        <w:ind w:firstLine="1134"/>
        <w:jc w:val="both"/>
      </w:pPr>
      <w:r w:rsidRPr="00EF173B">
        <w:t>XVI</w:t>
      </w:r>
      <w:r w:rsidR="00467175" w:rsidRPr="00EF173B">
        <w:t>I</w:t>
      </w:r>
      <w:r w:rsidRPr="00EF173B">
        <w:t xml:space="preserve"> </w:t>
      </w:r>
      <w:r w:rsidR="004307C8">
        <w:t>–</w:t>
      </w:r>
      <w:r w:rsidR="00C51F1A">
        <w:t xml:space="preserve"> n</w:t>
      </w:r>
      <w:r w:rsidRPr="00EF173B">
        <w:t>ão encobrir o taxímetro ou aparelho registrador, mesmo que parcialmente e ainda que não esteja em funcionamento;</w:t>
      </w:r>
    </w:p>
    <w:p w14:paraId="6BB34045" w14:textId="53F727DE" w:rsidR="00B945E0" w:rsidRPr="00EF173B" w:rsidRDefault="00B945E0" w:rsidP="003B3E3F">
      <w:pPr>
        <w:pStyle w:val="NormalWeb"/>
        <w:spacing w:before="120" w:beforeAutospacing="0" w:after="0" w:afterAutospacing="0"/>
        <w:ind w:firstLine="1134"/>
        <w:jc w:val="both"/>
      </w:pPr>
      <w:r w:rsidRPr="00EF173B">
        <w:t>XVII</w:t>
      </w:r>
      <w:r w:rsidR="00467175" w:rsidRPr="00EF173B">
        <w:t>I</w:t>
      </w:r>
      <w:r w:rsidRPr="00EF173B">
        <w:t xml:space="preserve"> </w:t>
      </w:r>
      <w:r w:rsidR="004307C8">
        <w:t>–</w:t>
      </w:r>
      <w:r w:rsidR="00C51F1A">
        <w:t xml:space="preserve"> v</w:t>
      </w:r>
      <w:r w:rsidRPr="00EF173B">
        <w:t>erificar, ao fim de cada corrida, se algum objeto foi deixado no interior do veículo, entregando-o, mediante recibo, à unidade gestora;</w:t>
      </w:r>
    </w:p>
    <w:p w14:paraId="56B588A8" w14:textId="33CADB2C" w:rsidR="00B945E0" w:rsidRPr="00EF173B" w:rsidRDefault="00467175" w:rsidP="003B3E3F">
      <w:pPr>
        <w:pStyle w:val="NormalWeb"/>
        <w:spacing w:before="120" w:beforeAutospacing="0" w:after="0" w:afterAutospacing="0"/>
        <w:ind w:firstLine="1134"/>
        <w:jc w:val="both"/>
      </w:pPr>
      <w:r w:rsidRPr="00EF173B">
        <w:t>XIX</w:t>
      </w:r>
      <w:r w:rsidR="00B945E0" w:rsidRPr="00EF173B">
        <w:t xml:space="preserve"> </w:t>
      </w:r>
      <w:r w:rsidR="004307C8">
        <w:t>–</w:t>
      </w:r>
      <w:r w:rsidR="00B945E0" w:rsidRPr="00EF173B">
        <w:t xml:space="preserve"> </w:t>
      </w:r>
      <w:r w:rsidR="00C51F1A">
        <w:t>d</w:t>
      </w:r>
      <w:r w:rsidR="00B945E0" w:rsidRPr="00EF173B">
        <w:t>irigir o veículo de modo a não prejudicar a segurança e o conforto do usuário;</w:t>
      </w:r>
    </w:p>
    <w:p w14:paraId="0D487CF6" w14:textId="6888F70F" w:rsidR="00B945E0" w:rsidRPr="00EF173B" w:rsidRDefault="00467175" w:rsidP="003B3E3F">
      <w:pPr>
        <w:pStyle w:val="NormalWeb"/>
        <w:spacing w:before="120" w:beforeAutospacing="0" w:after="0" w:afterAutospacing="0"/>
        <w:ind w:firstLine="1134"/>
        <w:jc w:val="both"/>
      </w:pPr>
      <w:r w:rsidRPr="00EF173B">
        <w:t>XX</w:t>
      </w:r>
      <w:r w:rsidR="00B945E0" w:rsidRPr="00EF173B">
        <w:t xml:space="preserve"> </w:t>
      </w:r>
      <w:r w:rsidR="004307C8">
        <w:t>–</w:t>
      </w:r>
      <w:r w:rsidR="00C51F1A">
        <w:t xml:space="preserve"> m</w:t>
      </w:r>
      <w:r w:rsidR="00B945E0" w:rsidRPr="00EF173B">
        <w:t>anter atitude digna nos pontos de estacionamento, não promovendo discussões, jogos, ajuntamentos, algazarras, abstendo-se do uso de palavrões e conversas em voz alta;</w:t>
      </w:r>
    </w:p>
    <w:p w14:paraId="30EE9A5F" w14:textId="4C21A175" w:rsidR="00B945E0" w:rsidRPr="00EF173B" w:rsidRDefault="00B945E0" w:rsidP="003B3E3F">
      <w:pPr>
        <w:pStyle w:val="NormalWeb"/>
        <w:spacing w:before="120" w:beforeAutospacing="0" w:after="0" w:afterAutospacing="0"/>
        <w:ind w:firstLine="1134"/>
        <w:jc w:val="both"/>
      </w:pPr>
      <w:r w:rsidRPr="00EF173B">
        <w:t>XX</w:t>
      </w:r>
      <w:r w:rsidR="00467175" w:rsidRPr="00EF173B">
        <w:t>I</w:t>
      </w:r>
      <w:r w:rsidR="004307C8" w:rsidRPr="004307C8">
        <w:t xml:space="preserve"> </w:t>
      </w:r>
      <w:r w:rsidR="004307C8">
        <w:t>–</w:t>
      </w:r>
      <w:r w:rsidR="00C51F1A">
        <w:t xml:space="preserve"> c</w:t>
      </w:r>
      <w:r w:rsidRPr="00EF173B">
        <w:t>ontribuir para a conservação e a limpeza em toda a extensão do ponto onde estiver instalado e, havendo escala para limpeza, cumpri-la rigorosamente.</w:t>
      </w:r>
    </w:p>
    <w:p w14:paraId="162DBB5B" w14:textId="77777777" w:rsidR="00C51F1A" w:rsidRDefault="00C51F1A" w:rsidP="00C51F1A">
      <w:pPr>
        <w:pStyle w:val="NormalWeb"/>
        <w:spacing w:before="0" w:beforeAutospacing="0" w:after="0" w:afterAutospacing="0"/>
        <w:ind w:firstLine="1134"/>
        <w:jc w:val="both"/>
        <w:rPr>
          <w:rStyle w:val="Forte"/>
          <w:b w:val="0"/>
        </w:rPr>
      </w:pPr>
    </w:p>
    <w:p w14:paraId="2E90B521" w14:textId="756F79EF" w:rsidR="00C52082" w:rsidRPr="00EF173B" w:rsidRDefault="00467175" w:rsidP="00C51F1A">
      <w:pPr>
        <w:pStyle w:val="NormalWeb"/>
        <w:spacing w:before="0" w:beforeAutospacing="0" w:after="0" w:afterAutospacing="0"/>
        <w:ind w:firstLine="1134"/>
        <w:jc w:val="both"/>
      </w:pPr>
      <w:r w:rsidRPr="00EF173B">
        <w:rPr>
          <w:rStyle w:val="Forte"/>
          <w:b w:val="0"/>
        </w:rPr>
        <w:t>Art. 4</w:t>
      </w:r>
      <w:r w:rsidR="008B0D92">
        <w:rPr>
          <w:rStyle w:val="Forte"/>
          <w:b w:val="0"/>
        </w:rPr>
        <w:t>1</w:t>
      </w:r>
      <w:r w:rsidR="00C52082" w:rsidRPr="00EF173B">
        <w:rPr>
          <w:rStyle w:val="Forte"/>
          <w:b w:val="0"/>
        </w:rPr>
        <w:t xml:space="preserve">. </w:t>
      </w:r>
      <w:r w:rsidR="00C52082" w:rsidRPr="00EF173B">
        <w:t xml:space="preserve">Constituem deveres e obrigações dos </w:t>
      </w:r>
      <w:r w:rsidR="0027715F" w:rsidRPr="00EF173B">
        <w:t>Permissionário</w:t>
      </w:r>
      <w:r w:rsidR="00C52082" w:rsidRPr="00EF173B">
        <w:t>s, além d</w:t>
      </w:r>
      <w:r w:rsidR="00C51F1A">
        <w:t>aquele</w:t>
      </w:r>
      <w:r w:rsidR="00C52082" w:rsidRPr="00EF173B">
        <w:t xml:space="preserve">s fixadas no art. </w:t>
      </w:r>
      <w:r w:rsidRPr="00EF173B">
        <w:t>4</w:t>
      </w:r>
      <w:r w:rsidR="008B0D92">
        <w:t>0</w:t>
      </w:r>
      <w:r w:rsidR="00C52082" w:rsidRPr="00EF173B">
        <w:t>:</w:t>
      </w:r>
    </w:p>
    <w:p w14:paraId="00817FF2" w14:textId="4CE915BA" w:rsidR="00C52082" w:rsidRPr="00EF173B" w:rsidRDefault="00246304" w:rsidP="003B3E3F">
      <w:pPr>
        <w:pStyle w:val="NormalWeb"/>
        <w:spacing w:before="120" w:beforeAutospacing="0" w:after="0" w:afterAutospacing="0"/>
        <w:ind w:firstLine="1134"/>
        <w:jc w:val="both"/>
      </w:pPr>
      <w:r w:rsidRPr="00EF173B">
        <w:t>I</w:t>
      </w:r>
      <w:r w:rsidR="00054A83" w:rsidRPr="00EF173B">
        <w:t xml:space="preserve"> </w:t>
      </w:r>
      <w:r w:rsidR="004307C8">
        <w:t>–</w:t>
      </w:r>
      <w:r w:rsidR="00C51F1A">
        <w:t xml:space="preserve"> a</w:t>
      </w:r>
      <w:r w:rsidR="00C52082" w:rsidRPr="00EF173B">
        <w:t>presentar, sempre que determinado pela unidade gestora, o veículo para vistoria técnica, comprometendo-se a sanar as irregularidades no prazo fixado;</w:t>
      </w:r>
    </w:p>
    <w:p w14:paraId="031608F0" w14:textId="3D7CD496" w:rsidR="00C52082" w:rsidRPr="00EF173B" w:rsidRDefault="00054A83" w:rsidP="003B3E3F">
      <w:pPr>
        <w:pStyle w:val="NormalWeb"/>
        <w:spacing w:before="120" w:beforeAutospacing="0" w:after="0" w:afterAutospacing="0"/>
        <w:ind w:firstLine="1134"/>
        <w:jc w:val="both"/>
      </w:pPr>
      <w:r w:rsidRPr="00EF173B">
        <w:t xml:space="preserve">II </w:t>
      </w:r>
      <w:r w:rsidR="004307C8">
        <w:t>–</w:t>
      </w:r>
      <w:r w:rsidR="00C51F1A">
        <w:t xml:space="preserve"> m</w:t>
      </w:r>
      <w:r w:rsidR="00C52082" w:rsidRPr="00EF173B">
        <w:t>anter atualizados, nos locais indicados pela unidade gestora, todos os documentos exigidos para a prestação do serviço de táxi;</w:t>
      </w:r>
    </w:p>
    <w:p w14:paraId="7F617E21" w14:textId="51F26CF7" w:rsidR="00C52082" w:rsidRPr="00EF173B" w:rsidRDefault="00054A83" w:rsidP="003B3E3F">
      <w:pPr>
        <w:pStyle w:val="NormalWeb"/>
        <w:spacing w:before="120" w:beforeAutospacing="0" w:after="0" w:afterAutospacing="0"/>
        <w:ind w:firstLine="1134"/>
        <w:jc w:val="both"/>
      </w:pPr>
      <w:r w:rsidRPr="00EF173B">
        <w:t xml:space="preserve">III </w:t>
      </w:r>
      <w:r w:rsidR="004307C8">
        <w:t>–</w:t>
      </w:r>
      <w:r w:rsidR="00C51F1A">
        <w:t xml:space="preserve"> m</w:t>
      </w:r>
      <w:r w:rsidR="00C52082" w:rsidRPr="00EF173B">
        <w:t xml:space="preserve">anter atualizados, </w:t>
      </w:r>
      <w:r w:rsidR="00C51F1A">
        <w:t>na</w:t>
      </w:r>
      <w:r w:rsidR="00C52082" w:rsidRPr="00EF173B">
        <w:t xml:space="preserve"> unidade gestora, todos os seus dados cadastrais e dos motoristas de seus táxis;</w:t>
      </w:r>
    </w:p>
    <w:p w14:paraId="5A30C45D" w14:textId="2C4DAFAB" w:rsidR="00C52082" w:rsidRPr="00EF173B" w:rsidRDefault="00054A83" w:rsidP="003B3E3F">
      <w:pPr>
        <w:pStyle w:val="NormalWeb"/>
        <w:spacing w:before="120" w:beforeAutospacing="0" w:after="0" w:afterAutospacing="0"/>
        <w:ind w:firstLine="1134"/>
        <w:jc w:val="both"/>
      </w:pPr>
      <w:r w:rsidRPr="00EF173B">
        <w:t xml:space="preserve">IV </w:t>
      </w:r>
      <w:r w:rsidR="004307C8">
        <w:t>–</w:t>
      </w:r>
      <w:r w:rsidR="00C51F1A">
        <w:t xml:space="preserve"> n</w:t>
      </w:r>
      <w:r w:rsidR="00C52082" w:rsidRPr="00EF173B">
        <w:t xml:space="preserve">ão paralisar a prestação do serviço de táxi sem </w:t>
      </w:r>
      <w:r w:rsidR="00C51F1A">
        <w:t>p</w:t>
      </w:r>
      <w:r w:rsidR="008B27F8" w:rsidRPr="00EF173B">
        <w:t>ermissão</w:t>
      </w:r>
      <w:r w:rsidR="00C52082" w:rsidRPr="00EF173B">
        <w:t xml:space="preserve"> expressa da unidade gestora;</w:t>
      </w:r>
    </w:p>
    <w:p w14:paraId="1BEA0592" w14:textId="756FA04D" w:rsidR="00054A83" w:rsidRPr="00EF173B" w:rsidRDefault="00467175" w:rsidP="003B3E3F">
      <w:pPr>
        <w:pStyle w:val="NormalWeb"/>
        <w:spacing w:before="120" w:beforeAutospacing="0" w:after="0" w:afterAutospacing="0"/>
        <w:ind w:firstLine="1134"/>
        <w:jc w:val="both"/>
        <w:rPr>
          <w:rStyle w:val="Forte"/>
          <w:b w:val="0"/>
          <w:bCs w:val="0"/>
        </w:rPr>
      </w:pPr>
      <w:r w:rsidRPr="00EF173B">
        <w:t>V</w:t>
      </w:r>
      <w:r w:rsidR="00054A83" w:rsidRPr="00EF173B">
        <w:t xml:space="preserve"> </w:t>
      </w:r>
      <w:r w:rsidR="004307C8">
        <w:t>–</w:t>
      </w:r>
      <w:r w:rsidR="00C51F1A">
        <w:t xml:space="preserve"> c</w:t>
      </w:r>
      <w:r w:rsidR="00054A83" w:rsidRPr="00EF173B">
        <w:t>umprir e fazer com que seus empregados cumpram todas as disposições legais relacionadas</w:t>
      </w:r>
      <w:r w:rsidR="00C51F1A">
        <w:t xml:space="preserve"> à prestação do serviço de táxi.</w:t>
      </w:r>
    </w:p>
    <w:p w14:paraId="465F1A64" w14:textId="77777777" w:rsidR="00C51F1A" w:rsidRDefault="00C51F1A" w:rsidP="00C51F1A">
      <w:pPr>
        <w:pStyle w:val="NormalWeb"/>
        <w:spacing w:before="0" w:beforeAutospacing="0" w:after="0" w:afterAutospacing="0"/>
        <w:ind w:firstLine="1134"/>
        <w:jc w:val="both"/>
        <w:rPr>
          <w:rStyle w:val="Forte"/>
          <w:b w:val="0"/>
        </w:rPr>
      </w:pPr>
    </w:p>
    <w:p w14:paraId="0453A7EA" w14:textId="3820502D" w:rsidR="00C52082" w:rsidRPr="00EF173B" w:rsidRDefault="00467175" w:rsidP="00C51F1A">
      <w:pPr>
        <w:pStyle w:val="NormalWeb"/>
        <w:spacing w:before="0" w:beforeAutospacing="0" w:after="0" w:afterAutospacing="0"/>
        <w:ind w:firstLine="1134"/>
        <w:jc w:val="both"/>
      </w:pPr>
      <w:r w:rsidRPr="00EF173B">
        <w:rPr>
          <w:rStyle w:val="Forte"/>
          <w:b w:val="0"/>
        </w:rPr>
        <w:lastRenderedPageBreak/>
        <w:t>Art. 4</w:t>
      </w:r>
      <w:r w:rsidR="008B0D92">
        <w:rPr>
          <w:rStyle w:val="Forte"/>
          <w:b w:val="0"/>
        </w:rPr>
        <w:t>2</w:t>
      </w:r>
      <w:r w:rsidR="00C52082" w:rsidRPr="00EF173B">
        <w:rPr>
          <w:rStyle w:val="Forte"/>
          <w:b w:val="0"/>
        </w:rPr>
        <w:t xml:space="preserve">. </w:t>
      </w:r>
      <w:r w:rsidR="00C52082" w:rsidRPr="00EF173B">
        <w:t>São direitos do profissional taxista empregado:</w:t>
      </w:r>
    </w:p>
    <w:p w14:paraId="185D654C" w14:textId="3DC71E24" w:rsidR="00C52082" w:rsidRPr="00EF173B" w:rsidRDefault="00C52082" w:rsidP="003B3E3F">
      <w:pPr>
        <w:pStyle w:val="NormalWeb"/>
        <w:spacing w:before="120" w:beforeAutospacing="0" w:after="0" w:afterAutospacing="0"/>
        <w:ind w:firstLine="1134"/>
        <w:jc w:val="both"/>
      </w:pPr>
      <w:r w:rsidRPr="00EF173B">
        <w:t xml:space="preserve">I </w:t>
      </w:r>
      <w:r w:rsidR="004307C8">
        <w:t>–</w:t>
      </w:r>
      <w:r w:rsidRPr="00EF173B">
        <w:t xml:space="preserve"> </w:t>
      </w:r>
      <w:r w:rsidR="00C51F1A">
        <w:t>p</w:t>
      </w:r>
      <w:r w:rsidR="00541F95" w:rsidRPr="00EF173B">
        <w:t xml:space="preserve">iso </w:t>
      </w:r>
      <w:r w:rsidRPr="00EF173B">
        <w:t xml:space="preserve">remuneratório </w:t>
      </w:r>
      <w:r w:rsidR="00A671C4" w:rsidRPr="00EF173B">
        <w:t>convencionado</w:t>
      </w:r>
      <w:r w:rsidRPr="00EF173B">
        <w:t xml:space="preserve"> entre os sindicatos da categoria</w:t>
      </w:r>
      <w:r w:rsidR="0037527C">
        <w:t xml:space="preserve">; </w:t>
      </w:r>
    </w:p>
    <w:p w14:paraId="5203CB4E" w14:textId="46000B18" w:rsidR="00C52082" w:rsidRPr="00EF173B" w:rsidRDefault="00C52082" w:rsidP="003B3E3F">
      <w:pPr>
        <w:pStyle w:val="NormalWeb"/>
        <w:spacing w:before="120" w:beforeAutospacing="0" w:after="0" w:afterAutospacing="0"/>
        <w:ind w:firstLine="1134"/>
        <w:jc w:val="both"/>
      </w:pPr>
      <w:r w:rsidRPr="00EF173B">
        <w:t xml:space="preserve">II </w:t>
      </w:r>
      <w:r w:rsidR="004307C8">
        <w:t>–</w:t>
      </w:r>
      <w:r w:rsidRPr="00EF173B">
        <w:t xml:space="preserve"> </w:t>
      </w:r>
      <w:r w:rsidR="00C51F1A">
        <w:t>a</w:t>
      </w:r>
      <w:r w:rsidR="00541F95" w:rsidRPr="00EF173B">
        <w:t xml:space="preserve">plicação </w:t>
      </w:r>
      <w:r w:rsidRPr="00EF173B">
        <w:t>da legislação que regula o direito trabalhista e o Regime Geral da Previdência Social.</w:t>
      </w:r>
    </w:p>
    <w:p w14:paraId="449C1D29" w14:textId="77777777" w:rsidR="00C51F1A" w:rsidRDefault="00C51F1A" w:rsidP="00C51F1A">
      <w:pPr>
        <w:pStyle w:val="NormalWeb"/>
        <w:spacing w:before="0" w:beforeAutospacing="0" w:after="0" w:afterAutospacing="0"/>
        <w:ind w:firstLine="1134"/>
        <w:jc w:val="both"/>
        <w:rPr>
          <w:rStyle w:val="Forte"/>
          <w:b w:val="0"/>
        </w:rPr>
      </w:pPr>
    </w:p>
    <w:p w14:paraId="769B601A" w14:textId="72F2507B" w:rsidR="00C52082" w:rsidRPr="00EF173B" w:rsidRDefault="00467175" w:rsidP="00C51F1A">
      <w:pPr>
        <w:pStyle w:val="NormalWeb"/>
        <w:spacing w:before="0" w:beforeAutospacing="0" w:after="0" w:afterAutospacing="0"/>
        <w:ind w:firstLine="1134"/>
        <w:jc w:val="both"/>
      </w:pPr>
      <w:r w:rsidRPr="00EF173B">
        <w:rPr>
          <w:rStyle w:val="Forte"/>
          <w:b w:val="0"/>
        </w:rPr>
        <w:t>Art. 4</w:t>
      </w:r>
      <w:r w:rsidR="008B0D92">
        <w:rPr>
          <w:rStyle w:val="Forte"/>
          <w:b w:val="0"/>
        </w:rPr>
        <w:t>3</w:t>
      </w:r>
      <w:r w:rsidR="00C52082" w:rsidRPr="00EF173B">
        <w:rPr>
          <w:rStyle w:val="Forte"/>
          <w:b w:val="0"/>
        </w:rPr>
        <w:t xml:space="preserve">. </w:t>
      </w:r>
      <w:r w:rsidR="00C52082" w:rsidRPr="00EF173B">
        <w:t xml:space="preserve">A pessoa jurídica </w:t>
      </w:r>
      <w:r w:rsidR="0027715F" w:rsidRPr="00EF173B">
        <w:t>Permissionária</w:t>
      </w:r>
      <w:r w:rsidR="00C52082" w:rsidRPr="00EF173B">
        <w:t xml:space="preserve"> deve manter em ordem e atualizados os dados contábeis e o sistema de controle operacional da frota de veículos, exibindo-os sempre que solicitados pela unidade gestora.</w:t>
      </w:r>
    </w:p>
    <w:p w14:paraId="41C2AD72" w14:textId="77777777" w:rsidR="00CA6E3B" w:rsidRDefault="00CA6E3B" w:rsidP="003B3E3F">
      <w:pPr>
        <w:pStyle w:val="NormalWeb"/>
        <w:spacing w:before="120" w:beforeAutospacing="0" w:after="0" w:afterAutospacing="0"/>
        <w:ind w:firstLine="1134"/>
        <w:jc w:val="both"/>
      </w:pPr>
    </w:p>
    <w:p w14:paraId="6484CCBF" w14:textId="77777777" w:rsidR="00C52082" w:rsidRPr="009A599A" w:rsidRDefault="00C52082" w:rsidP="003B3E3F">
      <w:pPr>
        <w:pStyle w:val="NormalWeb"/>
        <w:spacing w:before="120" w:beforeAutospacing="0" w:after="0" w:afterAutospacing="0"/>
        <w:jc w:val="center"/>
        <w:rPr>
          <w:b/>
        </w:rPr>
      </w:pPr>
      <w:r w:rsidRPr="009A599A">
        <w:rPr>
          <w:b/>
        </w:rPr>
        <w:t>CAPÍTULO VI</w:t>
      </w:r>
    </w:p>
    <w:p w14:paraId="55AFAF86" w14:textId="77777777" w:rsidR="00C52082" w:rsidRPr="009A599A" w:rsidRDefault="00C52082" w:rsidP="003B3E3F">
      <w:pPr>
        <w:pStyle w:val="NormalWeb"/>
        <w:spacing w:before="120" w:beforeAutospacing="0" w:after="0" w:afterAutospacing="0"/>
        <w:jc w:val="center"/>
      </w:pPr>
      <w:r w:rsidRPr="009A599A">
        <w:rPr>
          <w:b/>
        </w:rPr>
        <w:t>DA FISCALIZAÇÃO</w:t>
      </w:r>
    </w:p>
    <w:p w14:paraId="4FED9659" w14:textId="77777777" w:rsidR="00CA6E3B" w:rsidRPr="009A599A" w:rsidRDefault="00CA6E3B" w:rsidP="003B3E3F">
      <w:pPr>
        <w:pStyle w:val="NormalWeb"/>
        <w:spacing w:before="120" w:beforeAutospacing="0" w:after="0" w:afterAutospacing="0"/>
        <w:ind w:firstLine="1134"/>
        <w:jc w:val="both"/>
        <w:rPr>
          <w:rStyle w:val="Forte"/>
          <w:b w:val="0"/>
        </w:rPr>
      </w:pPr>
    </w:p>
    <w:p w14:paraId="68ADB909" w14:textId="68DB7DAC" w:rsidR="00246304" w:rsidRPr="009A599A" w:rsidRDefault="00467175" w:rsidP="00C51F1A">
      <w:pPr>
        <w:pStyle w:val="NormalWeb"/>
        <w:spacing w:before="0" w:beforeAutospacing="0" w:after="0" w:afterAutospacing="0"/>
        <w:ind w:firstLine="1134"/>
        <w:jc w:val="both"/>
      </w:pPr>
      <w:r w:rsidRPr="009A599A">
        <w:rPr>
          <w:rStyle w:val="Forte"/>
          <w:b w:val="0"/>
        </w:rPr>
        <w:t>Art. 4</w:t>
      </w:r>
      <w:r w:rsidR="00F250D2">
        <w:rPr>
          <w:rStyle w:val="Forte"/>
          <w:b w:val="0"/>
        </w:rPr>
        <w:t>4</w:t>
      </w:r>
      <w:r w:rsidR="00C52082" w:rsidRPr="009A599A">
        <w:rPr>
          <w:rStyle w:val="Forte"/>
          <w:b w:val="0"/>
        </w:rPr>
        <w:t xml:space="preserve">. </w:t>
      </w:r>
      <w:r w:rsidR="00C52082" w:rsidRPr="009A599A">
        <w:t xml:space="preserve">A fiscalização do serviço de táxi é exercida, na forma da lei, </w:t>
      </w:r>
      <w:r w:rsidR="004765A2" w:rsidRPr="009A599A">
        <w:t>pela</w:t>
      </w:r>
      <w:r w:rsidR="00C52082" w:rsidRPr="009A599A">
        <w:t xml:space="preserve"> </w:t>
      </w:r>
      <w:r w:rsidR="00604715">
        <w:t>Secretaria Municipal de Infraestrutura</w:t>
      </w:r>
      <w:r w:rsidR="00C51F1A">
        <w:t>, por meio</w:t>
      </w:r>
      <w:r w:rsidR="0041174D" w:rsidRPr="009A599A">
        <w:t xml:space="preserve"> da Diretoria de Trânsito e Transporte</w:t>
      </w:r>
      <w:r w:rsidR="00C51F1A">
        <w:t>,</w:t>
      </w:r>
      <w:r w:rsidR="0041174D" w:rsidRPr="009A599A">
        <w:t xml:space="preserve"> ou órgão equivalente, </w:t>
      </w:r>
      <w:r w:rsidR="009B3DDB">
        <w:t>mediante</w:t>
      </w:r>
      <w:r w:rsidR="0041174D" w:rsidRPr="009A599A">
        <w:t xml:space="preserve"> convênio </w:t>
      </w:r>
      <w:r w:rsidR="009B3DDB">
        <w:t xml:space="preserve">e </w:t>
      </w:r>
      <w:r w:rsidR="0041174D" w:rsidRPr="009A599A">
        <w:t>agentes próprios.</w:t>
      </w:r>
    </w:p>
    <w:p w14:paraId="6BA06CE7" w14:textId="77777777" w:rsidR="0018219A" w:rsidRPr="009A599A" w:rsidRDefault="0018219A" w:rsidP="003B3E3F">
      <w:pPr>
        <w:pStyle w:val="NormalWeb"/>
        <w:spacing w:before="120" w:beforeAutospacing="0" w:after="0" w:afterAutospacing="0"/>
        <w:ind w:firstLine="1134"/>
        <w:jc w:val="both"/>
      </w:pPr>
    </w:p>
    <w:p w14:paraId="047EC392" w14:textId="77777777" w:rsidR="00C52082" w:rsidRPr="009A599A" w:rsidRDefault="00C52082" w:rsidP="003B3E3F">
      <w:pPr>
        <w:pStyle w:val="NormalWeb"/>
        <w:spacing w:before="120" w:beforeAutospacing="0" w:after="0" w:afterAutospacing="0"/>
        <w:jc w:val="center"/>
        <w:rPr>
          <w:b/>
        </w:rPr>
      </w:pPr>
      <w:r w:rsidRPr="009A599A">
        <w:rPr>
          <w:b/>
        </w:rPr>
        <w:t>CAPÍTULO VII</w:t>
      </w:r>
    </w:p>
    <w:p w14:paraId="0E217004" w14:textId="77777777" w:rsidR="00C52082" w:rsidRPr="009A599A" w:rsidRDefault="00C52082" w:rsidP="003B3E3F">
      <w:pPr>
        <w:pStyle w:val="NormalWeb"/>
        <w:spacing w:before="120" w:beforeAutospacing="0" w:after="0" w:afterAutospacing="0"/>
        <w:jc w:val="center"/>
      </w:pPr>
      <w:r w:rsidRPr="009A599A">
        <w:rPr>
          <w:b/>
        </w:rPr>
        <w:t>DAS INFRAÇÕES E SANÇÕES</w:t>
      </w:r>
    </w:p>
    <w:p w14:paraId="33D2F0DE" w14:textId="77777777" w:rsidR="00CA6E3B" w:rsidRPr="009A599A" w:rsidRDefault="00CA6E3B" w:rsidP="003B3E3F">
      <w:pPr>
        <w:pStyle w:val="NormalWeb"/>
        <w:spacing w:before="120" w:beforeAutospacing="0" w:after="0" w:afterAutospacing="0"/>
        <w:jc w:val="center"/>
      </w:pPr>
    </w:p>
    <w:p w14:paraId="3E6F3CF4" w14:textId="13675773" w:rsidR="00C52082" w:rsidRPr="00EF173B" w:rsidRDefault="00467175" w:rsidP="003B3E3F">
      <w:pPr>
        <w:pStyle w:val="NormalWeb"/>
        <w:spacing w:before="120" w:beforeAutospacing="0" w:after="0" w:afterAutospacing="0"/>
        <w:ind w:firstLine="1134"/>
        <w:jc w:val="both"/>
      </w:pPr>
      <w:r w:rsidRPr="009A599A">
        <w:rPr>
          <w:rStyle w:val="Forte"/>
          <w:b w:val="0"/>
        </w:rPr>
        <w:t>Art. 4</w:t>
      </w:r>
      <w:r w:rsidR="00F250D2">
        <w:rPr>
          <w:rStyle w:val="Forte"/>
          <w:b w:val="0"/>
        </w:rPr>
        <w:t>5</w:t>
      </w:r>
      <w:r w:rsidR="00C52082" w:rsidRPr="009A599A">
        <w:rPr>
          <w:rStyle w:val="Forte"/>
          <w:b w:val="0"/>
        </w:rPr>
        <w:t xml:space="preserve">. </w:t>
      </w:r>
      <w:r w:rsidR="004765A2" w:rsidRPr="009A599A">
        <w:rPr>
          <w:rStyle w:val="Forte"/>
          <w:b w:val="0"/>
        </w:rPr>
        <w:t xml:space="preserve">Pela inobservância dos preceitos contidos nesta Lei e das demais normas aplicáveis ao serviço de </w:t>
      </w:r>
      <w:r w:rsidR="00690EF4">
        <w:rPr>
          <w:rStyle w:val="Forte"/>
          <w:b w:val="0"/>
        </w:rPr>
        <w:t>táxi</w:t>
      </w:r>
      <w:r w:rsidR="004765A2" w:rsidRPr="009A599A">
        <w:rPr>
          <w:rStyle w:val="Forte"/>
          <w:b w:val="0"/>
        </w:rPr>
        <w:t>, desde que observado</w:t>
      </w:r>
      <w:r w:rsidR="004765A2" w:rsidRPr="00EF173B">
        <w:rPr>
          <w:rStyle w:val="Forte"/>
          <w:b w:val="0"/>
        </w:rPr>
        <w:t xml:space="preserve"> o devido processo legal, </w:t>
      </w:r>
      <w:r w:rsidR="00C51F1A">
        <w:rPr>
          <w:rStyle w:val="Forte"/>
          <w:b w:val="0"/>
        </w:rPr>
        <w:t xml:space="preserve">se </w:t>
      </w:r>
      <w:r w:rsidR="00C52082" w:rsidRPr="00EF173B">
        <w:t>sujeita</w:t>
      </w:r>
      <w:r w:rsidR="00C51F1A">
        <w:t>m</w:t>
      </w:r>
      <w:r w:rsidR="00C52082" w:rsidRPr="00EF173B">
        <w:t xml:space="preserve"> os infratores às seguintes sanções</w:t>
      </w:r>
      <w:r w:rsidR="0037527C">
        <w:t>:</w:t>
      </w:r>
    </w:p>
    <w:p w14:paraId="4C824158" w14:textId="10AA437E" w:rsidR="00C52082" w:rsidRPr="00EF173B" w:rsidRDefault="00C52082" w:rsidP="003B3E3F">
      <w:pPr>
        <w:pStyle w:val="NormalWeb"/>
        <w:spacing w:before="120" w:beforeAutospacing="0" w:after="0" w:afterAutospacing="0"/>
        <w:ind w:firstLine="1134"/>
        <w:jc w:val="both"/>
      </w:pPr>
      <w:r w:rsidRPr="00EF173B">
        <w:t xml:space="preserve">I </w:t>
      </w:r>
      <w:r w:rsidR="004307C8">
        <w:t>–</w:t>
      </w:r>
      <w:r w:rsidRPr="00EF173B">
        <w:t xml:space="preserve"> </w:t>
      </w:r>
      <w:r w:rsidR="0037527C">
        <w:t>a</w:t>
      </w:r>
      <w:r w:rsidR="00541F95" w:rsidRPr="00EF173B">
        <w:t xml:space="preserve">dvertência </w:t>
      </w:r>
      <w:r w:rsidRPr="00EF173B">
        <w:t>por escrito;</w:t>
      </w:r>
      <w:r w:rsidR="0037527C">
        <w:t xml:space="preserve"> </w:t>
      </w:r>
    </w:p>
    <w:p w14:paraId="3C11AB9B" w14:textId="5078CF52" w:rsidR="00C52082" w:rsidRPr="00EF173B" w:rsidRDefault="00C52082" w:rsidP="003B3E3F">
      <w:pPr>
        <w:pStyle w:val="NormalWeb"/>
        <w:spacing w:before="120" w:beforeAutospacing="0" w:after="0" w:afterAutospacing="0"/>
        <w:ind w:firstLine="1134"/>
        <w:jc w:val="both"/>
      </w:pPr>
      <w:r w:rsidRPr="00EF173B">
        <w:t xml:space="preserve">II </w:t>
      </w:r>
      <w:r w:rsidR="004307C8">
        <w:t>–</w:t>
      </w:r>
      <w:r w:rsidR="004307C8" w:rsidRPr="00EF173B">
        <w:t xml:space="preserve"> </w:t>
      </w:r>
      <w:r w:rsidR="0037527C">
        <w:t>m</w:t>
      </w:r>
      <w:r w:rsidR="00541F95" w:rsidRPr="00EF173B">
        <w:t>ulta</w:t>
      </w:r>
      <w:r w:rsidR="0037527C">
        <w:t>;</w:t>
      </w:r>
    </w:p>
    <w:p w14:paraId="0CF11C99" w14:textId="0F1F4531" w:rsidR="00C52082" w:rsidRPr="00EF173B" w:rsidRDefault="00C52082" w:rsidP="003B3E3F">
      <w:pPr>
        <w:pStyle w:val="NormalWeb"/>
        <w:spacing w:before="120" w:beforeAutospacing="0" w:after="0" w:afterAutospacing="0"/>
        <w:ind w:firstLine="1134"/>
        <w:jc w:val="both"/>
      </w:pPr>
      <w:r w:rsidRPr="00EF173B">
        <w:t xml:space="preserve">III </w:t>
      </w:r>
      <w:r w:rsidR="004307C8">
        <w:t>–</w:t>
      </w:r>
      <w:r w:rsidRPr="00EF173B">
        <w:t xml:space="preserve"> </w:t>
      </w:r>
      <w:r w:rsidR="0037527C">
        <w:t>c</w:t>
      </w:r>
      <w:r w:rsidR="00541F95" w:rsidRPr="00EF173B">
        <w:t xml:space="preserve">ancelamento </w:t>
      </w:r>
      <w:r w:rsidRPr="00EF173B">
        <w:t>do cadastro de motorista auxiliar e ou de motorista de pessoa jurídica;</w:t>
      </w:r>
    </w:p>
    <w:p w14:paraId="18E2D168" w14:textId="3F965769" w:rsidR="00C52082" w:rsidRPr="00EF173B" w:rsidRDefault="00C52082" w:rsidP="003B3E3F">
      <w:pPr>
        <w:pStyle w:val="NormalWeb"/>
        <w:spacing w:before="120" w:beforeAutospacing="0" w:after="0" w:afterAutospacing="0"/>
        <w:ind w:firstLine="1134"/>
        <w:jc w:val="both"/>
      </w:pPr>
      <w:r w:rsidRPr="00EF173B">
        <w:t xml:space="preserve">IV </w:t>
      </w:r>
      <w:r w:rsidR="004307C8">
        <w:t>–</w:t>
      </w:r>
      <w:r w:rsidRPr="00EF173B">
        <w:t xml:space="preserve"> </w:t>
      </w:r>
      <w:r w:rsidR="0037527C">
        <w:t>s</w:t>
      </w:r>
      <w:r w:rsidR="00541F95" w:rsidRPr="00EF173B">
        <w:t xml:space="preserve">uspensão </w:t>
      </w:r>
      <w:r w:rsidRPr="00EF173B">
        <w:t xml:space="preserve">temporária </w:t>
      </w:r>
      <w:r w:rsidR="004765A2" w:rsidRPr="00EF173B">
        <w:t xml:space="preserve">do exercício da atividade de </w:t>
      </w:r>
      <w:r w:rsidR="0027715F" w:rsidRPr="00EF173B">
        <w:t>Permissionário</w:t>
      </w:r>
      <w:r w:rsidR="004765A2" w:rsidRPr="00EF173B">
        <w:t xml:space="preserve">, motorista auxiliar ou de motorista de pessoa jurídica, </w:t>
      </w:r>
      <w:r w:rsidRPr="00EF173B">
        <w:t xml:space="preserve">por </w:t>
      </w:r>
      <w:r w:rsidR="004765A2" w:rsidRPr="00EF173B">
        <w:t>prazo não superior a sessenta dias;</w:t>
      </w:r>
    </w:p>
    <w:p w14:paraId="5088429F" w14:textId="2771D2D2" w:rsidR="00C52082" w:rsidRPr="00EF173B" w:rsidRDefault="00C52082" w:rsidP="003B3E3F">
      <w:pPr>
        <w:pStyle w:val="NormalWeb"/>
        <w:spacing w:before="120" w:beforeAutospacing="0" w:after="0" w:afterAutospacing="0"/>
        <w:ind w:firstLine="1134"/>
        <w:jc w:val="both"/>
      </w:pPr>
      <w:r w:rsidRPr="00EF173B">
        <w:t xml:space="preserve">V </w:t>
      </w:r>
      <w:r w:rsidR="00A55BEE">
        <w:t>–</w:t>
      </w:r>
      <w:r w:rsidRPr="00EF173B">
        <w:t xml:space="preserve"> </w:t>
      </w:r>
      <w:r w:rsidR="0037527C">
        <w:t>c</w:t>
      </w:r>
      <w:r w:rsidR="00541F95" w:rsidRPr="00EF173B">
        <w:t xml:space="preserve">assação </w:t>
      </w:r>
      <w:r w:rsidRPr="00EF173B">
        <w:t xml:space="preserve">da </w:t>
      </w:r>
      <w:r w:rsidR="008B27F8" w:rsidRPr="00EF173B">
        <w:t>Permissão</w:t>
      </w:r>
      <w:r w:rsidRPr="00EF173B">
        <w:t>.</w:t>
      </w:r>
    </w:p>
    <w:p w14:paraId="16709E50" w14:textId="51B2E999" w:rsidR="00C52082" w:rsidRPr="00EF173B" w:rsidRDefault="00C52082" w:rsidP="003B3E3F">
      <w:pPr>
        <w:pStyle w:val="NormalWeb"/>
        <w:spacing w:before="120" w:beforeAutospacing="0" w:after="0" w:afterAutospacing="0"/>
        <w:ind w:firstLine="1134"/>
        <w:jc w:val="both"/>
      </w:pPr>
      <w:r w:rsidRPr="00EF173B">
        <w:t xml:space="preserve">§ 1º As sanções </w:t>
      </w:r>
      <w:r w:rsidR="005C24C7" w:rsidRPr="00EF173B">
        <w:t>serão</w:t>
      </w:r>
      <w:r w:rsidRPr="00EF173B">
        <w:t xml:space="preserve"> aplicadas de acordo com sua gravidade</w:t>
      </w:r>
      <w:r w:rsidR="0037527C">
        <w:t>.</w:t>
      </w:r>
    </w:p>
    <w:p w14:paraId="797620A6" w14:textId="61B0F9D1" w:rsidR="00C52082" w:rsidRPr="00EF173B" w:rsidRDefault="00C52082" w:rsidP="003B3E3F">
      <w:pPr>
        <w:pStyle w:val="NormalWeb"/>
        <w:spacing w:before="120" w:beforeAutospacing="0" w:after="0" w:afterAutospacing="0"/>
        <w:ind w:firstLine="1134"/>
        <w:jc w:val="both"/>
      </w:pPr>
      <w:r w:rsidRPr="00EF173B">
        <w:t>§ 2º Da aplicação das sanções cabe</w:t>
      </w:r>
      <w:r w:rsidR="005C24C7" w:rsidRPr="00EF173B">
        <w:t>rá</w:t>
      </w:r>
      <w:r w:rsidR="0037527C">
        <w:t xml:space="preserve"> recurso na forma desta Lei.</w:t>
      </w:r>
    </w:p>
    <w:p w14:paraId="43CF8C59" w14:textId="0A4613A7" w:rsidR="00C52082" w:rsidRPr="00EF173B" w:rsidRDefault="00C52082" w:rsidP="003B3E3F">
      <w:pPr>
        <w:pStyle w:val="NormalWeb"/>
        <w:spacing w:before="120" w:beforeAutospacing="0" w:after="0" w:afterAutospacing="0"/>
        <w:ind w:firstLine="1134"/>
        <w:jc w:val="both"/>
      </w:pPr>
      <w:r w:rsidRPr="00EF173B">
        <w:t>§ 3º As infrações come</w:t>
      </w:r>
      <w:r w:rsidR="00662740" w:rsidRPr="00EF173B">
        <w:t>tidas por motorista auxiliar serão</w:t>
      </w:r>
      <w:r w:rsidRPr="00EF173B">
        <w:t xml:space="preserve"> registradas </w:t>
      </w:r>
      <w:r w:rsidR="0037527C">
        <w:t>em</w:t>
      </w:r>
      <w:r w:rsidRPr="00EF173B">
        <w:t xml:space="preserve"> seu históric</w:t>
      </w:r>
      <w:r w:rsidR="00801E3A">
        <w:t xml:space="preserve">o </w:t>
      </w:r>
      <w:r w:rsidR="0037527C">
        <w:t>na</w:t>
      </w:r>
      <w:r w:rsidR="00A55BEE">
        <w:t xml:space="preserve"> unidade gestora.</w:t>
      </w:r>
    </w:p>
    <w:p w14:paraId="0C47F88B" w14:textId="3AB746F7" w:rsidR="00C52082" w:rsidRPr="00EF173B" w:rsidRDefault="00C52082" w:rsidP="003B3E3F">
      <w:pPr>
        <w:pStyle w:val="NormalWeb"/>
        <w:spacing w:before="120" w:beforeAutospacing="0" w:after="0" w:afterAutospacing="0"/>
        <w:ind w:firstLine="1134"/>
        <w:jc w:val="both"/>
      </w:pPr>
      <w:r w:rsidRPr="00EF173B">
        <w:t xml:space="preserve">§ 4º No caso do </w:t>
      </w:r>
      <w:r w:rsidR="0027715F" w:rsidRPr="00EF173B">
        <w:t>Permissionário</w:t>
      </w:r>
      <w:r w:rsidRPr="00EF173B">
        <w:t>, empresa e cooperativa constituídos para a operação do serviço auxiliar de comunicação, pode</w:t>
      </w:r>
      <w:r w:rsidR="005C24C7" w:rsidRPr="00EF173B">
        <w:t>rá</w:t>
      </w:r>
      <w:r w:rsidR="00A55BEE">
        <w:t xml:space="preserve"> ser aplicada, além das sanções </w:t>
      </w:r>
      <w:r w:rsidR="00A55BEE">
        <w:lastRenderedPageBreak/>
        <w:t>previstas neste artigo,</w:t>
      </w:r>
      <w:r w:rsidR="00A55BEE" w:rsidRPr="00EF173B">
        <w:t xml:space="preserve"> </w:t>
      </w:r>
      <w:r w:rsidRPr="00EF173B">
        <w:t xml:space="preserve">a suspensão do cadastramento de novos </w:t>
      </w:r>
      <w:r w:rsidR="0027715F" w:rsidRPr="00EF173B">
        <w:t>Permissionário</w:t>
      </w:r>
      <w:r w:rsidRPr="00EF173B">
        <w:t>s vinculados ao serviço.</w:t>
      </w:r>
    </w:p>
    <w:p w14:paraId="2684A3DC" w14:textId="77777777" w:rsidR="0037527C" w:rsidRDefault="0037527C" w:rsidP="0037527C">
      <w:pPr>
        <w:pStyle w:val="NormalWeb"/>
        <w:spacing w:before="0" w:beforeAutospacing="0" w:after="0" w:afterAutospacing="0"/>
        <w:ind w:firstLine="1134"/>
        <w:jc w:val="both"/>
        <w:rPr>
          <w:rStyle w:val="Forte"/>
          <w:b w:val="0"/>
        </w:rPr>
      </w:pPr>
    </w:p>
    <w:p w14:paraId="40263811" w14:textId="557FE518" w:rsidR="00C52082" w:rsidRPr="00EF173B" w:rsidRDefault="00467175" w:rsidP="0037527C">
      <w:pPr>
        <w:pStyle w:val="NormalWeb"/>
        <w:spacing w:before="0" w:beforeAutospacing="0" w:after="0" w:afterAutospacing="0"/>
        <w:ind w:firstLine="1134"/>
        <w:jc w:val="both"/>
      </w:pPr>
      <w:r w:rsidRPr="00EF173B">
        <w:rPr>
          <w:rStyle w:val="Forte"/>
          <w:b w:val="0"/>
        </w:rPr>
        <w:t>Art. 4</w:t>
      </w:r>
      <w:r w:rsidR="00F250D2">
        <w:rPr>
          <w:rStyle w:val="Forte"/>
          <w:b w:val="0"/>
        </w:rPr>
        <w:t>6</w:t>
      </w:r>
      <w:r w:rsidR="00C52082" w:rsidRPr="00EF173B">
        <w:rPr>
          <w:rStyle w:val="Forte"/>
          <w:b w:val="0"/>
        </w:rPr>
        <w:t xml:space="preserve">. </w:t>
      </w:r>
      <w:r w:rsidR="00C52082" w:rsidRPr="00EF173B">
        <w:t xml:space="preserve">O </w:t>
      </w:r>
      <w:r w:rsidR="0027715F" w:rsidRPr="00EF173B">
        <w:t>Permissionário</w:t>
      </w:r>
      <w:r w:rsidR="00C52082" w:rsidRPr="00EF173B">
        <w:t xml:space="preserve"> autônomo e a pessoa jurídica são </w:t>
      </w:r>
      <w:r w:rsidR="004765A2" w:rsidRPr="00EF173B">
        <w:t xml:space="preserve">solidariamente </w:t>
      </w:r>
      <w:r w:rsidR="00C52082" w:rsidRPr="00EF173B">
        <w:t>responsáveis pelo pagamento das multa</w:t>
      </w:r>
      <w:r w:rsidR="00AE19B8" w:rsidRPr="00EF173B">
        <w:t>s aplicadas aos seus motoristas, com direito de regresso nas hipótese</w:t>
      </w:r>
      <w:r w:rsidR="00212AAF">
        <w:t>s</w:t>
      </w:r>
      <w:r w:rsidR="00AE19B8" w:rsidRPr="00EF173B">
        <w:t xml:space="preserve"> em que a culpa deste for constatada.</w:t>
      </w:r>
    </w:p>
    <w:p w14:paraId="21C468AC" w14:textId="77777777" w:rsidR="0037527C" w:rsidRDefault="0037527C" w:rsidP="0037527C">
      <w:pPr>
        <w:pStyle w:val="NormalWeb"/>
        <w:spacing w:before="0" w:beforeAutospacing="0" w:after="0" w:afterAutospacing="0"/>
        <w:ind w:firstLine="1134"/>
        <w:jc w:val="both"/>
        <w:rPr>
          <w:rStyle w:val="Forte"/>
          <w:b w:val="0"/>
        </w:rPr>
      </w:pPr>
    </w:p>
    <w:p w14:paraId="16EF87F2" w14:textId="45672A09" w:rsidR="00C52082" w:rsidRPr="00EF173B" w:rsidRDefault="00467175" w:rsidP="0037527C">
      <w:pPr>
        <w:pStyle w:val="NormalWeb"/>
        <w:spacing w:before="0" w:beforeAutospacing="0" w:after="0" w:afterAutospacing="0"/>
        <w:ind w:firstLine="1134"/>
        <w:jc w:val="both"/>
      </w:pPr>
      <w:r w:rsidRPr="00EF173B">
        <w:rPr>
          <w:rStyle w:val="Forte"/>
          <w:b w:val="0"/>
        </w:rPr>
        <w:t>Art. 4</w:t>
      </w:r>
      <w:r w:rsidR="00F250D2">
        <w:rPr>
          <w:rStyle w:val="Forte"/>
          <w:b w:val="0"/>
        </w:rPr>
        <w:t>7</w:t>
      </w:r>
      <w:r w:rsidR="00C52082" w:rsidRPr="00EF173B">
        <w:rPr>
          <w:rStyle w:val="Forte"/>
          <w:b w:val="0"/>
        </w:rPr>
        <w:t xml:space="preserve">. </w:t>
      </w:r>
      <w:r w:rsidR="00C52082" w:rsidRPr="00EF173B">
        <w:t xml:space="preserve">A </w:t>
      </w:r>
      <w:r w:rsidR="00B94DA1" w:rsidRPr="00EF173B">
        <w:t xml:space="preserve">penalidade de </w:t>
      </w:r>
      <w:r w:rsidR="00C52082" w:rsidRPr="00EF173B">
        <w:t>advertência deve</w:t>
      </w:r>
      <w:r w:rsidR="00B94DA1" w:rsidRPr="00EF173B">
        <w:t>rá</w:t>
      </w:r>
      <w:r w:rsidR="00C52082" w:rsidRPr="00EF173B">
        <w:t xml:space="preserve"> conter </w:t>
      </w:r>
      <w:r w:rsidR="00B94DA1" w:rsidRPr="00EF173B">
        <w:t xml:space="preserve">as </w:t>
      </w:r>
      <w:r w:rsidR="00C52082" w:rsidRPr="00EF173B">
        <w:t>providências necessárias para o saneamento da irregularidade que lhe deu origem.</w:t>
      </w:r>
    </w:p>
    <w:p w14:paraId="0A664AF0" w14:textId="77777777" w:rsidR="0037527C" w:rsidRDefault="0037527C" w:rsidP="0037527C">
      <w:pPr>
        <w:pStyle w:val="NormalWeb"/>
        <w:spacing w:before="0" w:beforeAutospacing="0" w:after="0" w:afterAutospacing="0"/>
        <w:ind w:firstLine="1134"/>
        <w:jc w:val="both"/>
        <w:rPr>
          <w:rStyle w:val="Forte"/>
          <w:b w:val="0"/>
        </w:rPr>
      </w:pPr>
    </w:p>
    <w:p w14:paraId="545F5013" w14:textId="3FD63DDF" w:rsidR="00C52082" w:rsidRDefault="00467175" w:rsidP="0037527C">
      <w:pPr>
        <w:pStyle w:val="NormalWeb"/>
        <w:spacing w:before="0" w:beforeAutospacing="0" w:after="0" w:afterAutospacing="0"/>
        <w:ind w:firstLine="1134"/>
        <w:jc w:val="both"/>
      </w:pPr>
      <w:r w:rsidRPr="00EF173B">
        <w:rPr>
          <w:rStyle w:val="Forte"/>
          <w:b w:val="0"/>
        </w:rPr>
        <w:t xml:space="preserve">Art. </w:t>
      </w:r>
      <w:r w:rsidR="00F250D2">
        <w:rPr>
          <w:rStyle w:val="Forte"/>
          <w:b w:val="0"/>
        </w:rPr>
        <w:t>48</w:t>
      </w:r>
      <w:r w:rsidR="00C52082" w:rsidRPr="00EF173B">
        <w:rPr>
          <w:rStyle w:val="Forte"/>
          <w:b w:val="0"/>
        </w:rPr>
        <w:t xml:space="preserve">. </w:t>
      </w:r>
      <w:r w:rsidR="00C52082" w:rsidRPr="00EF173B">
        <w:t xml:space="preserve">A cassação da </w:t>
      </w:r>
      <w:r w:rsidR="008B27F8" w:rsidRPr="00EF173B">
        <w:t>Permissão</w:t>
      </w:r>
      <w:r w:rsidR="00C52082" w:rsidRPr="00EF173B">
        <w:t xml:space="preserve"> impede ao </w:t>
      </w:r>
      <w:r w:rsidR="0027715F" w:rsidRPr="00EF173B">
        <w:t>Permissionário</w:t>
      </w:r>
      <w:r w:rsidR="00C52082" w:rsidRPr="00EF173B">
        <w:t xml:space="preserve"> autônomo, </w:t>
      </w:r>
      <w:r w:rsidR="0037527C">
        <w:t>à</w:t>
      </w:r>
      <w:r w:rsidR="00C52082" w:rsidRPr="00EF173B">
        <w:t xml:space="preserve"> pessoa jurídica e </w:t>
      </w:r>
      <w:r w:rsidR="0037527C">
        <w:t xml:space="preserve">aos </w:t>
      </w:r>
      <w:r w:rsidR="00C52082" w:rsidRPr="00EF173B">
        <w:t xml:space="preserve">seus sócios ou acionistas obter nova </w:t>
      </w:r>
      <w:r w:rsidR="008B27F8" w:rsidRPr="00EF173B">
        <w:t>Permissão</w:t>
      </w:r>
      <w:r w:rsidR="00C52082" w:rsidRPr="00EF173B">
        <w:t xml:space="preserve"> no prazo de sessenta meses contados da aplicação da sanção.</w:t>
      </w:r>
    </w:p>
    <w:p w14:paraId="0E5427F0" w14:textId="77777777" w:rsidR="0037527C" w:rsidRDefault="0037527C" w:rsidP="0037527C">
      <w:pPr>
        <w:pStyle w:val="NormalWeb"/>
        <w:spacing w:before="0" w:beforeAutospacing="0" w:after="0" w:afterAutospacing="0"/>
        <w:ind w:firstLine="1134"/>
        <w:jc w:val="both"/>
        <w:rPr>
          <w:rStyle w:val="Forte"/>
          <w:b w:val="0"/>
        </w:rPr>
      </w:pPr>
    </w:p>
    <w:p w14:paraId="11DB3CF0" w14:textId="37994761" w:rsidR="00B94DA1" w:rsidRPr="00EF173B" w:rsidRDefault="00467175" w:rsidP="0037527C">
      <w:pPr>
        <w:pStyle w:val="NormalWeb"/>
        <w:spacing w:before="0" w:beforeAutospacing="0" w:after="0" w:afterAutospacing="0"/>
        <w:ind w:firstLine="1134"/>
        <w:jc w:val="both"/>
      </w:pPr>
      <w:r w:rsidRPr="00EF173B">
        <w:rPr>
          <w:rStyle w:val="Forte"/>
          <w:b w:val="0"/>
        </w:rPr>
        <w:t xml:space="preserve">Art. </w:t>
      </w:r>
      <w:r w:rsidR="00F250D2">
        <w:rPr>
          <w:rStyle w:val="Forte"/>
          <w:b w:val="0"/>
        </w:rPr>
        <w:t>49</w:t>
      </w:r>
      <w:r w:rsidR="00C52082" w:rsidRPr="00EF173B">
        <w:rPr>
          <w:rStyle w:val="Forte"/>
          <w:b w:val="0"/>
        </w:rPr>
        <w:t xml:space="preserve">. </w:t>
      </w:r>
      <w:r w:rsidR="00C52082" w:rsidRPr="00EF173B">
        <w:t xml:space="preserve">A aplicação das sanções previstas nesta Lei </w:t>
      </w:r>
      <w:r w:rsidR="00212AAF">
        <w:t>não se confunde</w:t>
      </w:r>
      <w:r w:rsidR="00B94DA1" w:rsidRPr="00EF173B">
        <w:t xml:space="preserve"> com as prescritas em outras legislações, bem como também não elidem quaisquer responsabilidades de natureza civil ou criminal perante terceiros. </w:t>
      </w:r>
    </w:p>
    <w:p w14:paraId="0DE71528" w14:textId="77777777" w:rsidR="0037527C" w:rsidRDefault="0037527C" w:rsidP="0037527C">
      <w:pPr>
        <w:pStyle w:val="NormalWeb"/>
        <w:spacing w:before="120" w:beforeAutospacing="0" w:after="0" w:afterAutospacing="0"/>
        <w:ind w:firstLine="1134"/>
        <w:jc w:val="both"/>
        <w:rPr>
          <w:rStyle w:val="Forte"/>
          <w:b w:val="0"/>
        </w:rPr>
      </w:pPr>
    </w:p>
    <w:p w14:paraId="5C9D457A" w14:textId="1538E3F0" w:rsidR="00C52082" w:rsidRPr="00212AAF" w:rsidRDefault="00467175" w:rsidP="0037527C">
      <w:pPr>
        <w:pStyle w:val="NormalWeb"/>
        <w:spacing w:before="0" w:beforeAutospacing="0" w:after="0" w:afterAutospacing="0"/>
        <w:ind w:firstLine="1134"/>
        <w:jc w:val="both"/>
      </w:pPr>
      <w:r w:rsidRPr="00212AAF">
        <w:rPr>
          <w:rStyle w:val="Forte"/>
          <w:b w:val="0"/>
        </w:rPr>
        <w:t xml:space="preserve">Art. </w:t>
      </w:r>
      <w:r w:rsidR="00F250D2">
        <w:rPr>
          <w:rStyle w:val="Forte"/>
          <w:b w:val="0"/>
        </w:rPr>
        <w:t>50</w:t>
      </w:r>
      <w:r w:rsidR="00C52082" w:rsidRPr="00212AAF">
        <w:rPr>
          <w:rStyle w:val="Forte"/>
          <w:b w:val="0"/>
        </w:rPr>
        <w:t xml:space="preserve">. </w:t>
      </w:r>
      <w:r w:rsidR="00C52082" w:rsidRPr="00212AAF">
        <w:t>O veícul</w:t>
      </w:r>
      <w:r w:rsidR="00DB62E8" w:rsidRPr="00212AAF">
        <w:t>o apreendido pela fiscalização será</w:t>
      </w:r>
      <w:r w:rsidR="00C52082" w:rsidRPr="00212AAF">
        <w:t xml:space="preserve"> recolhido</w:t>
      </w:r>
      <w:r w:rsidR="00541F95">
        <w:t xml:space="preserve"> a local indicado pelo </w:t>
      </w:r>
      <w:r w:rsidR="0037527C">
        <w:t>M</w:t>
      </w:r>
      <w:r w:rsidR="00212AAF">
        <w:t>unicípio</w:t>
      </w:r>
      <w:r w:rsidR="00DB62E8" w:rsidRPr="00212AAF">
        <w:t>,</w:t>
      </w:r>
      <w:r w:rsidR="00C52082" w:rsidRPr="00212AAF">
        <w:t xml:space="preserve"> permanecendo até que sejam sanadas as irregularidades afetas à apreensão, arcando o </w:t>
      </w:r>
      <w:r w:rsidR="0027715F" w:rsidRPr="00212AAF">
        <w:t>Permissionário</w:t>
      </w:r>
      <w:r w:rsidR="00C52082" w:rsidRPr="00212AAF">
        <w:t xml:space="preserve"> com os custos advindos do recolhimento e permanência.</w:t>
      </w:r>
    </w:p>
    <w:p w14:paraId="64DA3B3B" w14:textId="77777777" w:rsidR="0037527C" w:rsidRDefault="0037527C" w:rsidP="0037527C">
      <w:pPr>
        <w:pStyle w:val="NormalWeb"/>
        <w:spacing w:before="0" w:beforeAutospacing="0" w:after="0" w:afterAutospacing="0"/>
        <w:ind w:firstLine="1134"/>
        <w:jc w:val="both"/>
        <w:rPr>
          <w:rStyle w:val="Forte"/>
          <w:b w:val="0"/>
        </w:rPr>
      </w:pPr>
    </w:p>
    <w:p w14:paraId="6392754A" w14:textId="41A34990" w:rsidR="00C52082" w:rsidRPr="00EF173B" w:rsidRDefault="00467175" w:rsidP="0037527C">
      <w:pPr>
        <w:pStyle w:val="NormalWeb"/>
        <w:spacing w:before="0" w:beforeAutospacing="0" w:after="0" w:afterAutospacing="0"/>
        <w:ind w:firstLine="1134"/>
        <w:jc w:val="both"/>
      </w:pPr>
      <w:r w:rsidRPr="00212AAF">
        <w:rPr>
          <w:rStyle w:val="Forte"/>
          <w:b w:val="0"/>
        </w:rPr>
        <w:t>Art. 5</w:t>
      </w:r>
      <w:r w:rsidR="00F250D2">
        <w:rPr>
          <w:rStyle w:val="Forte"/>
          <w:b w:val="0"/>
        </w:rPr>
        <w:t>1</w:t>
      </w:r>
      <w:r w:rsidR="00C52082" w:rsidRPr="00212AAF">
        <w:rPr>
          <w:rStyle w:val="Forte"/>
          <w:b w:val="0"/>
        </w:rPr>
        <w:t xml:space="preserve">. </w:t>
      </w:r>
      <w:r w:rsidR="00C52082" w:rsidRPr="00212AAF">
        <w:t xml:space="preserve">O </w:t>
      </w:r>
      <w:r w:rsidR="0027715F" w:rsidRPr="00212AAF">
        <w:t>Permissionário</w:t>
      </w:r>
      <w:r w:rsidR="00C52082" w:rsidRPr="00212AAF">
        <w:t xml:space="preserve"> que permitir que motorista não cadastrado na unidade gestora conduza seu táxi </w:t>
      </w:r>
      <w:r w:rsidR="0037527C">
        <w:t>terá</w:t>
      </w:r>
      <w:r w:rsidR="00C52082" w:rsidRPr="00212AAF">
        <w:t xml:space="preserve"> o veículo</w:t>
      </w:r>
      <w:r w:rsidR="00C52082" w:rsidRPr="00EF173B">
        <w:t xml:space="preserve"> apreendido e o </w:t>
      </w:r>
      <w:r w:rsidR="0037527C" w:rsidRPr="00EF173B">
        <w:t xml:space="preserve">condutor </w:t>
      </w:r>
      <w:r w:rsidR="0037527C">
        <w:t xml:space="preserve">será </w:t>
      </w:r>
      <w:r w:rsidR="00C52082" w:rsidRPr="00EF173B">
        <w:t xml:space="preserve">impedido de cadastrar-se na unidade gestora como motorista auxiliar, motorista de pessoa jurídica </w:t>
      </w:r>
      <w:r w:rsidR="0037527C" w:rsidRPr="00EF173B">
        <w:t>ou permissionário</w:t>
      </w:r>
      <w:r w:rsidR="00C52082" w:rsidRPr="00EF173B">
        <w:t xml:space="preserve"> pelo período de seis meses.</w:t>
      </w:r>
    </w:p>
    <w:p w14:paraId="392019E2" w14:textId="77777777" w:rsidR="0037527C" w:rsidRDefault="0037527C" w:rsidP="0037527C">
      <w:pPr>
        <w:pStyle w:val="NormalWeb"/>
        <w:spacing w:before="0" w:beforeAutospacing="0" w:after="0" w:afterAutospacing="0"/>
        <w:ind w:firstLine="1134"/>
        <w:jc w:val="both"/>
        <w:rPr>
          <w:rStyle w:val="Forte"/>
          <w:b w:val="0"/>
        </w:rPr>
      </w:pPr>
    </w:p>
    <w:p w14:paraId="1A805061" w14:textId="0955BC29" w:rsidR="00C52082" w:rsidRPr="00EF173B" w:rsidRDefault="00467175" w:rsidP="0037527C">
      <w:pPr>
        <w:pStyle w:val="NormalWeb"/>
        <w:spacing w:before="0" w:beforeAutospacing="0" w:after="0" w:afterAutospacing="0"/>
        <w:ind w:firstLine="1134"/>
        <w:jc w:val="both"/>
      </w:pPr>
      <w:r w:rsidRPr="00EF173B">
        <w:rPr>
          <w:rStyle w:val="Forte"/>
          <w:b w:val="0"/>
        </w:rPr>
        <w:t>Art. 5</w:t>
      </w:r>
      <w:r w:rsidR="00F250D2">
        <w:rPr>
          <w:rStyle w:val="Forte"/>
          <w:b w:val="0"/>
        </w:rPr>
        <w:t>2</w:t>
      </w:r>
      <w:r w:rsidR="00C52082" w:rsidRPr="00EF173B">
        <w:rPr>
          <w:rStyle w:val="Forte"/>
          <w:b w:val="0"/>
        </w:rPr>
        <w:t xml:space="preserve">. </w:t>
      </w:r>
      <w:r w:rsidR="00C52082" w:rsidRPr="00EF173B">
        <w:t>A fiscalização pode</w:t>
      </w:r>
      <w:r w:rsidR="005C24C7" w:rsidRPr="00EF173B">
        <w:t>rá</w:t>
      </w:r>
      <w:r w:rsidR="00C52082" w:rsidRPr="00EF173B">
        <w:t xml:space="preserve"> determinar a retirada do veículo de circulação, o recolhimento do extrato de </w:t>
      </w:r>
      <w:r w:rsidR="008B27F8" w:rsidRPr="00EF173B">
        <w:t>Permissão</w:t>
      </w:r>
      <w:r w:rsidR="00C52082" w:rsidRPr="00EF173B">
        <w:t>, a vistoria antecipada ou qualquer outra providência necessária à regularidade da execução dos serviços, bem como proceder ao lacre do veículo para garantia do estabelecido neste artigo.</w:t>
      </w:r>
    </w:p>
    <w:p w14:paraId="25815C67" w14:textId="77777777" w:rsidR="0037527C" w:rsidRDefault="0037527C" w:rsidP="0037527C">
      <w:pPr>
        <w:pStyle w:val="NormalWeb"/>
        <w:spacing w:before="0" w:beforeAutospacing="0" w:after="0" w:afterAutospacing="0"/>
        <w:ind w:firstLine="1134"/>
        <w:jc w:val="both"/>
        <w:rPr>
          <w:rStyle w:val="Forte"/>
          <w:b w:val="0"/>
        </w:rPr>
      </w:pPr>
    </w:p>
    <w:p w14:paraId="3D1F27F9" w14:textId="422A1EE5" w:rsidR="00C52082" w:rsidRPr="009A599A" w:rsidRDefault="00467175" w:rsidP="0037527C">
      <w:pPr>
        <w:pStyle w:val="NormalWeb"/>
        <w:spacing w:before="0" w:beforeAutospacing="0" w:after="0" w:afterAutospacing="0"/>
        <w:ind w:firstLine="1134"/>
        <w:jc w:val="both"/>
      </w:pPr>
      <w:r w:rsidRPr="009A599A">
        <w:rPr>
          <w:rStyle w:val="Forte"/>
          <w:b w:val="0"/>
        </w:rPr>
        <w:t>Art. 5</w:t>
      </w:r>
      <w:r w:rsidR="00F250D2">
        <w:rPr>
          <w:rStyle w:val="Forte"/>
          <w:b w:val="0"/>
        </w:rPr>
        <w:t>3</w:t>
      </w:r>
      <w:r w:rsidR="00C52082" w:rsidRPr="009A599A">
        <w:rPr>
          <w:rStyle w:val="Forte"/>
          <w:b w:val="0"/>
        </w:rPr>
        <w:t xml:space="preserve">. </w:t>
      </w:r>
      <w:r w:rsidR="00C52082" w:rsidRPr="009A599A">
        <w:t>Constitui fraude ao serviço de táxi a condução de passageiros, de forma remune</w:t>
      </w:r>
      <w:r w:rsidR="00AE19B8" w:rsidRPr="009A599A">
        <w:t xml:space="preserve">rada, sem prévia </w:t>
      </w:r>
      <w:r w:rsidR="008B27F8" w:rsidRPr="009A599A">
        <w:t>Permissão</w:t>
      </w:r>
      <w:r w:rsidR="00541F95">
        <w:t xml:space="preserve"> </w:t>
      </w:r>
      <w:r w:rsidR="00C52082" w:rsidRPr="009A599A">
        <w:t xml:space="preserve">e sem o registro na </w:t>
      </w:r>
      <w:r w:rsidR="00604715">
        <w:t>Secretaria Municipal de Infraestrutura</w:t>
      </w:r>
      <w:r w:rsidR="0037527C">
        <w:t>, por meio</w:t>
      </w:r>
      <w:r w:rsidR="0041174D" w:rsidRPr="009A599A">
        <w:t xml:space="preserve"> Diretoria de Trânsito e Transporte</w:t>
      </w:r>
      <w:r w:rsidR="00C52082" w:rsidRPr="009A599A">
        <w:t>.</w:t>
      </w:r>
    </w:p>
    <w:p w14:paraId="6F4D6122" w14:textId="77777777" w:rsidR="00C52082" w:rsidRPr="00EF173B" w:rsidRDefault="00C52082" w:rsidP="003B3E3F">
      <w:pPr>
        <w:pStyle w:val="NormalWeb"/>
        <w:spacing w:before="120" w:beforeAutospacing="0" w:after="0" w:afterAutospacing="0"/>
        <w:ind w:firstLine="1134"/>
        <w:jc w:val="both"/>
      </w:pPr>
      <w:r w:rsidRPr="009A599A">
        <w:t xml:space="preserve">§ 1º Constatada a fraude, o motorista infrator </w:t>
      </w:r>
      <w:r w:rsidR="007C0991" w:rsidRPr="009A599A">
        <w:t>será</w:t>
      </w:r>
      <w:r w:rsidRPr="009A599A">
        <w:t xml:space="preserve"> conduzido à delegacia de polícia da circunscrição competente.</w:t>
      </w:r>
    </w:p>
    <w:p w14:paraId="069441DA" w14:textId="77777777" w:rsidR="00C52082" w:rsidRPr="009A599A" w:rsidRDefault="00C52082" w:rsidP="003B3E3F">
      <w:pPr>
        <w:pStyle w:val="NormalWeb"/>
        <w:spacing w:before="120" w:beforeAutospacing="0" w:after="0" w:afterAutospacing="0"/>
        <w:ind w:firstLine="1134"/>
        <w:jc w:val="both"/>
      </w:pPr>
      <w:r w:rsidRPr="00EF173B">
        <w:t xml:space="preserve">§ 2º Em caso de fraude, </w:t>
      </w:r>
      <w:r w:rsidR="007C0991" w:rsidRPr="00EF173B">
        <w:t>serão</w:t>
      </w:r>
      <w:r w:rsidRPr="00EF173B">
        <w:t xml:space="preserve"> aplicadas as seguintes sanções de caráter cumulativo</w:t>
      </w:r>
      <w:r w:rsidRPr="009A599A">
        <w:t>, sem prejuízo de outras cominações legais:</w:t>
      </w:r>
    </w:p>
    <w:p w14:paraId="00AEFC46" w14:textId="360C6EF2" w:rsidR="00C52082" w:rsidRPr="009A599A" w:rsidRDefault="00C52082" w:rsidP="003B3E3F">
      <w:pPr>
        <w:pStyle w:val="NormalWeb"/>
        <w:spacing w:before="120" w:beforeAutospacing="0" w:after="0" w:afterAutospacing="0"/>
        <w:ind w:firstLine="1134"/>
        <w:jc w:val="both"/>
      </w:pPr>
      <w:r w:rsidRPr="009A599A">
        <w:t xml:space="preserve">I </w:t>
      </w:r>
      <w:r w:rsidR="004307C8">
        <w:t>–</w:t>
      </w:r>
      <w:r w:rsidRPr="009A599A">
        <w:t xml:space="preserve"> apreensão e recolhimento do veículo;</w:t>
      </w:r>
    </w:p>
    <w:p w14:paraId="5410C61F" w14:textId="5185B1FD" w:rsidR="00C52082" w:rsidRPr="009A599A" w:rsidRDefault="00C52082" w:rsidP="003B3E3F">
      <w:pPr>
        <w:pStyle w:val="NormalWeb"/>
        <w:spacing w:before="120" w:beforeAutospacing="0" w:after="0" w:afterAutospacing="0"/>
        <w:ind w:firstLine="1134"/>
        <w:jc w:val="both"/>
      </w:pPr>
      <w:r w:rsidRPr="009A599A">
        <w:t xml:space="preserve">II </w:t>
      </w:r>
      <w:r w:rsidR="004307C8">
        <w:t>–</w:t>
      </w:r>
      <w:r w:rsidRPr="009A599A">
        <w:t xml:space="preserve"> multa no valor de </w:t>
      </w:r>
      <w:r w:rsidR="00390539" w:rsidRPr="009A599A">
        <w:t xml:space="preserve">270 </w:t>
      </w:r>
      <w:r w:rsidR="00DB62E8" w:rsidRPr="009A599A">
        <w:t>(</w:t>
      </w:r>
      <w:r w:rsidR="00390539" w:rsidRPr="009A599A">
        <w:t>duzentos e setenta</w:t>
      </w:r>
      <w:r w:rsidRPr="009A599A">
        <w:t>)</w:t>
      </w:r>
      <w:r w:rsidR="0041174D" w:rsidRPr="009A599A">
        <w:t xml:space="preserve"> </w:t>
      </w:r>
      <w:proofErr w:type="spellStart"/>
      <w:r w:rsidR="0041174D" w:rsidRPr="009A599A">
        <w:t>UFPM</w:t>
      </w:r>
      <w:r w:rsidR="0037527C">
        <w:t>s</w:t>
      </w:r>
      <w:proofErr w:type="spellEnd"/>
      <w:r w:rsidRPr="009A599A">
        <w:t>;</w:t>
      </w:r>
    </w:p>
    <w:p w14:paraId="228D720D" w14:textId="4D4512B4" w:rsidR="00C52082" w:rsidRPr="009A599A" w:rsidRDefault="00C52082" w:rsidP="003B3E3F">
      <w:pPr>
        <w:pStyle w:val="NormalWeb"/>
        <w:spacing w:before="120" w:beforeAutospacing="0" w:after="0" w:afterAutospacing="0"/>
        <w:ind w:firstLine="1134"/>
        <w:jc w:val="both"/>
      </w:pPr>
      <w:r w:rsidRPr="009A599A">
        <w:lastRenderedPageBreak/>
        <w:t xml:space="preserve">III </w:t>
      </w:r>
      <w:r w:rsidR="004307C8">
        <w:t>–</w:t>
      </w:r>
      <w:r w:rsidRPr="009A599A">
        <w:t xml:space="preserve"> impedimento de cadastramento como </w:t>
      </w:r>
      <w:r w:rsidR="0027715F" w:rsidRPr="009A599A">
        <w:t>Permissionário</w:t>
      </w:r>
      <w:r w:rsidRPr="009A599A">
        <w:t xml:space="preserve"> do serviço de táxi</w:t>
      </w:r>
      <w:r w:rsidR="0037527C" w:rsidRPr="0037527C">
        <w:t xml:space="preserve"> na unidade gestora</w:t>
      </w:r>
      <w:r w:rsidRPr="009A599A">
        <w:t>, pelo prazo de vinte e quatro meses, contados do trânsito em julgado de sentença penal condenatória;</w:t>
      </w:r>
    </w:p>
    <w:p w14:paraId="275D130C" w14:textId="6FD8061D" w:rsidR="00C52082" w:rsidRPr="009A599A" w:rsidRDefault="00C52082" w:rsidP="003B3E3F">
      <w:pPr>
        <w:pStyle w:val="NormalWeb"/>
        <w:spacing w:before="120" w:beforeAutospacing="0" w:after="0" w:afterAutospacing="0"/>
        <w:ind w:firstLine="1134"/>
        <w:jc w:val="both"/>
      </w:pPr>
      <w:r w:rsidRPr="009A599A">
        <w:t xml:space="preserve">IV </w:t>
      </w:r>
      <w:r w:rsidR="004307C8">
        <w:t>–</w:t>
      </w:r>
      <w:r w:rsidRPr="009A599A">
        <w:t xml:space="preserve"> impedimento de cadastramento como motorista auxiliar do serviço de táxi do </w:t>
      </w:r>
      <w:r w:rsidR="00AE19B8" w:rsidRPr="009A599A">
        <w:t>Município</w:t>
      </w:r>
      <w:r w:rsidRPr="009A599A">
        <w:t xml:space="preserve"> </w:t>
      </w:r>
      <w:r w:rsidR="0037527C" w:rsidRPr="0037527C">
        <w:t>na unidade gestora</w:t>
      </w:r>
      <w:r w:rsidR="0037527C">
        <w:t>,</w:t>
      </w:r>
      <w:r w:rsidR="0037527C" w:rsidRPr="0037527C">
        <w:t xml:space="preserve"> </w:t>
      </w:r>
      <w:r w:rsidRPr="009A599A">
        <w:t>pelo prazo de seis meses, contados da data do flagrante.</w:t>
      </w:r>
    </w:p>
    <w:p w14:paraId="38B08149" w14:textId="77777777" w:rsidR="00C52082" w:rsidRPr="009A599A" w:rsidRDefault="003D6558" w:rsidP="003B3E3F">
      <w:pPr>
        <w:pStyle w:val="NormalWeb"/>
        <w:spacing w:before="120" w:beforeAutospacing="0" w:after="0" w:afterAutospacing="0"/>
        <w:ind w:firstLine="1134"/>
        <w:jc w:val="both"/>
      </w:pPr>
      <w:r w:rsidRPr="009A599A">
        <w:t>§ 3º O valor da multa será dobrado</w:t>
      </w:r>
      <w:r w:rsidR="00C52082" w:rsidRPr="009A599A">
        <w:t xml:space="preserve"> sempre que houver reincidência.</w:t>
      </w:r>
    </w:p>
    <w:p w14:paraId="665CA3C3" w14:textId="77777777" w:rsidR="00C52082" w:rsidRPr="009A599A" w:rsidRDefault="00C52082" w:rsidP="003B3E3F">
      <w:pPr>
        <w:pStyle w:val="NormalWeb"/>
        <w:spacing w:before="120" w:beforeAutospacing="0" w:after="0" w:afterAutospacing="0"/>
        <w:ind w:firstLine="1134"/>
        <w:jc w:val="both"/>
      </w:pPr>
      <w:r w:rsidRPr="009A599A">
        <w:t>§ 4º A reincidência pode ser constatada tanto na conduta reiterada do condutor infrator, quanto na utilização de veículo já apreendido anteriormente, mas com condutor diferente.</w:t>
      </w:r>
    </w:p>
    <w:p w14:paraId="0B034C4E" w14:textId="073A968D" w:rsidR="00C52082" w:rsidRPr="009A599A" w:rsidRDefault="00C52082" w:rsidP="003B3E3F">
      <w:pPr>
        <w:pStyle w:val="NormalWeb"/>
        <w:spacing w:before="120" w:beforeAutospacing="0" w:after="0" w:afterAutospacing="0"/>
        <w:ind w:firstLine="1134"/>
        <w:jc w:val="both"/>
      </w:pPr>
      <w:r w:rsidRPr="009A599A">
        <w:t xml:space="preserve">§ 5º São competentes para lavrar o auto de infração </w:t>
      </w:r>
      <w:r w:rsidR="009303A4">
        <w:t>os fiscais ou agentes de t</w:t>
      </w:r>
      <w:r w:rsidR="0041174D" w:rsidRPr="009A599A">
        <w:t xml:space="preserve">rânsito designados pela Secretaria </w:t>
      </w:r>
      <w:r w:rsidR="0037527C">
        <w:t xml:space="preserve">Municipal de Infraestrutura </w:t>
      </w:r>
      <w:r w:rsidR="0041174D" w:rsidRPr="009A599A">
        <w:t>ou credenciados/conveniados.</w:t>
      </w:r>
    </w:p>
    <w:p w14:paraId="1893055C" w14:textId="6E39FB0A" w:rsidR="00C52082" w:rsidRPr="009A599A" w:rsidRDefault="00C52082" w:rsidP="003B3E3F">
      <w:pPr>
        <w:pStyle w:val="NormalWeb"/>
        <w:spacing w:before="120" w:beforeAutospacing="0" w:after="0" w:afterAutospacing="0"/>
        <w:ind w:firstLine="1134"/>
        <w:jc w:val="both"/>
      </w:pPr>
      <w:r w:rsidRPr="009A599A">
        <w:t xml:space="preserve">§ 6º O veículo apreendido só é liberado após a retirada dos </w:t>
      </w:r>
      <w:r w:rsidR="00F250D2">
        <w:t>a</w:t>
      </w:r>
      <w:r w:rsidRPr="009A599A">
        <w:t>petrechos utilizados para a caracterização do veículo como táxi e o pagamento das</w:t>
      </w:r>
      <w:r w:rsidRPr="009A599A">
        <w:br/>
        <w:t xml:space="preserve">multas, de preços públicos e demais encargos devidos à unidade gestora e ao Departamento de Trânsito do </w:t>
      </w:r>
      <w:r w:rsidR="00273D9D" w:rsidRPr="009A599A">
        <w:t>Estado - DETRAN/MG.</w:t>
      </w:r>
    </w:p>
    <w:p w14:paraId="5B4156AA" w14:textId="58870C79" w:rsidR="00C52082" w:rsidRPr="00EF173B" w:rsidRDefault="00C52082" w:rsidP="003B3E3F">
      <w:pPr>
        <w:pStyle w:val="NormalWeb"/>
        <w:spacing w:before="120" w:beforeAutospacing="0" w:after="0" w:afterAutospacing="0"/>
        <w:ind w:firstLine="1134"/>
        <w:jc w:val="both"/>
      </w:pPr>
      <w:r w:rsidRPr="009A599A">
        <w:t xml:space="preserve">§ 7º Após a perícia policial, o veículo é recolhido ao pátio </w:t>
      </w:r>
      <w:r w:rsidR="0041174D" w:rsidRPr="009A599A">
        <w:t xml:space="preserve">credenciado </w:t>
      </w:r>
      <w:r w:rsidR="0037527C">
        <w:t>da unidade gestora ou do M</w:t>
      </w:r>
      <w:r w:rsidR="00F83AA8" w:rsidRPr="009A599A">
        <w:t>unicípio.</w:t>
      </w:r>
    </w:p>
    <w:p w14:paraId="2A26CBE2" w14:textId="77777777" w:rsidR="0037527C" w:rsidRDefault="0037527C" w:rsidP="0037527C">
      <w:pPr>
        <w:pStyle w:val="NormalWeb"/>
        <w:spacing w:before="0" w:beforeAutospacing="0" w:after="0" w:afterAutospacing="0"/>
        <w:ind w:firstLine="1134"/>
        <w:jc w:val="both"/>
        <w:rPr>
          <w:rStyle w:val="Forte"/>
          <w:b w:val="0"/>
        </w:rPr>
      </w:pPr>
    </w:p>
    <w:p w14:paraId="3565E9AB" w14:textId="6E50BB1A" w:rsidR="006245B9" w:rsidRPr="00EF173B" w:rsidRDefault="00467175" w:rsidP="0037527C">
      <w:pPr>
        <w:pStyle w:val="NormalWeb"/>
        <w:spacing w:before="0" w:beforeAutospacing="0" w:after="0" w:afterAutospacing="0"/>
        <w:ind w:firstLine="1134"/>
        <w:jc w:val="both"/>
      </w:pPr>
      <w:r w:rsidRPr="00EF173B">
        <w:rPr>
          <w:rStyle w:val="Forte"/>
          <w:b w:val="0"/>
        </w:rPr>
        <w:t>Art. 5</w:t>
      </w:r>
      <w:r w:rsidR="00F250D2">
        <w:rPr>
          <w:rStyle w:val="Forte"/>
          <w:b w:val="0"/>
        </w:rPr>
        <w:t>4</w:t>
      </w:r>
      <w:r w:rsidR="009303A4">
        <w:rPr>
          <w:rStyle w:val="Forte"/>
          <w:b w:val="0"/>
        </w:rPr>
        <w:t>.</w:t>
      </w:r>
      <w:r w:rsidR="00C52082" w:rsidRPr="00EF173B">
        <w:rPr>
          <w:rStyle w:val="Forte"/>
          <w:b w:val="0"/>
        </w:rPr>
        <w:t xml:space="preserve"> </w:t>
      </w:r>
      <w:r w:rsidR="00C52082" w:rsidRPr="00EF173B">
        <w:t>As infrações</w:t>
      </w:r>
      <w:r w:rsidR="002219BC">
        <w:t xml:space="preserve"> previstas nesta lei</w:t>
      </w:r>
      <w:r w:rsidR="00C52082" w:rsidRPr="00EF173B">
        <w:t xml:space="preserve"> acarretam a suspensão do veículo para prestar o servi</w:t>
      </w:r>
      <w:r w:rsidR="002219BC">
        <w:t xml:space="preserve">ço pelo período de 30 </w:t>
      </w:r>
      <w:r w:rsidR="00C52082" w:rsidRPr="00EF173B">
        <w:t>dias, a contar da data de lavratura do auto.</w:t>
      </w:r>
    </w:p>
    <w:p w14:paraId="21C218F8" w14:textId="77777777" w:rsidR="00C52082" w:rsidRPr="00EF173B" w:rsidRDefault="00654D62" w:rsidP="003B3E3F">
      <w:pPr>
        <w:pStyle w:val="NormalWeb"/>
        <w:spacing w:before="120" w:beforeAutospacing="0" w:after="0" w:afterAutospacing="0"/>
        <w:ind w:firstLine="1134"/>
        <w:jc w:val="both"/>
      </w:pPr>
      <w:r w:rsidRPr="00EF173B">
        <w:t>§ 1</w:t>
      </w:r>
      <w:r w:rsidR="00C52082" w:rsidRPr="00EF173B">
        <w:t xml:space="preserve">º O cumprimento do disposto no </w:t>
      </w:r>
      <w:r w:rsidRPr="009303A4">
        <w:rPr>
          <w:i/>
        </w:rPr>
        <w:t>caput</w:t>
      </w:r>
      <w:r w:rsidR="00C52082" w:rsidRPr="00EF173B">
        <w:t xml:space="preserve"> faz-se por meio de selo de suspensão, fixado no canto inferior do para-brisa dianteiro, do lado do passageiro, inabilitando o veículo a operar no sistema pelo período nele determinado.</w:t>
      </w:r>
    </w:p>
    <w:p w14:paraId="2E449F63" w14:textId="77777777" w:rsidR="00C52082" w:rsidRPr="00EF173B" w:rsidRDefault="00654D62" w:rsidP="003B3E3F">
      <w:pPr>
        <w:pStyle w:val="NormalWeb"/>
        <w:spacing w:before="120" w:beforeAutospacing="0" w:after="0" w:afterAutospacing="0"/>
        <w:ind w:firstLine="1134"/>
        <w:jc w:val="both"/>
      </w:pPr>
      <w:r w:rsidRPr="00EF173B">
        <w:t>§ 2</w:t>
      </w:r>
      <w:r w:rsidR="00C52082" w:rsidRPr="00EF173B">
        <w:t>º Caso o veículo suspenso seja flagrado em operação, com ou sem o selo de suspensão afixado, permanece suspenso pelo prazo anteriormente estipulado acrescido de sessenta dias.</w:t>
      </w:r>
    </w:p>
    <w:p w14:paraId="19A362C6" w14:textId="77777777" w:rsidR="00C52082" w:rsidRPr="00EF173B" w:rsidRDefault="00654D62" w:rsidP="003B3E3F">
      <w:pPr>
        <w:pStyle w:val="NormalWeb"/>
        <w:spacing w:before="120" w:beforeAutospacing="0" w:after="0" w:afterAutospacing="0"/>
        <w:ind w:firstLine="1134"/>
        <w:jc w:val="both"/>
      </w:pPr>
      <w:r w:rsidRPr="00EF173B">
        <w:t>§ 3</w:t>
      </w:r>
      <w:r w:rsidR="00C52082" w:rsidRPr="00EF173B">
        <w:t>º Ao término do prazo de suspensão, o veículo é vistoriado e, se aprovado, tem novo selo de vistoria afixado no para-brisa.</w:t>
      </w:r>
    </w:p>
    <w:p w14:paraId="2C10F62F" w14:textId="77777777" w:rsidR="00C52082" w:rsidRPr="00EF173B" w:rsidRDefault="001E5F3A" w:rsidP="003B3E3F">
      <w:pPr>
        <w:pStyle w:val="NormalWeb"/>
        <w:spacing w:before="120" w:beforeAutospacing="0" w:after="0" w:afterAutospacing="0"/>
        <w:ind w:firstLine="1134"/>
        <w:jc w:val="both"/>
      </w:pPr>
      <w:r w:rsidRPr="00EF173B">
        <w:t>§ 4</w:t>
      </w:r>
      <w:r w:rsidR="00C52082" w:rsidRPr="00EF173B">
        <w:t>º Caso o veículo não seja aprovado em vistoria, deve permanecer com o selo de suspensão até que sejam sanados todos os problemas identificados.</w:t>
      </w:r>
    </w:p>
    <w:p w14:paraId="21C14204" w14:textId="39B5C28C" w:rsidR="00C52082" w:rsidRPr="00EF173B" w:rsidRDefault="001E5F3A" w:rsidP="003B3E3F">
      <w:pPr>
        <w:pStyle w:val="NormalWeb"/>
        <w:spacing w:before="120" w:beforeAutospacing="0" w:after="0" w:afterAutospacing="0"/>
        <w:ind w:firstLine="1134"/>
        <w:jc w:val="both"/>
      </w:pPr>
      <w:r w:rsidRPr="00EF173B">
        <w:t>§ 5</w:t>
      </w:r>
      <w:r w:rsidR="00C52082" w:rsidRPr="00EF173B">
        <w:t>º O auditor fiscal deve remover o selo de suspensão, preservando a numeração, e encaminhá-lo para o Departamento de Vistoria, onde é dad</w:t>
      </w:r>
      <w:r w:rsidR="00A55BEE">
        <w:t>o</w:t>
      </w:r>
      <w:r w:rsidR="00C52082" w:rsidRPr="00EF173B">
        <w:t xml:space="preserve"> baixa referente ao </w:t>
      </w:r>
      <w:r w:rsidR="0027715F" w:rsidRPr="00EF173B">
        <w:t>Permissionário</w:t>
      </w:r>
      <w:r w:rsidR="00C52082" w:rsidRPr="00EF173B">
        <w:t>, motorista auxiliar ou motorista de pessoa jurídica que cometeu a infração administrativa.</w:t>
      </w:r>
    </w:p>
    <w:p w14:paraId="1C5F60B2" w14:textId="77777777" w:rsidR="00FE6BF8" w:rsidRDefault="00FE6BF8" w:rsidP="00FE6BF8">
      <w:pPr>
        <w:pStyle w:val="NormalWeb"/>
        <w:spacing w:before="0" w:beforeAutospacing="0" w:after="0" w:afterAutospacing="0"/>
        <w:ind w:firstLine="1134"/>
        <w:jc w:val="both"/>
        <w:rPr>
          <w:rStyle w:val="Forte"/>
          <w:b w:val="0"/>
        </w:rPr>
      </w:pPr>
    </w:p>
    <w:p w14:paraId="5841E1E9" w14:textId="36E578FD" w:rsidR="00C52082" w:rsidRPr="00EF173B" w:rsidRDefault="00467175" w:rsidP="00FE6BF8">
      <w:pPr>
        <w:pStyle w:val="NormalWeb"/>
        <w:spacing w:before="0" w:beforeAutospacing="0" w:after="0" w:afterAutospacing="0"/>
        <w:ind w:firstLine="1134"/>
        <w:jc w:val="both"/>
      </w:pPr>
      <w:r w:rsidRPr="00EF173B">
        <w:rPr>
          <w:rStyle w:val="Forte"/>
          <w:b w:val="0"/>
        </w:rPr>
        <w:t>Art. 5</w:t>
      </w:r>
      <w:r w:rsidR="00F250D2">
        <w:rPr>
          <w:rStyle w:val="Forte"/>
          <w:b w:val="0"/>
        </w:rPr>
        <w:t>5</w:t>
      </w:r>
      <w:r w:rsidR="00C52082" w:rsidRPr="00EF173B">
        <w:rPr>
          <w:rStyle w:val="Forte"/>
          <w:b w:val="0"/>
        </w:rPr>
        <w:t xml:space="preserve">. </w:t>
      </w:r>
      <w:r w:rsidR="00C52082" w:rsidRPr="00EF173B">
        <w:t xml:space="preserve">O taxista e veículo de aluguel cadastrados em outras unidades da federação somente podem transportar passageiros no território do </w:t>
      </w:r>
      <w:r w:rsidR="00273D9D" w:rsidRPr="00EF173B">
        <w:t>Município de Patos de Minas</w:t>
      </w:r>
      <w:r w:rsidR="00C52082" w:rsidRPr="00EF173B">
        <w:t xml:space="preserve"> se:</w:t>
      </w:r>
    </w:p>
    <w:p w14:paraId="728497BC" w14:textId="4F5AEF74" w:rsidR="00C52082" w:rsidRPr="00EF173B" w:rsidRDefault="00C52082" w:rsidP="003B3E3F">
      <w:pPr>
        <w:pStyle w:val="NormalWeb"/>
        <w:spacing w:before="120" w:beforeAutospacing="0" w:after="0" w:afterAutospacing="0"/>
        <w:ind w:firstLine="1134"/>
        <w:jc w:val="both"/>
      </w:pPr>
      <w:r w:rsidRPr="00EF173B">
        <w:lastRenderedPageBreak/>
        <w:t xml:space="preserve">I </w:t>
      </w:r>
      <w:r w:rsidR="004307C8">
        <w:t>–</w:t>
      </w:r>
      <w:r w:rsidRPr="00EF173B">
        <w:t xml:space="preserve"> </w:t>
      </w:r>
      <w:r w:rsidR="00FE6BF8">
        <w:t>e</w:t>
      </w:r>
      <w:r w:rsidR="009303A4" w:rsidRPr="00EF173B">
        <w:t xml:space="preserve">sse </w:t>
      </w:r>
      <w:r w:rsidRPr="00EF173B">
        <w:t>for seu destino final;</w:t>
      </w:r>
    </w:p>
    <w:p w14:paraId="63BDFD4F" w14:textId="7953225C" w:rsidR="00C52082" w:rsidRPr="00EF173B" w:rsidRDefault="00C52082" w:rsidP="003B3E3F">
      <w:pPr>
        <w:pStyle w:val="NormalWeb"/>
        <w:spacing w:before="120" w:beforeAutospacing="0" w:after="0" w:afterAutospacing="0"/>
        <w:ind w:firstLine="1134"/>
        <w:jc w:val="both"/>
      </w:pPr>
      <w:r w:rsidRPr="00EF173B">
        <w:t xml:space="preserve">II </w:t>
      </w:r>
      <w:r w:rsidR="004307C8">
        <w:t>–</w:t>
      </w:r>
      <w:r w:rsidRPr="00EF173B">
        <w:t xml:space="preserve"> </w:t>
      </w:r>
      <w:r w:rsidR="00FE6BF8">
        <w:t>e</w:t>
      </w:r>
      <w:r w:rsidR="009303A4" w:rsidRPr="00EF173B">
        <w:t xml:space="preserve">stiver </w:t>
      </w:r>
      <w:r w:rsidRPr="00EF173B">
        <w:t>de passagem por suas vias e rodovias.</w:t>
      </w:r>
    </w:p>
    <w:p w14:paraId="0AAB9CD7" w14:textId="77777777" w:rsidR="00C52082" w:rsidRPr="00EF173B" w:rsidRDefault="00C52082" w:rsidP="003B3E3F">
      <w:pPr>
        <w:pStyle w:val="NormalWeb"/>
        <w:spacing w:before="120" w:beforeAutospacing="0" w:after="0" w:afterAutospacing="0"/>
        <w:ind w:firstLine="1134"/>
        <w:jc w:val="both"/>
      </w:pPr>
      <w:r w:rsidRPr="00EF173B">
        <w:t>§ 1º É vedado ao taxista de outra unidade da federação:</w:t>
      </w:r>
    </w:p>
    <w:p w14:paraId="74AC8F1D" w14:textId="5F5CA709" w:rsidR="00C52082" w:rsidRPr="00EF173B" w:rsidRDefault="00C52082" w:rsidP="003B3E3F">
      <w:pPr>
        <w:pStyle w:val="NormalWeb"/>
        <w:spacing w:before="120" w:beforeAutospacing="0" w:after="0" w:afterAutospacing="0"/>
        <w:ind w:firstLine="1134"/>
        <w:jc w:val="both"/>
      </w:pPr>
      <w:r w:rsidRPr="00EF173B">
        <w:t xml:space="preserve">I </w:t>
      </w:r>
      <w:r w:rsidR="004307C8">
        <w:t>–</w:t>
      </w:r>
      <w:r w:rsidRPr="00EF173B">
        <w:t xml:space="preserve"> </w:t>
      </w:r>
      <w:r w:rsidR="00FE6BF8">
        <w:t>o</w:t>
      </w:r>
      <w:r w:rsidR="009303A4" w:rsidRPr="00EF173B">
        <w:t xml:space="preserve"> </w:t>
      </w:r>
      <w:r w:rsidRPr="00EF173B">
        <w:t xml:space="preserve">embarque de passageiro no </w:t>
      </w:r>
      <w:r w:rsidR="00AE19B8" w:rsidRPr="00EF173B">
        <w:t>Município</w:t>
      </w:r>
      <w:r w:rsidRPr="00EF173B">
        <w:t>;</w:t>
      </w:r>
    </w:p>
    <w:p w14:paraId="1AFB2F6B" w14:textId="43DCD0BA" w:rsidR="00C52082" w:rsidRPr="00EF173B" w:rsidRDefault="00C52082" w:rsidP="003B3E3F">
      <w:pPr>
        <w:pStyle w:val="NormalWeb"/>
        <w:spacing w:before="120" w:beforeAutospacing="0" w:after="0" w:afterAutospacing="0"/>
        <w:ind w:firstLine="1134"/>
        <w:jc w:val="both"/>
      </w:pPr>
      <w:r w:rsidRPr="00EF173B">
        <w:t xml:space="preserve">II </w:t>
      </w:r>
      <w:r w:rsidR="004307C8">
        <w:t>–</w:t>
      </w:r>
      <w:r w:rsidRPr="00EF173B">
        <w:t xml:space="preserve"> </w:t>
      </w:r>
      <w:r w:rsidR="00FE6BF8">
        <w:t>a</w:t>
      </w:r>
      <w:r w:rsidR="009303A4" w:rsidRPr="00EF173B">
        <w:t xml:space="preserve"> </w:t>
      </w:r>
      <w:r w:rsidRPr="00EF173B">
        <w:t>permanência nos pontos de táxis.</w:t>
      </w:r>
    </w:p>
    <w:p w14:paraId="3156D44B" w14:textId="77777777" w:rsidR="00C52082" w:rsidRPr="009A599A" w:rsidRDefault="00DB62E8" w:rsidP="003B3E3F">
      <w:pPr>
        <w:pStyle w:val="NormalWeb"/>
        <w:spacing w:before="120" w:beforeAutospacing="0" w:after="0" w:afterAutospacing="0"/>
        <w:ind w:firstLine="1134"/>
        <w:jc w:val="both"/>
      </w:pPr>
      <w:r w:rsidRPr="00EF173B">
        <w:t xml:space="preserve">§ </w:t>
      </w:r>
      <w:r w:rsidR="0027715F" w:rsidRPr="00EF173B">
        <w:t>2</w:t>
      </w:r>
      <w:r w:rsidR="00C52082" w:rsidRPr="00EF173B">
        <w:t xml:space="preserve">º As condutas </w:t>
      </w:r>
      <w:r w:rsidR="00C52082" w:rsidRPr="009A599A">
        <w:t>descritas no</w:t>
      </w:r>
      <w:r w:rsidRPr="009A599A">
        <w:t>s §</w:t>
      </w:r>
      <w:r w:rsidR="00C52082" w:rsidRPr="009A599A">
        <w:t xml:space="preserve"> § 1º</w:t>
      </w:r>
      <w:r w:rsidRPr="009A599A">
        <w:t xml:space="preserve"> e 2º</w:t>
      </w:r>
      <w:r w:rsidR="00C52082" w:rsidRPr="009A599A">
        <w:t xml:space="preserve"> sujeitam o infrator às seguintes sanções de caráter cumulativo, sem prejuízo de outras cominações legais:</w:t>
      </w:r>
    </w:p>
    <w:p w14:paraId="6B1B1277" w14:textId="7E2F0C5F" w:rsidR="00C52082" w:rsidRPr="009A599A" w:rsidRDefault="00C52082" w:rsidP="003B3E3F">
      <w:pPr>
        <w:pStyle w:val="NormalWeb"/>
        <w:spacing w:before="120" w:beforeAutospacing="0" w:after="0" w:afterAutospacing="0"/>
        <w:ind w:firstLine="1134"/>
        <w:jc w:val="both"/>
      </w:pPr>
      <w:r w:rsidRPr="009A599A">
        <w:t xml:space="preserve">I </w:t>
      </w:r>
      <w:r w:rsidR="004307C8">
        <w:t>–</w:t>
      </w:r>
      <w:r w:rsidRPr="009A599A">
        <w:t xml:space="preserve"> </w:t>
      </w:r>
      <w:r w:rsidR="00FE6BF8">
        <w:t>a</w:t>
      </w:r>
      <w:r w:rsidR="009303A4" w:rsidRPr="009A599A">
        <w:t xml:space="preserve">preensão </w:t>
      </w:r>
      <w:r w:rsidRPr="009A599A">
        <w:t>e recolhimento do veículo;</w:t>
      </w:r>
    </w:p>
    <w:p w14:paraId="08A05B8A" w14:textId="0084E982" w:rsidR="00C52082" w:rsidRPr="009A599A" w:rsidRDefault="002219BC" w:rsidP="003B3E3F">
      <w:pPr>
        <w:pStyle w:val="NormalWeb"/>
        <w:spacing w:before="120" w:beforeAutospacing="0" w:after="0" w:afterAutospacing="0"/>
        <w:ind w:firstLine="1134"/>
        <w:jc w:val="both"/>
      </w:pPr>
      <w:r w:rsidRPr="009A599A">
        <w:t xml:space="preserve">II </w:t>
      </w:r>
      <w:r w:rsidR="004307C8">
        <w:t>–</w:t>
      </w:r>
      <w:r w:rsidRPr="009A599A">
        <w:t xml:space="preserve"> </w:t>
      </w:r>
      <w:r w:rsidR="00FE6BF8">
        <w:t>m</w:t>
      </w:r>
      <w:r w:rsidR="009303A4" w:rsidRPr="009A599A">
        <w:t xml:space="preserve">ulta </w:t>
      </w:r>
      <w:r w:rsidRPr="009A599A">
        <w:t xml:space="preserve">no valor de 270 (duzentos e setenta) </w:t>
      </w:r>
      <w:proofErr w:type="spellStart"/>
      <w:r w:rsidRPr="009A599A">
        <w:t>UFPM</w:t>
      </w:r>
      <w:r w:rsidR="00FE6BF8">
        <w:t>s</w:t>
      </w:r>
      <w:proofErr w:type="spellEnd"/>
      <w:r w:rsidR="00C52082" w:rsidRPr="009A599A">
        <w:t>, sendo que:</w:t>
      </w:r>
    </w:p>
    <w:p w14:paraId="0AE47DCD" w14:textId="77777777" w:rsidR="00C52082" w:rsidRPr="009A599A" w:rsidRDefault="00C52082" w:rsidP="003B3E3F">
      <w:pPr>
        <w:pStyle w:val="NormalWeb"/>
        <w:spacing w:before="120" w:beforeAutospacing="0" w:after="0" w:afterAutospacing="0"/>
        <w:ind w:firstLine="1134"/>
        <w:jc w:val="both"/>
      </w:pPr>
      <w:r w:rsidRPr="009A599A">
        <w:t xml:space="preserve">a) o valor da multa será </w:t>
      </w:r>
      <w:r w:rsidR="00F83AA8" w:rsidRPr="009A599A">
        <w:t xml:space="preserve">dobrado </w:t>
      </w:r>
      <w:r w:rsidRPr="009A599A">
        <w:t>sempre que houver reincidência;</w:t>
      </w:r>
    </w:p>
    <w:p w14:paraId="7ABACB94" w14:textId="05EB995F" w:rsidR="00C52082" w:rsidRPr="009A599A" w:rsidRDefault="00C52082" w:rsidP="003B3E3F">
      <w:pPr>
        <w:pStyle w:val="NormalWeb"/>
        <w:spacing w:before="120" w:beforeAutospacing="0" w:after="0" w:afterAutospacing="0"/>
        <w:ind w:firstLine="1134"/>
        <w:jc w:val="both"/>
      </w:pPr>
      <w:r w:rsidRPr="009A599A">
        <w:t>b) a reincidência pode ser constatada tanto na conduta reiterada do condutor infrator</w:t>
      </w:r>
      <w:r w:rsidR="00FE6BF8">
        <w:t>,</w:t>
      </w:r>
      <w:r w:rsidRPr="009A599A">
        <w:t xml:space="preserve"> quanto na utilização de veículo já apreendido anteriormente, mas com condutor diferente.</w:t>
      </w:r>
    </w:p>
    <w:p w14:paraId="6B20F01D" w14:textId="77777777" w:rsidR="00F55CB6" w:rsidRPr="009A599A" w:rsidRDefault="00C52082" w:rsidP="003B3E3F">
      <w:pPr>
        <w:pStyle w:val="NormalWeb"/>
        <w:spacing w:before="120" w:beforeAutospacing="0" w:after="0" w:afterAutospacing="0"/>
        <w:ind w:firstLine="1134"/>
        <w:jc w:val="both"/>
      </w:pPr>
      <w:r w:rsidRPr="009A599A">
        <w:t xml:space="preserve">§ </w:t>
      </w:r>
      <w:r w:rsidR="0027715F" w:rsidRPr="009A599A">
        <w:t>3</w:t>
      </w:r>
      <w:r w:rsidRPr="009A599A">
        <w:t>º Comete infração ao serviço de táxi e está sujeito às</w:t>
      </w:r>
      <w:r w:rsidR="00DB62E8" w:rsidRPr="009A599A">
        <w:t xml:space="preserve"> mesmas sanções descritas no § </w:t>
      </w:r>
      <w:r w:rsidR="00DB3F9B" w:rsidRPr="009A599A">
        <w:t>2</w:t>
      </w:r>
      <w:r w:rsidRPr="009A599A">
        <w:t>º, sem prejuízo de outras cominações legais, o condutor de veículo particular que aliciar passageiros de forma remunerada.</w:t>
      </w:r>
    </w:p>
    <w:p w14:paraId="69A87268" w14:textId="54446E63" w:rsidR="00F55CB6" w:rsidRPr="009A599A" w:rsidRDefault="00F55CB6" w:rsidP="003B3E3F">
      <w:pPr>
        <w:pStyle w:val="NormalWeb"/>
        <w:spacing w:before="120" w:beforeAutospacing="0" w:after="0" w:afterAutospacing="0"/>
        <w:ind w:firstLine="1134"/>
        <w:jc w:val="both"/>
      </w:pPr>
      <w:r w:rsidRPr="009A599A">
        <w:t xml:space="preserve">§ 4º Também incorrerá na infração ao serviço de táxi e está sujeito às mesmas sanções descritas no § 2º, sem prejuízo de outras cominações legais, o condutor que infringir o disposto nos artigos </w:t>
      </w:r>
      <w:r w:rsidR="00F250D2">
        <w:t>3</w:t>
      </w:r>
      <w:r w:rsidR="00403DAE">
        <w:t>1</w:t>
      </w:r>
      <w:r w:rsidRPr="009A599A">
        <w:t xml:space="preserve"> e </w:t>
      </w:r>
      <w:r w:rsidR="00F250D2">
        <w:t>3</w:t>
      </w:r>
      <w:r w:rsidR="00403DAE">
        <w:t>2</w:t>
      </w:r>
      <w:r w:rsidRPr="009A599A">
        <w:t xml:space="preserve"> desta lei. </w:t>
      </w:r>
    </w:p>
    <w:p w14:paraId="7E39F2F1" w14:textId="77777777" w:rsidR="0061311D" w:rsidRPr="009A599A" w:rsidRDefault="00C52082" w:rsidP="003B3E3F">
      <w:pPr>
        <w:pStyle w:val="NormalWeb"/>
        <w:spacing w:before="120" w:beforeAutospacing="0" w:after="0" w:afterAutospacing="0"/>
        <w:ind w:firstLine="1134"/>
        <w:jc w:val="both"/>
      </w:pPr>
      <w:r w:rsidRPr="009A599A">
        <w:t>§ 5º O auto de infração de apreensão</w:t>
      </w:r>
      <w:r w:rsidR="0061311D" w:rsidRPr="009A599A">
        <w:t xml:space="preserve"> do veículo e o recolhimento serão</w:t>
      </w:r>
      <w:r w:rsidRPr="009A599A">
        <w:t xml:space="preserve"> feitos por </w:t>
      </w:r>
      <w:r w:rsidR="0061311D" w:rsidRPr="009A599A">
        <w:t>agentes de trânsito ou outro órgão credenciado / conveniado.</w:t>
      </w:r>
      <w:r w:rsidRPr="009A599A">
        <w:t xml:space="preserve"> </w:t>
      </w:r>
    </w:p>
    <w:p w14:paraId="38839CC2" w14:textId="4ECF92F7" w:rsidR="00C52082" w:rsidRPr="009A599A" w:rsidRDefault="00467175" w:rsidP="003B3E3F">
      <w:pPr>
        <w:pStyle w:val="NormalWeb"/>
        <w:spacing w:before="120" w:beforeAutospacing="0" w:after="0" w:afterAutospacing="0"/>
        <w:ind w:firstLine="1134"/>
        <w:jc w:val="both"/>
      </w:pPr>
      <w:r w:rsidRPr="009A599A">
        <w:rPr>
          <w:rStyle w:val="Forte"/>
          <w:b w:val="0"/>
        </w:rPr>
        <w:t>Art. 5</w:t>
      </w:r>
      <w:r w:rsidR="00F250D2">
        <w:rPr>
          <w:rStyle w:val="Forte"/>
          <w:b w:val="0"/>
        </w:rPr>
        <w:t>6</w:t>
      </w:r>
      <w:r w:rsidR="00C52082" w:rsidRPr="009A599A">
        <w:rPr>
          <w:rStyle w:val="Forte"/>
          <w:b w:val="0"/>
        </w:rPr>
        <w:t xml:space="preserve">. </w:t>
      </w:r>
      <w:r w:rsidR="00C52082" w:rsidRPr="009A599A">
        <w:t xml:space="preserve">As multas decorrentes da aplicação desta Lei devem ser recolhidas ao </w:t>
      </w:r>
      <w:r w:rsidR="0061311D" w:rsidRPr="009A599A">
        <w:t>Fundo Municipal de Trânsito e Transporte</w:t>
      </w:r>
      <w:r w:rsidR="00C52082" w:rsidRPr="009A599A">
        <w:t xml:space="preserve">, no prazo máximo de </w:t>
      </w:r>
      <w:r w:rsidR="009303A4">
        <w:t>10 (</w:t>
      </w:r>
      <w:r w:rsidR="00C52082" w:rsidRPr="009A599A">
        <w:t>dez</w:t>
      </w:r>
      <w:r w:rsidR="009303A4">
        <w:t>)</w:t>
      </w:r>
      <w:r w:rsidR="00C52082" w:rsidRPr="009A599A">
        <w:t xml:space="preserve"> dias, contados da sua imposição definitiva.</w:t>
      </w:r>
    </w:p>
    <w:p w14:paraId="2C21983E" w14:textId="77777777" w:rsidR="00C52082" w:rsidRPr="00EF173B" w:rsidRDefault="00C52082" w:rsidP="003B3E3F">
      <w:pPr>
        <w:pStyle w:val="NormalWeb"/>
        <w:spacing w:before="120" w:beforeAutospacing="0" w:after="0" w:afterAutospacing="0"/>
        <w:ind w:firstLine="1134"/>
        <w:jc w:val="both"/>
      </w:pPr>
      <w:r w:rsidRPr="009A599A">
        <w:t>Parágrafo único. Entende-se por definitivamente imposta a multa da qual não mais caiba impugnação, recurso ou pedido de reconsideração.</w:t>
      </w:r>
    </w:p>
    <w:p w14:paraId="1FDA4D3B" w14:textId="77777777" w:rsidR="00C52082" w:rsidRPr="00EF173B" w:rsidRDefault="00C52082" w:rsidP="003B3E3F">
      <w:pPr>
        <w:pStyle w:val="NormalWeb"/>
        <w:spacing w:before="120" w:beforeAutospacing="0" w:after="0" w:afterAutospacing="0"/>
        <w:ind w:firstLine="1134"/>
        <w:jc w:val="both"/>
      </w:pPr>
    </w:p>
    <w:p w14:paraId="14D18795" w14:textId="77777777" w:rsidR="00CA6E3B" w:rsidRDefault="00CA6E3B" w:rsidP="003B3E3F">
      <w:pPr>
        <w:pStyle w:val="NormalWeb"/>
        <w:spacing w:before="120" w:beforeAutospacing="0" w:after="0" w:afterAutospacing="0"/>
        <w:ind w:firstLine="1134"/>
        <w:jc w:val="both"/>
      </w:pPr>
    </w:p>
    <w:p w14:paraId="454B2CFB" w14:textId="77777777" w:rsidR="00C52082" w:rsidRPr="00CA6E3B" w:rsidRDefault="00C52082" w:rsidP="003B3E3F">
      <w:pPr>
        <w:pStyle w:val="NormalWeb"/>
        <w:spacing w:before="120" w:beforeAutospacing="0" w:after="0" w:afterAutospacing="0"/>
        <w:jc w:val="center"/>
        <w:rPr>
          <w:b/>
        </w:rPr>
      </w:pPr>
      <w:r w:rsidRPr="00CA6E3B">
        <w:rPr>
          <w:b/>
        </w:rPr>
        <w:t>CAPÍTULO VIII</w:t>
      </w:r>
    </w:p>
    <w:p w14:paraId="70096875" w14:textId="77777777" w:rsidR="00C52082" w:rsidRDefault="00C52082" w:rsidP="003B3E3F">
      <w:pPr>
        <w:pStyle w:val="NormalWeb"/>
        <w:spacing w:before="120" w:beforeAutospacing="0" w:after="0" w:afterAutospacing="0"/>
        <w:jc w:val="center"/>
        <w:rPr>
          <w:b/>
        </w:rPr>
      </w:pPr>
      <w:r w:rsidRPr="00CA6E3B">
        <w:rPr>
          <w:b/>
        </w:rPr>
        <w:t>DO PROCESSO ADMINISTRATIVO</w:t>
      </w:r>
    </w:p>
    <w:p w14:paraId="0C45F91B" w14:textId="77777777" w:rsidR="009303A4" w:rsidRPr="00CA6E3B" w:rsidRDefault="009303A4" w:rsidP="003B3E3F">
      <w:pPr>
        <w:pStyle w:val="NormalWeb"/>
        <w:spacing w:before="120" w:beforeAutospacing="0" w:after="0" w:afterAutospacing="0"/>
        <w:jc w:val="center"/>
        <w:rPr>
          <w:b/>
        </w:rPr>
      </w:pPr>
    </w:p>
    <w:p w14:paraId="33F93116" w14:textId="77777777" w:rsidR="00A1000E" w:rsidRPr="00CA6E3B" w:rsidRDefault="00C52082" w:rsidP="003B3E3F">
      <w:pPr>
        <w:pStyle w:val="NormalWeb"/>
        <w:spacing w:before="120" w:beforeAutospacing="0" w:after="0" w:afterAutospacing="0"/>
        <w:jc w:val="center"/>
        <w:rPr>
          <w:b/>
        </w:rPr>
      </w:pPr>
      <w:r w:rsidRPr="00CA6E3B">
        <w:rPr>
          <w:b/>
        </w:rPr>
        <w:t>Seção I</w:t>
      </w:r>
    </w:p>
    <w:p w14:paraId="79DCF813" w14:textId="77777777" w:rsidR="00C52082" w:rsidRPr="00EF173B" w:rsidRDefault="007C0991" w:rsidP="003B3E3F">
      <w:pPr>
        <w:pStyle w:val="NormalWeb"/>
        <w:spacing w:before="120" w:beforeAutospacing="0" w:after="0" w:afterAutospacing="0"/>
        <w:jc w:val="center"/>
      </w:pPr>
      <w:r w:rsidRPr="00CA6E3B">
        <w:rPr>
          <w:b/>
        </w:rPr>
        <w:t>Do procedimento</w:t>
      </w:r>
    </w:p>
    <w:p w14:paraId="2D25DE00" w14:textId="77777777" w:rsidR="00CA6E3B" w:rsidRDefault="00CA6E3B" w:rsidP="00FE6BF8">
      <w:pPr>
        <w:pStyle w:val="NormalWeb"/>
        <w:spacing w:before="0" w:beforeAutospacing="0" w:after="0" w:afterAutospacing="0"/>
        <w:ind w:firstLine="1134"/>
        <w:jc w:val="both"/>
        <w:rPr>
          <w:rStyle w:val="Forte"/>
          <w:b w:val="0"/>
        </w:rPr>
      </w:pPr>
    </w:p>
    <w:p w14:paraId="20C26B76" w14:textId="70E58DBF" w:rsidR="00A1000E" w:rsidRDefault="00467175" w:rsidP="003B3E3F">
      <w:pPr>
        <w:pStyle w:val="NormalWeb"/>
        <w:spacing w:before="120" w:beforeAutospacing="0" w:after="0" w:afterAutospacing="0"/>
        <w:ind w:firstLine="1134"/>
        <w:jc w:val="both"/>
        <w:rPr>
          <w:rStyle w:val="Forte"/>
          <w:b w:val="0"/>
        </w:rPr>
      </w:pPr>
      <w:r w:rsidRPr="00EF173B">
        <w:rPr>
          <w:rStyle w:val="Forte"/>
          <w:b w:val="0"/>
        </w:rPr>
        <w:lastRenderedPageBreak/>
        <w:t>Art. 5</w:t>
      </w:r>
      <w:r w:rsidR="00F250D2">
        <w:rPr>
          <w:rStyle w:val="Forte"/>
          <w:b w:val="0"/>
        </w:rPr>
        <w:t>7</w:t>
      </w:r>
      <w:r w:rsidR="00C52082" w:rsidRPr="00EF173B">
        <w:rPr>
          <w:rStyle w:val="Forte"/>
          <w:b w:val="0"/>
        </w:rPr>
        <w:t xml:space="preserve">. </w:t>
      </w:r>
      <w:r w:rsidR="00A1000E" w:rsidRPr="00EF173B">
        <w:rPr>
          <w:rStyle w:val="Forte"/>
          <w:b w:val="0"/>
        </w:rPr>
        <w:t>O procedimento para a aplicação de penalidades será iniciado com a abertura de processo administrativo, devidamente autuado e numerado, contendo a determinação respectiva, juntando-se o instrumento que lhe deu origem.</w:t>
      </w:r>
    </w:p>
    <w:p w14:paraId="43176395" w14:textId="77777777" w:rsidR="00FE6BF8" w:rsidRDefault="00FE6BF8" w:rsidP="00FE6BF8">
      <w:pPr>
        <w:pStyle w:val="NormalWeb"/>
        <w:spacing w:before="0" w:beforeAutospacing="0" w:after="0" w:afterAutospacing="0"/>
        <w:ind w:firstLine="1134"/>
        <w:jc w:val="both"/>
        <w:rPr>
          <w:rStyle w:val="Forte"/>
          <w:b w:val="0"/>
        </w:rPr>
      </w:pPr>
    </w:p>
    <w:p w14:paraId="1085256D" w14:textId="1A7ED889" w:rsidR="00C52082" w:rsidRPr="00EF173B" w:rsidRDefault="00467175" w:rsidP="00FE6BF8">
      <w:pPr>
        <w:pStyle w:val="NormalWeb"/>
        <w:spacing w:before="0" w:beforeAutospacing="0" w:after="0" w:afterAutospacing="0"/>
        <w:ind w:firstLine="1134"/>
        <w:jc w:val="both"/>
      </w:pPr>
      <w:r w:rsidRPr="00EF173B">
        <w:rPr>
          <w:rStyle w:val="Forte"/>
          <w:b w:val="0"/>
        </w:rPr>
        <w:t xml:space="preserve">Art. </w:t>
      </w:r>
      <w:r w:rsidR="00F250D2">
        <w:rPr>
          <w:rStyle w:val="Forte"/>
          <w:b w:val="0"/>
        </w:rPr>
        <w:t>58</w:t>
      </w:r>
      <w:r w:rsidR="00A1000E" w:rsidRPr="00EF173B">
        <w:rPr>
          <w:rStyle w:val="Forte"/>
          <w:b w:val="0"/>
        </w:rPr>
        <w:t xml:space="preserve">. </w:t>
      </w:r>
      <w:r w:rsidR="0083605F">
        <w:rPr>
          <w:rStyle w:val="Forte"/>
          <w:b w:val="0"/>
        </w:rPr>
        <w:t>P</w:t>
      </w:r>
      <w:r w:rsidR="00C52082" w:rsidRPr="00EF173B">
        <w:t>ara aplicação de sanção, é assegurada</w:t>
      </w:r>
      <w:r w:rsidR="00403DAE">
        <w:t>, n</w:t>
      </w:r>
      <w:r w:rsidR="0083605F">
        <w:t xml:space="preserve">o processo administrativo, </w:t>
      </w:r>
      <w:r w:rsidR="00C52082" w:rsidRPr="00EF173B">
        <w:t>a ampla defesa e o contraditório.</w:t>
      </w:r>
    </w:p>
    <w:p w14:paraId="5EF97BA5" w14:textId="77777777" w:rsidR="00CA6E3B" w:rsidRDefault="00CA6E3B" w:rsidP="003B3E3F">
      <w:pPr>
        <w:pStyle w:val="NormalWeb"/>
        <w:spacing w:before="120" w:beforeAutospacing="0" w:after="0" w:afterAutospacing="0"/>
        <w:ind w:firstLine="1134"/>
        <w:jc w:val="both"/>
      </w:pPr>
    </w:p>
    <w:p w14:paraId="240959DC" w14:textId="77777777" w:rsidR="00C52082" w:rsidRPr="00CA6E3B" w:rsidRDefault="00C52082" w:rsidP="003B3E3F">
      <w:pPr>
        <w:pStyle w:val="NormalWeb"/>
        <w:spacing w:before="120" w:beforeAutospacing="0" w:after="0" w:afterAutospacing="0"/>
        <w:jc w:val="center"/>
        <w:rPr>
          <w:b/>
        </w:rPr>
      </w:pPr>
      <w:r w:rsidRPr="00CA6E3B">
        <w:rPr>
          <w:b/>
        </w:rPr>
        <w:t>Seção II</w:t>
      </w:r>
    </w:p>
    <w:p w14:paraId="15C91C80" w14:textId="698C20F9" w:rsidR="00C52082" w:rsidRPr="00EF173B" w:rsidRDefault="00C52082" w:rsidP="003B3E3F">
      <w:pPr>
        <w:pStyle w:val="NormalWeb"/>
        <w:spacing w:before="120" w:beforeAutospacing="0" w:after="0" w:afterAutospacing="0"/>
        <w:jc w:val="center"/>
      </w:pPr>
      <w:r w:rsidRPr="00CA6E3B">
        <w:rPr>
          <w:b/>
        </w:rPr>
        <w:t xml:space="preserve">Das </w:t>
      </w:r>
      <w:r w:rsidR="009303A4">
        <w:rPr>
          <w:b/>
        </w:rPr>
        <w:t>Notificações</w:t>
      </w:r>
      <w:r w:rsidR="00A1000E" w:rsidRPr="00CA6E3B">
        <w:rPr>
          <w:b/>
        </w:rPr>
        <w:t xml:space="preserve"> e das </w:t>
      </w:r>
      <w:r w:rsidRPr="00CA6E3B">
        <w:rPr>
          <w:b/>
        </w:rPr>
        <w:t>Intimações</w:t>
      </w:r>
    </w:p>
    <w:p w14:paraId="5F570A3A" w14:textId="77777777" w:rsidR="00CA6E3B" w:rsidRDefault="00CA6E3B" w:rsidP="003B3E3F">
      <w:pPr>
        <w:pStyle w:val="NormalWeb"/>
        <w:spacing w:before="120" w:beforeAutospacing="0" w:after="0" w:afterAutospacing="0"/>
        <w:ind w:firstLine="1134"/>
        <w:jc w:val="both"/>
        <w:rPr>
          <w:rStyle w:val="Forte"/>
          <w:b w:val="0"/>
        </w:rPr>
      </w:pPr>
    </w:p>
    <w:p w14:paraId="293047F6" w14:textId="57A30610" w:rsidR="00C52082" w:rsidRPr="00EF173B" w:rsidRDefault="00467175" w:rsidP="003B3E3F">
      <w:pPr>
        <w:pStyle w:val="NormalWeb"/>
        <w:spacing w:before="120" w:beforeAutospacing="0" w:after="0" w:afterAutospacing="0"/>
        <w:ind w:firstLine="1134"/>
        <w:jc w:val="both"/>
      </w:pPr>
      <w:r w:rsidRPr="00EF173B">
        <w:rPr>
          <w:rStyle w:val="Forte"/>
          <w:b w:val="0"/>
        </w:rPr>
        <w:t xml:space="preserve">Art. </w:t>
      </w:r>
      <w:r w:rsidR="00F250D2">
        <w:rPr>
          <w:rStyle w:val="Forte"/>
          <w:b w:val="0"/>
        </w:rPr>
        <w:t>59</w:t>
      </w:r>
      <w:r w:rsidR="00C52082" w:rsidRPr="00EF173B">
        <w:rPr>
          <w:rStyle w:val="Forte"/>
          <w:b w:val="0"/>
        </w:rPr>
        <w:t xml:space="preserve">. </w:t>
      </w:r>
      <w:r w:rsidR="00A1000E" w:rsidRPr="00EF173B">
        <w:t xml:space="preserve">A </w:t>
      </w:r>
      <w:r w:rsidR="009303A4">
        <w:t>notificação</w:t>
      </w:r>
      <w:r w:rsidR="00A1000E" w:rsidRPr="00EF173B">
        <w:t xml:space="preserve"> far-se-á: </w:t>
      </w:r>
      <w:r w:rsidR="00C52082" w:rsidRPr="00EF173B">
        <w:t xml:space="preserve"> </w:t>
      </w:r>
    </w:p>
    <w:p w14:paraId="3C4569A1" w14:textId="5C188676" w:rsidR="00C52082" w:rsidRPr="00EF173B" w:rsidRDefault="00C52082" w:rsidP="003B3E3F">
      <w:pPr>
        <w:pStyle w:val="NormalWeb"/>
        <w:spacing w:before="120" w:beforeAutospacing="0" w:after="0" w:afterAutospacing="0"/>
        <w:ind w:firstLine="1134"/>
        <w:jc w:val="both"/>
      </w:pPr>
      <w:r w:rsidRPr="00EF173B">
        <w:t xml:space="preserve">I </w:t>
      </w:r>
      <w:r w:rsidR="004307C8">
        <w:t>–</w:t>
      </w:r>
      <w:r w:rsidRPr="00EF173B">
        <w:t xml:space="preserve"> </w:t>
      </w:r>
      <w:r w:rsidR="00FE6BF8">
        <w:t>p</w:t>
      </w:r>
      <w:r w:rsidR="009303A4" w:rsidRPr="00EF173B">
        <w:t xml:space="preserve">or </w:t>
      </w:r>
      <w:r w:rsidRPr="00EF173B">
        <w:t>via postal, com comprovante de recebimento;</w:t>
      </w:r>
    </w:p>
    <w:p w14:paraId="4DF22758" w14:textId="2BE001D9" w:rsidR="00C52082" w:rsidRPr="00EF173B" w:rsidRDefault="00C52082" w:rsidP="003B3E3F">
      <w:pPr>
        <w:pStyle w:val="NormalWeb"/>
        <w:spacing w:before="120" w:beforeAutospacing="0" w:after="0" w:afterAutospacing="0"/>
        <w:ind w:firstLine="1134"/>
        <w:jc w:val="both"/>
      </w:pPr>
      <w:r w:rsidRPr="00EF173B">
        <w:t xml:space="preserve">II </w:t>
      </w:r>
      <w:r w:rsidR="004307C8">
        <w:t>–</w:t>
      </w:r>
      <w:r w:rsidRPr="00EF173B">
        <w:t xml:space="preserve"> </w:t>
      </w:r>
      <w:r w:rsidR="00FE6BF8">
        <w:t>p</w:t>
      </w:r>
      <w:r w:rsidR="009303A4" w:rsidRPr="00EF173B">
        <w:t xml:space="preserve">or </w:t>
      </w:r>
      <w:r w:rsidR="00A1000E" w:rsidRPr="00EF173B">
        <w:t>ofício, através de servidor designado, com protocolo de recebimento;</w:t>
      </w:r>
    </w:p>
    <w:p w14:paraId="5DDC3D59" w14:textId="2312B7F8" w:rsidR="00C52082" w:rsidRPr="00EF173B" w:rsidRDefault="00C52082" w:rsidP="003B3E3F">
      <w:pPr>
        <w:pStyle w:val="NormalWeb"/>
        <w:spacing w:before="120" w:beforeAutospacing="0" w:after="0" w:afterAutospacing="0"/>
        <w:ind w:firstLine="1134"/>
        <w:jc w:val="both"/>
      </w:pPr>
      <w:r w:rsidRPr="00EF173B">
        <w:t xml:space="preserve">III </w:t>
      </w:r>
      <w:r w:rsidR="004307C8">
        <w:t>–</w:t>
      </w:r>
      <w:r w:rsidRPr="00EF173B">
        <w:t xml:space="preserve"> </w:t>
      </w:r>
      <w:r w:rsidR="00FE6BF8">
        <w:t>p</w:t>
      </w:r>
      <w:r w:rsidR="009303A4" w:rsidRPr="00EF173B">
        <w:t xml:space="preserve">or </w:t>
      </w:r>
      <w:r w:rsidRPr="00EF173B">
        <w:t>edital, quando resultarem infrutíferos os meios empregados nos incisos I e II.</w:t>
      </w:r>
    </w:p>
    <w:p w14:paraId="652A6C20" w14:textId="5B493D07" w:rsidR="00C52082" w:rsidRPr="00EF173B" w:rsidRDefault="00C52082" w:rsidP="003B3E3F">
      <w:pPr>
        <w:pStyle w:val="NormalWeb"/>
        <w:spacing w:before="120" w:beforeAutospacing="0" w:after="0" w:afterAutospacing="0"/>
        <w:ind w:firstLine="1134"/>
        <w:jc w:val="both"/>
      </w:pPr>
      <w:r w:rsidRPr="00EF173B">
        <w:t xml:space="preserve">Parágrafo único. O edital deve ser publicado uma única vez no Diário Oficial do </w:t>
      </w:r>
      <w:r w:rsidR="00AE19B8" w:rsidRPr="00EF173B">
        <w:t>Município</w:t>
      </w:r>
      <w:r w:rsidRPr="00EF173B">
        <w:t xml:space="preserve"> e em jornal local de circulação</w:t>
      </w:r>
      <w:r w:rsidR="009303A4">
        <w:t xml:space="preserve"> local</w:t>
      </w:r>
      <w:r w:rsidRPr="00EF173B">
        <w:t>, além de ser afixado no quadro de avisos da unidade gestora.</w:t>
      </w:r>
    </w:p>
    <w:p w14:paraId="6CA075DE" w14:textId="77777777" w:rsidR="00FE6BF8" w:rsidRDefault="00FE6BF8" w:rsidP="00FE6BF8">
      <w:pPr>
        <w:pStyle w:val="NormalWeb"/>
        <w:spacing w:before="0" w:beforeAutospacing="0" w:after="0" w:afterAutospacing="0"/>
        <w:ind w:firstLine="1134"/>
        <w:jc w:val="both"/>
        <w:rPr>
          <w:rStyle w:val="Forte"/>
          <w:b w:val="0"/>
        </w:rPr>
      </w:pPr>
    </w:p>
    <w:p w14:paraId="6754B2C2" w14:textId="274A68BA" w:rsidR="00C52082" w:rsidRPr="00EF173B" w:rsidRDefault="00467175" w:rsidP="00FE6BF8">
      <w:pPr>
        <w:pStyle w:val="NormalWeb"/>
        <w:spacing w:before="0" w:beforeAutospacing="0" w:after="0" w:afterAutospacing="0"/>
        <w:ind w:firstLine="1134"/>
        <w:jc w:val="both"/>
      </w:pPr>
      <w:r w:rsidRPr="00EF173B">
        <w:rPr>
          <w:rStyle w:val="Forte"/>
          <w:b w:val="0"/>
        </w:rPr>
        <w:t>Art. 6</w:t>
      </w:r>
      <w:r w:rsidR="00F250D2">
        <w:rPr>
          <w:rStyle w:val="Forte"/>
          <w:b w:val="0"/>
        </w:rPr>
        <w:t>0</w:t>
      </w:r>
      <w:r w:rsidR="00C52082" w:rsidRPr="00EF173B">
        <w:rPr>
          <w:rStyle w:val="Forte"/>
          <w:b w:val="0"/>
        </w:rPr>
        <w:t xml:space="preserve">. </w:t>
      </w:r>
      <w:r w:rsidR="00C52082" w:rsidRPr="00EF173B">
        <w:t xml:space="preserve">Considera-se </w:t>
      </w:r>
      <w:r w:rsidR="00A1000E" w:rsidRPr="00EF173B">
        <w:t xml:space="preserve">realizada </w:t>
      </w:r>
      <w:r w:rsidR="00C52082" w:rsidRPr="00EF173B">
        <w:t xml:space="preserve">a </w:t>
      </w:r>
      <w:r w:rsidR="009303A4">
        <w:t>notificação</w:t>
      </w:r>
      <w:r w:rsidR="00C52082" w:rsidRPr="00EF173B">
        <w:t>:</w:t>
      </w:r>
    </w:p>
    <w:p w14:paraId="375A9CC3" w14:textId="456DF83F" w:rsidR="00C52082" w:rsidRPr="00EF173B" w:rsidRDefault="00A1000E" w:rsidP="003B3E3F">
      <w:pPr>
        <w:pStyle w:val="NormalWeb"/>
        <w:spacing w:before="120" w:beforeAutospacing="0" w:after="0" w:afterAutospacing="0"/>
        <w:ind w:firstLine="1134"/>
        <w:jc w:val="both"/>
      </w:pPr>
      <w:r w:rsidRPr="00EF173B">
        <w:t xml:space="preserve">I </w:t>
      </w:r>
      <w:r w:rsidR="004307C8">
        <w:t>–</w:t>
      </w:r>
      <w:r w:rsidRPr="00EF173B">
        <w:t xml:space="preserve"> </w:t>
      </w:r>
      <w:r w:rsidR="00FE6BF8">
        <w:t>n</w:t>
      </w:r>
      <w:r w:rsidR="009303A4" w:rsidRPr="00EF173B">
        <w:t xml:space="preserve">a </w:t>
      </w:r>
      <w:r w:rsidRPr="00EF173B">
        <w:t>data de recebimento da citação</w:t>
      </w:r>
      <w:r w:rsidR="00C52082" w:rsidRPr="00EF173B">
        <w:t>, por via postal ou, se a data for omitida, na data da devolução à unidade gestora do aviso de recebimento;</w:t>
      </w:r>
    </w:p>
    <w:p w14:paraId="2A3CA7FA" w14:textId="151062A4" w:rsidR="00C52082" w:rsidRPr="00EF173B" w:rsidRDefault="00C52082" w:rsidP="003B3E3F">
      <w:pPr>
        <w:pStyle w:val="NormalWeb"/>
        <w:spacing w:before="120" w:beforeAutospacing="0" w:after="0" w:afterAutospacing="0"/>
        <w:ind w:firstLine="1134"/>
        <w:jc w:val="both"/>
      </w:pPr>
      <w:r w:rsidRPr="00EF173B">
        <w:t xml:space="preserve">II </w:t>
      </w:r>
      <w:r w:rsidR="004307C8">
        <w:t>–</w:t>
      </w:r>
      <w:r w:rsidRPr="00EF173B">
        <w:t xml:space="preserve"> </w:t>
      </w:r>
      <w:r w:rsidR="00FE6BF8">
        <w:t>n</w:t>
      </w:r>
      <w:r w:rsidR="009303A4" w:rsidRPr="00EF173B">
        <w:t xml:space="preserve">a </w:t>
      </w:r>
      <w:r w:rsidRPr="00EF173B">
        <w:t>data da entrega do expediente por servidor designado pela administração, comprovada por protocolo;</w:t>
      </w:r>
    </w:p>
    <w:p w14:paraId="7404F211" w14:textId="421F6144" w:rsidR="00C52082" w:rsidRPr="00EF173B" w:rsidRDefault="00C52082" w:rsidP="003B3E3F">
      <w:pPr>
        <w:pStyle w:val="NormalWeb"/>
        <w:spacing w:before="120" w:beforeAutospacing="0" w:after="0" w:afterAutospacing="0"/>
        <w:ind w:firstLine="1134"/>
        <w:jc w:val="both"/>
      </w:pPr>
      <w:r w:rsidRPr="00EF173B">
        <w:t xml:space="preserve">III </w:t>
      </w:r>
      <w:r w:rsidR="009303A4">
        <w:t>–</w:t>
      </w:r>
      <w:r w:rsidRPr="00EF173B">
        <w:t xml:space="preserve"> </w:t>
      </w:r>
      <w:r w:rsidR="009303A4">
        <w:t>30 (t</w:t>
      </w:r>
      <w:r w:rsidR="009303A4" w:rsidRPr="00EF173B">
        <w:t>rinta</w:t>
      </w:r>
      <w:r w:rsidR="009303A4">
        <w:t>)</w:t>
      </w:r>
      <w:r w:rsidR="009303A4" w:rsidRPr="00EF173B">
        <w:t xml:space="preserve"> </w:t>
      </w:r>
      <w:r w:rsidRPr="00EF173B">
        <w:t>dias após a publicação do edital.</w:t>
      </w:r>
    </w:p>
    <w:p w14:paraId="221E2661" w14:textId="77777777" w:rsidR="00FE6BF8" w:rsidRDefault="00FE6BF8" w:rsidP="00FE6BF8">
      <w:pPr>
        <w:pStyle w:val="NormalWeb"/>
        <w:spacing w:before="0" w:beforeAutospacing="0" w:after="0" w:afterAutospacing="0"/>
        <w:ind w:firstLine="1134"/>
        <w:jc w:val="both"/>
      </w:pPr>
    </w:p>
    <w:p w14:paraId="086BF7B7" w14:textId="6D54558A" w:rsidR="00A1000E" w:rsidRPr="00EF173B" w:rsidRDefault="00467175" w:rsidP="00FE6BF8">
      <w:pPr>
        <w:pStyle w:val="NormalWeb"/>
        <w:spacing w:before="0" w:beforeAutospacing="0" w:after="0" w:afterAutospacing="0"/>
        <w:ind w:firstLine="1134"/>
        <w:jc w:val="both"/>
      </w:pPr>
      <w:r w:rsidRPr="00EF173B">
        <w:t>Art. 6</w:t>
      </w:r>
      <w:r w:rsidR="00F250D2">
        <w:t>1</w:t>
      </w:r>
      <w:r w:rsidR="00A1000E" w:rsidRPr="00EF173B">
        <w:t xml:space="preserve"> As intimações serão efetuadas na forma descrita nos incisos I e II do artigo </w:t>
      </w:r>
      <w:r w:rsidR="00540AA5">
        <w:t>59</w:t>
      </w:r>
      <w:r w:rsidR="00A1000E" w:rsidRPr="00EF173B">
        <w:t xml:space="preserve"> aplicando-se igualment</w:t>
      </w:r>
      <w:r w:rsidRPr="00EF173B">
        <w:t xml:space="preserve">e os incisos I e II do Artigo </w:t>
      </w:r>
      <w:r w:rsidR="00540AA5">
        <w:t>60</w:t>
      </w:r>
      <w:r w:rsidR="00A1000E" w:rsidRPr="00EF173B">
        <w:t>.</w:t>
      </w:r>
    </w:p>
    <w:p w14:paraId="1E7E94A4" w14:textId="77777777" w:rsidR="00540AA5" w:rsidRDefault="00540AA5" w:rsidP="00540AA5">
      <w:pPr>
        <w:pStyle w:val="NormalWeb"/>
        <w:spacing w:before="0" w:beforeAutospacing="0" w:after="0" w:afterAutospacing="0"/>
        <w:ind w:firstLine="1134"/>
        <w:jc w:val="both"/>
        <w:rPr>
          <w:rStyle w:val="Forte"/>
          <w:b w:val="0"/>
        </w:rPr>
      </w:pPr>
    </w:p>
    <w:p w14:paraId="310AD3C4" w14:textId="4F1973DC" w:rsidR="00C52082" w:rsidRPr="00EF173B" w:rsidRDefault="00C118AA" w:rsidP="00540AA5">
      <w:pPr>
        <w:pStyle w:val="NormalWeb"/>
        <w:spacing w:before="0" w:beforeAutospacing="0" w:after="0" w:afterAutospacing="0"/>
        <w:ind w:firstLine="1134"/>
        <w:jc w:val="both"/>
      </w:pPr>
      <w:r w:rsidRPr="00EF173B">
        <w:rPr>
          <w:rStyle w:val="Forte"/>
          <w:b w:val="0"/>
        </w:rPr>
        <w:t xml:space="preserve">Art. </w:t>
      </w:r>
      <w:r w:rsidR="00467175" w:rsidRPr="00EF173B">
        <w:rPr>
          <w:rStyle w:val="Forte"/>
          <w:b w:val="0"/>
        </w:rPr>
        <w:t>6</w:t>
      </w:r>
      <w:r w:rsidR="00F250D2">
        <w:rPr>
          <w:rStyle w:val="Forte"/>
          <w:b w:val="0"/>
        </w:rPr>
        <w:t>2</w:t>
      </w:r>
      <w:r w:rsidR="00C52082" w:rsidRPr="00EF173B">
        <w:rPr>
          <w:rStyle w:val="Forte"/>
          <w:b w:val="0"/>
        </w:rPr>
        <w:t xml:space="preserve"> </w:t>
      </w:r>
      <w:r w:rsidR="00F318B2" w:rsidRPr="00EF173B">
        <w:rPr>
          <w:rStyle w:val="Forte"/>
          <w:b w:val="0"/>
        </w:rPr>
        <w:t xml:space="preserve">Será </w:t>
      </w:r>
      <w:r w:rsidR="00F318B2" w:rsidRPr="00EF173B">
        <w:t xml:space="preserve">enviada cópia ao </w:t>
      </w:r>
      <w:r w:rsidR="0027715F" w:rsidRPr="00EF173B">
        <w:t>Permissionário</w:t>
      </w:r>
      <w:r w:rsidR="00F318B2" w:rsidRPr="00EF173B">
        <w:t xml:space="preserve"> da intimação expedida em nome do motorista auxiliar ou em nome de motorista de pessoa jurídica para fins de ciência e tomada das providências necessárias.</w:t>
      </w:r>
    </w:p>
    <w:p w14:paraId="076AC718" w14:textId="77777777" w:rsidR="00CA6E3B" w:rsidRDefault="00CA6E3B" w:rsidP="003B3E3F">
      <w:pPr>
        <w:pStyle w:val="NormalWeb"/>
        <w:spacing w:before="120" w:beforeAutospacing="0" w:after="0" w:afterAutospacing="0"/>
        <w:ind w:firstLine="1134"/>
        <w:jc w:val="both"/>
      </w:pPr>
    </w:p>
    <w:p w14:paraId="2664A2BC" w14:textId="77777777" w:rsidR="00C52082" w:rsidRPr="00CA6E3B" w:rsidRDefault="00C52082" w:rsidP="003B3E3F">
      <w:pPr>
        <w:pStyle w:val="NormalWeb"/>
        <w:spacing w:before="120" w:beforeAutospacing="0" w:after="0" w:afterAutospacing="0"/>
        <w:jc w:val="center"/>
        <w:rPr>
          <w:b/>
        </w:rPr>
      </w:pPr>
      <w:r w:rsidRPr="00CA6E3B">
        <w:rPr>
          <w:b/>
        </w:rPr>
        <w:t>Seção III</w:t>
      </w:r>
    </w:p>
    <w:p w14:paraId="7DC3D6EB" w14:textId="77777777" w:rsidR="00C52082" w:rsidRPr="00CA6E3B" w:rsidRDefault="00C52082" w:rsidP="003B3E3F">
      <w:pPr>
        <w:pStyle w:val="NormalWeb"/>
        <w:spacing w:before="120" w:beforeAutospacing="0" w:after="0" w:afterAutospacing="0"/>
        <w:jc w:val="center"/>
        <w:rPr>
          <w:b/>
        </w:rPr>
      </w:pPr>
      <w:r w:rsidRPr="00CA6E3B">
        <w:rPr>
          <w:b/>
        </w:rPr>
        <w:t>Das Impugnações</w:t>
      </w:r>
    </w:p>
    <w:p w14:paraId="5D18E04B" w14:textId="77777777" w:rsidR="00CA6E3B" w:rsidRDefault="00CA6E3B" w:rsidP="00540AA5">
      <w:pPr>
        <w:pStyle w:val="NormalWeb"/>
        <w:spacing w:before="0" w:beforeAutospacing="0" w:after="0" w:afterAutospacing="0"/>
        <w:ind w:firstLine="1134"/>
        <w:jc w:val="both"/>
        <w:rPr>
          <w:rStyle w:val="Forte"/>
          <w:b w:val="0"/>
        </w:rPr>
      </w:pPr>
    </w:p>
    <w:p w14:paraId="1E617EE1" w14:textId="7BCA9CE8" w:rsidR="00C52082" w:rsidRPr="00EF173B" w:rsidRDefault="00467175" w:rsidP="00540AA5">
      <w:pPr>
        <w:pStyle w:val="NormalWeb"/>
        <w:spacing w:before="0" w:beforeAutospacing="0" w:after="0" w:afterAutospacing="0"/>
        <w:ind w:firstLine="1134"/>
        <w:jc w:val="both"/>
      </w:pPr>
      <w:r w:rsidRPr="00EF173B">
        <w:rPr>
          <w:rStyle w:val="Forte"/>
          <w:b w:val="0"/>
        </w:rPr>
        <w:t>Art. 6</w:t>
      </w:r>
      <w:r w:rsidR="00F250D2">
        <w:rPr>
          <w:rStyle w:val="Forte"/>
          <w:b w:val="0"/>
        </w:rPr>
        <w:t>3</w:t>
      </w:r>
      <w:r w:rsidR="00C52082" w:rsidRPr="00EF173B">
        <w:rPr>
          <w:rStyle w:val="Forte"/>
          <w:b w:val="0"/>
        </w:rPr>
        <w:t xml:space="preserve">. </w:t>
      </w:r>
      <w:r w:rsidR="00E279ED" w:rsidRPr="00EF173B">
        <w:t>O infrator poderá apresentar impugnação po</w:t>
      </w:r>
      <w:r w:rsidRPr="00EF173B">
        <w:t xml:space="preserve">r escrito no prazo de </w:t>
      </w:r>
      <w:r w:rsidRPr="00EF173B">
        <w:softHyphen/>
      </w:r>
      <w:r w:rsidRPr="00EF173B">
        <w:softHyphen/>
        <w:t xml:space="preserve">30 </w:t>
      </w:r>
      <w:r w:rsidR="009303A4">
        <w:t xml:space="preserve">(trinta) </w:t>
      </w:r>
      <w:r w:rsidR="00E279ED" w:rsidRPr="00EF173B">
        <w:t>dias.</w:t>
      </w:r>
    </w:p>
    <w:p w14:paraId="1D4D4B37" w14:textId="1FA64A8E" w:rsidR="00E279ED" w:rsidRPr="00EF173B" w:rsidRDefault="00467175" w:rsidP="00540AA5">
      <w:pPr>
        <w:pStyle w:val="NormalWeb"/>
        <w:spacing w:before="0" w:beforeAutospacing="0" w:after="0" w:afterAutospacing="0"/>
        <w:ind w:firstLine="1134"/>
        <w:jc w:val="both"/>
        <w:rPr>
          <w:bCs/>
        </w:rPr>
      </w:pPr>
      <w:r w:rsidRPr="00EF173B">
        <w:lastRenderedPageBreak/>
        <w:t>Art. 6</w:t>
      </w:r>
      <w:r w:rsidR="00F250D2">
        <w:t>4</w:t>
      </w:r>
      <w:r w:rsidRPr="00EF173B">
        <w:t xml:space="preserve">. </w:t>
      </w:r>
      <w:r w:rsidR="00E279ED" w:rsidRPr="00EF173B">
        <w:t>A impugnação mencionará:</w:t>
      </w:r>
    </w:p>
    <w:p w14:paraId="394B4FC7" w14:textId="747905B3" w:rsidR="00E279ED" w:rsidRPr="00EF173B" w:rsidRDefault="00C52082" w:rsidP="003B3E3F">
      <w:pPr>
        <w:pStyle w:val="NormalWeb"/>
        <w:spacing w:before="120" w:beforeAutospacing="0" w:after="0" w:afterAutospacing="0"/>
        <w:ind w:firstLine="1134"/>
        <w:jc w:val="both"/>
      </w:pPr>
      <w:r w:rsidRPr="00EF173B">
        <w:t xml:space="preserve">I </w:t>
      </w:r>
      <w:r w:rsidR="004307C8">
        <w:t>–</w:t>
      </w:r>
      <w:r w:rsidRPr="00EF173B">
        <w:t xml:space="preserve"> </w:t>
      </w:r>
      <w:r w:rsidR="00540AA5">
        <w:t>a</w:t>
      </w:r>
      <w:r w:rsidR="00E279ED" w:rsidRPr="00EF173B">
        <w:t xml:space="preserve"> autoridade julgadora a quem é dirigida;</w:t>
      </w:r>
    </w:p>
    <w:p w14:paraId="1940541F" w14:textId="4E133CDF" w:rsidR="00C52082" w:rsidRPr="00EF173B" w:rsidRDefault="00E279ED" w:rsidP="003B3E3F">
      <w:pPr>
        <w:pStyle w:val="NormalWeb"/>
        <w:spacing w:before="120" w:beforeAutospacing="0" w:after="0" w:afterAutospacing="0"/>
        <w:ind w:firstLine="1134"/>
        <w:jc w:val="both"/>
      </w:pPr>
      <w:r w:rsidRPr="00EF173B">
        <w:t xml:space="preserve">II </w:t>
      </w:r>
      <w:r w:rsidR="004307C8">
        <w:t>–</w:t>
      </w:r>
      <w:r w:rsidR="00540AA5">
        <w:t xml:space="preserve"> a</w:t>
      </w:r>
      <w:r w:rsidR="00C52082" w:rsidRPr="00EF173B">
        <w:t xml:space="preserve"> autoridade que praticou o ato;</w:t>
      </w:r>
    </w:p>
    <w:p w14:paraId="53E7E009" w14:textId="6536F9F6" w:rsidR="00C52082" w:rsidRPr="00EF173B" w:rsidRDefault="00E279ED" w:rsidP="003B3E3F">
      <w:pPr>
        <w:pStyle w:val="NormalWeb"/>
        <w:spacing w:before="120" w:beforeAutospacing="0" w:after="0" w:afterAutospacing="0"/>
        <w:ind w:firstLine="1134"/>
        <w:jc w:val="both"/>
      </w:pPr>
      <w:r w:rsidRPr="00EF173B">
        <w:t xml:space="preserve">III </w:t>
      </w:r>
      <w:r w:rsidR="004307C8">
        <w:t>–</w:t>
      </w:r>
      <w:r w:rsidR="00540AA5">
        <w:t xml:space="preserve"> a</w:t>
      </w:r>
      <w:r w:rsidR="00C52082" w:rsidRPr="00EF173B">
        <w:t xml:space="preserve"> qualificação completa do impugnante, número da </w:t>
      </w:r>
      <w:r w:rsidR="008B27F8" w:rsidRPr="00EF173B">
        <w:t>Permissão</w:t>
      </w:r>
      <w:r w:rsidR="00C52082" w:rsidRPr="00EF173B">
        <w:t>, bem como o seu endereço para correspondência;</w:t>
      </w:r>
    </w:p>
    <w:p w14:paraId="018A8AA5" w14:textId="579ABBCF" w:rsidR="00C52082" w:rsidRPr="00EF173B" w:rsidRDefault="007C0991" w:rsidP="003B3E3F">
      <w:pPr>
        <w:pStyle w:val="NormalWeb"/>
        <w:spacing w:before="120" w:beforeAutospacing="0" w:after="0" w:afterAutospacing="0"/>
        <w:ind w:firstLine="1134"/>
        <w:jc w:val="both"/>
      </w:pPr>
      <w:r w:rsidRPr="00EF173B">
        <w:t>IV</w:t>
      </w:r>
      <w:r w:rsidR="00E279ED" w:rsidRPr="00EF173B">
        <w:t xml:space="preserve"> </w:t>
      </w:r>
      <w:r w:rsidR="004307C8">
        <w:t>–</w:t>
      </w:r>
      <w:r w:rsidR="00540AA5">
        <w:t xml:space="preserve"> o</w:t>
      </w:r>
      <w:r w:rsidR="00C52082" w:rsidRPr="00EF173B">
        <w:t>s motivos de fato e de direito em que se fundamenta a impugnação;</w:t>
      </w:r>
    </w:p>
    <w:p w14:paraId="3AF59975" w14:textId="37B2418C" w:rsidR="00C52082" w:rsidRPr="00EF173B" w:rsidRDefault="00E279ED" w:rsidP="003B3E3F">
      <w:pPr>
        <w:pStyle w:val="NormalWeb"/>
        <w:spacing w:before="120" w:beforeAutospacing="0" w:after="0" w:afterAutospacing="0"/>
        <w:ind w:firstLine="1134"/>
        <w:jc w:val="both"/>
      </w:pPr>
      <w:r w:rsidRPr="00EF173B">
        <w:t>V</w:t>
      </w:r>
      <w:r w:rsidR="00C52082" w:rsidRPr="00EF173B">
        <w:t xml:space="preserve"> </w:t>
      </w:r>
      <w:r w:rsidR="004307C8">
        <w:t>–</w:t>
      </w:r>
      <w:r w:rsidR="00C52082" w:rsidRPr="00EF173B">
        <w:t xml:space="preserve"> </w:t>
      </w:r>
      <w:r w:rsidR="00540AA5">
        <w:t>a</w:t>
      </w:r>
      <w:r w:rsidRPr="00EF173B">
        <w:t xml:space="preserve"> especificação d</w:t>
      </w:r>
      <w:r w:rsidR="00C52082" w:rsidRPr="00EF173B">
        <w:t>as provas que demonstram a verdade dos fatos alegados;</w:t>
      </w:r>
    </w:p>
    <w:p w14:paraId="7B0CFC36" w14:textId="2069714C" w:rsidR="0018219A" w:rsidRPr="00EF173B" w:rsidRDefault="007C0991" w:rsidP="003B3E3F">
      <w:pPr>
        <w:pStyle w:val="NormalWeb"/>
        <w:spacing w:before="120" w:beforeAutospacing="0" w:after="0" w:afterAutospacing="0"/>
        <w:ind w:firstLine="1134"/>
        <w:jc w:val="both"/>
      </w:pPr>
      <w:r w:rsidRPr="00EF173B">
        <w:t>VI</w:t>
      </w:r>
      <w:r w:rsidR="00CA6E3B">
        <w:t xml:space="preserve"> </w:t>
      </w:r>
      <w:r w:rsidR="004307C8">
        <w:t>–</w:t>
      </w:r>
      <w:r w:rsidR="003D4065">
        <w:t xml:space="preserve"> a</w:t>
      </w:r>
      <w:r w:rsidR="00C52082" w:rsidRPr="00EF173B">
        <w:t xml:space="preserve">s diligências administrativas </w:t>
      </w:r>
      <w:r w:rsidR="00E279ED" w:rsidRPr="00EF173B">
        <w:t xml:space="preserve">que o impugnante pretenda </w:t>
      </w:r>
      <w:r w:rsidR="003D4065">
        <w:t xml:space="preserve">que </w:t>
      </w:r>
      <w:r w:rsidR="00E279ED" w:rsidRPr="00EF173B">
        <w:t>sejam efetuadas para a</w:t>
      </w:r>
      <w:r w:rsidR="00C52082" w:rsidRPr="00EF173B">
        <w:t xml:space="preserve"> elucidação dos fatos.</w:t>
      </w:r>
    </w:p>
    <w:p w14:paraId="681FD062" w14:textId="77777777" w:rsidR="003D4065" w:rsidRDefault="003D4065" w:rsidP="003D4065">
      <w:pPr>
        <w:pStyle w:val="NormalWeb"/>
        <w:spacing w:before="0" w:beforeAutospacing="0" w:after="0" w:afterAutospacing="0"/>
        <w:ind w:firstLine="1134"/>
        <w:jc w:val="both"/>
        <w:rPr>
          <w:rStyle w:val="Forte"/>
          <w:b w:val="0"/>
        </w:rPr>
      </w:pPr>
    </w:p>
    <w:p w14:paraId="49DF6813" w14:textId="75235925" w:rsidR="00E279ED" w:rsidRPr="00EF173B" w:rsidRDefault="008946A1" w:rsidP="003D4065">
      <w:pPr>
        <w:pStyle w:val="NormalWeb"/>
        <w:spacing w:before="0" w:beforeAutospacing="0" w:after="0" w:afterAutospacing="0"/>
        <w:ind w:firstLine="1134"/>
        <w:jc w:val="both"/>
      </w:pPr>
      <w:r>
        <w:rPr>
          <w:rStyle w:val="Forte"/>
          <w:b w:val="0"/>
        </w:rPr>
        <w:t>Art. 6</w:t>
      </w:r>
      <w:r w:rsidR="00F250D2">
        <w:rPr>
          <w:rStyle w:val="Forte"/>
          <w:b w:val="0"/>
        </w:rPr>
        <w:t>5</w:t>
      </w:r>
      <w:r w:rsidR="00C52082" w:rsidRPr="00EF173B">
        <w:rPr>
          <w:rStyle w:val="Forte"/>
          <w:b w:val="0"/>
        </w:rPr>
        <w:t xml:space="preserve"> </w:t>
      </w:r>
      <w:r w:rsidR="00E279ED" w:rsidRPr="00EF173B">
        <w:t>Compete</w:t>
      </w:r>
      <w:r w:rsidR="00C52082" w:rsidRPr="00EF173B">
        <w:t xml:space="preserve"> ao impugnante instruir a impugnação com todos os elementos e documentos necessários à sustentação de suas alegações, podendo aind</w:t>
      </w:r>
      <w:r w:rsidR="00E279ED" w:rsidRPr="00EF173B">
        <w:t>a indicar até três testemunhas.</w:t>
      </w:r>
    </w:p>
    <w:p w14:paraId="48332487" w14:textId="77777777" w:rsidR="003D4065" w:rsidRDefault="003D4065" w:rsidP="003D4065">
      <w:pPr>
        <w:pStyle w:val="NormalWeb"/>
        <w:spacing w:before="0" w:beforeAutospacing="0" w:after="0" w:afterAutospacing="0"/>
        <w:ind w:firstLine="1134"/>
        <w:jc w:val="both"/>
      </w:pPr>
    </w:p>
    <w:p w14:paraId="4BE1438D" w14:textId="5B578917" w:rsidR="00E279ED" w:rsidRPr="00EF173B" w:rsidRDefault="00467175" w:rsidP="003D4065">
      <w:pPr>
        <w:pStyle w:val="NormalWeb"/>
        <w:spacing w:before="0" w:beforeAutospacing="0" w:after="0" w:afterAutospacing="0"/>
        <w:ind w:firstLine="1134"/>
        <w:jc w:val="both"/>
      </w:pPr>
      <w:r w:rsidRPr="00EF173B">
        <w:t>Art. 6</w:t>
      </w:r>
      <w:r w:rsidR="00F250D2">
        <w:t>6</w:t>
      </w:r>
      <w:r w:rsidRPr="00EF173B">
        <w:t>.</w:t>
      </w:r>
      <w:r w:rsidR="00E279ED" w:rsidRPr="00EF173B">
        <w:t xml:space="preserve"> Não sendo apresentada a impugnação, será declarada </w:t>
      </w:r>
      <w:proofErr w:type="spellStart"/>
      <w:r w:rsidR="00E279ED" w:rsidRPr="00EF173B">
        <w:t>a</w:t>
      </w:r>
      <w:proofErr w:type="spellEnd"/>
      <w:r w:rsidR="00E279ED" w:rsidRPr="00EF173B">
        <w:t xml:space="preserve"> revelia do infrator.</w:t>
      </w:r>
    </w:p>
    <w:p w14:paraId="4ED3E74E" w14:textId="77777777" w:rsidR="003D4065" w:rsidRDefault="003D4065" w:rsidP="003D4065">
      <w:pPr>
        <w:pStyle w:val="NormalWeb"/>
        <w:spacing w:before="0" w:beforeAutospacing="0" w:after="0" w:afterAutospacing="0"/>
        <w:ind w:firstLine="1134"/>
        <w:jc w:val="both"/>
      </w:pPr>
    </w:p>
    <w:p w14:paraId="5F297690" w14:textId="3224F4E6" w:rsidR="00E279ED" w:rsidRPr="00EF173B" w:rsidRDefault="00467175" w:rsidP="003D4065">
      <w:pPr>
        <w:pStyle w:val="NormalWeb"/>
        <w:spacing w:before="0" w:beforeAutospacing="0" w:after="0" w:afterAutospacing="0"/>
        <w:ind w:firstLine="1134"/>
        <w:jc w:val="both"/>
      </w:pPr>
      <w:r w:rsidRPr="00EF173B">
        <w:t>Art. 6</w:t>
      </w:r>
      <w:r w:rsidR="00F250D2">
        <w:t>7</w:t>
      </w:r>
      <w:r w:rsidR="00E279ED" w:rsidRPr="00EF173B">
        <w:t xml:space="preserve"> </w:t>
      </w:r>
      <w:r w:rsidRPr="00EF173B">
        <w:t xml:space="preserve">. </w:t>
      </w:r>
      <w:r w:rsidR="00E279ED" w:rsidRPr="00EF173B">
        <w:t>O órgão processante</w:t>
      </w:r>
      <w:r w:rsidR="00A72320" w:rsidRPr="00EF173B">
        <w:t xml:space="preserve"> poderá de ofício, em qualquer </w:t>
      </w:r>
      <w:r w:rsidR="00E279ED" w:rsidRPr="00EF173B">
        <w:t>momento do processo:</w:t>
      </w:r>
    </w:p>
    <w:p w14:paraId="54B65F42" w14:textId="38E14681" w:rsidR="00E279ED" w:rsidRPr="00EF173B" w:rsidRDefault="00E279ED" w:rsidP="003B3E3F">
      <w:pPr>
        <w:pStyle w:val="NormalWeb"/>
        <w:spacing w:before="120" w:beforeAutospacing="0" w:after="0" w:afterAutospacing="0"/>
        <w:ind w:firstLine="1134"/>
        <w:jc w:val="both"/>
      </w:pPr>
      <w:r w:rsidRPr="00EF173B">
        <w:t xml:space="preserve">I </w:t>
      </w:r>
      <w:r w:rsidR="004307C8">
        <w:t>–</w:t>
      </w:r>
      <w:r w:rsidRPr="00EF173B">
        <w:t xml:space="preserve"> </w:t>
      </w:r>
      <w:r w:rsidR="003D4065">
        <w:t>i</w:t>
      </w:r>
      <w:r w:rsidRPr="00EF173B">
        <w:t>ndeferir as medidas meramente protelatórias;</w:t>
      </w:r>
    </w:p>
    <w:p w14:paraId="737144DC" w14:textId="4A0F947E" w:rsidR="00E279ED" w:rsidRPr="00EF173B" w:rsidRDefault="00E279ED" w:rsidP="003B3E3F">
      <w:pPr>
        <w:pStyle w:val="NormalWeb"/>
        <w:spacing w:before="120" w:beforeAutospacing="0" w:after="0" w:afterAutospacing="0"/>
        <w:ind w:firstLine="1134"/>
        <w:jc w:val="both"/>
      </w:pPr>
      <w:r w:rsidRPr="00EF173B">
        <w:t xml:space="preserve">II </w:t>
      </w:r>
      <w:r w:rsidR="004307C8">
        <w:t>–</w:t>
      </w:r>
      <w:r w:rsidR="003D4065">
        <w:t xml:space="preserve"> d</w:t>
      </w:r>
      <w:r w:rsidRPr="00EF173B">
        <w:t>eterminar a oitiva do infrator ou de qualquer outra pessoa cuja oitiva mostrar-se necessária;</w:t>
      </w:r>
    </w:p>
    <w:p w14:paraId="5B6B9C9D" w14:textId="0C490651" w:rsidR="00911EA9" w:rsidRPr="00EF173B" w:rsidRDefault="00E279ED" w:rsidP="003B3E3F">
      <w:pPr>
        <w:pStyle w:val="NormalWeb"/>
        <w:spacing w:before="120" w:beforeAutospacing="0" w:after="0" w:afterAutospacing="0"/>
        <w:ind w:firstLine="1134"/>
        <w:jc w:val="both"/>
      </w:pPr>
      <w:r w:rsidRPr="00EF173B">
        <w:t xml:space="preserve">III </w:t>
      </w:r>
      <w:r w:rsidR="004307C8">
        <w:t>–</w:t>
      </w:r>
      <w:r w:rsidR="003D4065">
        <w:t xml:space="preserve"> d</w:t>
      </w:r>
      <w:r w:rsidRPr="00EF173B">
        <w:t>eterminar quaisquer providências para o esclarecimento dos fatos.</w:t>
      </w:r>
    </w:p>
    <w:p w14:paraId="4A641411" w14:textId="77777777" w:rsidR="00633452" w:rsidRPr="00EF173B" w:rsidRDefault="00633452" w:rsidP="003B3E3F">
      <w:pPr>
        <w:pStyle w:val="NormalWeb"/>
        <w:spacing w:before="120" w:beforeAutospacing="0" w:after="0" w:afterAutospacing="0"/>
        <w:ind w:firstLine="1134"/>
        <w:jc w:val="both"/>
      </w:pPr>
    </w:p>
    <w:p w14:paraId="7C62B2A1" w14:textId="77777777" w:rsidR="00CA6E3B" w:rsidRPr="00CA6E3B" w:rsidRDefault="00C52082" w:rsidP="003B3E3F">
      <w:pPr>
        <w:pStyle w:val="NormalWeb"/>
        <w:spacing w:before="120" w:beforeAutospacing="0" w:after="0" w:afterAutospacing="0"/>
        <w:jc w:val="center"/>
        <w:rPr>
          <w:b/>
        </w:rPr>
      </w:pPr>
      <w:r w:rsidRPr="00CA6E3B">
        <w:rPr>
          <w:b/>
        </w:rPr>
        <w:t>Seção IV</w:t>
      </w:r>
    </w:p>
    <w:p w14:paraId="716BBE40" w14:textId="77777777" w:rsidR="00C52082" w:rsidRPr="00CA6E3B" w:rsidRDefault="00911EA9" w:rsidP="003B3E3F">
      <w:pPr>
        <w:pStyle w:val="NormalWeb"/>
        <w:spacing w:before="120" w:beforeAutospacing="0" w:after="0" w:afterAutospacing="0"/>
        <w:jc w:val="center"/>
        <w:rPr>
          <w:b/>
        </w:rPr>
      </w:pPr>
      <w:r w:rsidRPr="00CA6E3B">
        <w:rPr>
          <w:b/>
        </w:rPr>
        <w:t xml:space="preserve">Da </w:t>
      </w:r>
      <w:r w:rsidR="00CA6E3B" w:rsidRPr="00CA6E3B">
        <w:rPr>
          <w:b/>
        </w:rPr>
        <w:t>Decisão da autoridade julgadora</w:t>
      </w:r>
    </w:p>
    <w:p w14:paraId="4D6E8F84" w14:textId="77777777" w:rsidR="00CA6E3B" w:rsidRDefault="00CA6E3B" w:rsidP="003B3E3F">
      <w:pPr>
        <w:pStyle w:val="NormalWeb"/>
        <w:spacing w:before="120" w:beforeAutospacing="0" w:after="0" w:afterAutospacing="0"/>
        <w:ind w:firstLine="1134"/>
        <w:jc w:val="both"/>
      </w:pPr>
    </w:p>
    <w:p w14:paraId="258494F2" w14:textId="553F55EB" w:rsidR="00911EA9" w:rsidRPr="00EF173B" w:rsidRDefault="00467175" w:rsidP="003D4065">
      <w:pPr>
        <w:pStyle w:val="NormalWeb"/>
        <w:spacing w:before="0" w:beforeAutospacing="0" w:after="0" w:afterAutospacing="0"/>
        <w:ind w:firstLine="1134"/>
        <w:jc w:val="both"/>
      </w:pPr>
      <w:r w:rsidRPr="00EF173B">
        <w:t xml:space="preserve">Art. </w:t>
      </w:r>
      <w:r w:rsidR="00F250D2">
        <w:t>68</w:t>
      </w:r>
      <w:r w:rsidRPr="00EF173B">
        <w:t>.</w:t>
      </w:r>
      <w:r w:rsidR="00911EA9" w:rsidRPr="00EF173B">
        <w:t xml:space="preserve"> A decisão da autoridade julgadora consistirá em:</w:t>
      </w:r>
    </w:p>
    <w:p w14:paraId="6A52C128" w14:textId="68D43261" w:rsidR="00911EA9" w:rsidRPr="00EF173B" w:rsidRDefault="00A72320" w:rsidP="003B3E3F">
      <w:pPr>
        <w:pStyle w:val="NormalWeb"/>
        <w:spacing w:before="120" w:beforeAutospacing="0" w:after="0" w:afterAutospacing="0"/>
        <w:ind w:firstLine="1134"/>
        <w:jc w:val="both"/>
      </w:pPr>
      <w:r w:rsidRPr="00EF173B">
        <w:t xml:space="preserve">I </w:t>
      </w:r>
      <w:r w:rsidR="004307C8">
        <w:t>–</w:t>
      </w:r>
      <w:r w:rsidRPr="00EF173B">
        <w:t xml:space="preserve"> </w:t>
      </w:r>
      <w:r w:rsidR="003D4065">
        <w:t>a</w:t>
      </w:r>
      <w:r w:rsidRPr="00EF173B">
        <w:t>plicaç</w:t>
      </w:r>
      <w:r w:rsidR="009303A4">
        <w:t>ão da penalidade correspondente</w:t>
      </w:r>
      <w:r w:rsidR="003D4065">
        <w:t>;</w:t>
      </w:r>
    </w:p>
    <w:p w14:paraId="03C9130C" w14:textId="61562168" w:rsidR="00911EA9" w:rsidRDefault="00911EA9" w:rsidP="003B3E3F">
      <w:pPr>
        <w:pStyle w:val="NormalWeb"/>
        <w:spacing w:before="120" w:beforeAutospacing="0" w:after="0" w:afterAutospacing="0"/>
        <w:ind w:firstLine="1134"/>
        <w:jc w:val="both"/>
      </w:pPr>
      <w:r w:rsidRPr="00EF173B">
        <w:t xml:space="preserve">II </w:t>
      </w:r>
      <w:r w:rsidR="004307C8">
        <w:t>–</w:t>
      </w:r>
      <w:r w:rsidRPr="00EF173B">
        <w:t xml:space="preserve"> </w:t>
      </w:r>
      <w:r w:rsidR="003D4065">
        <w:t>a</w:t>
      </w:r>
      <w:r w:rsidRPr="00EF173B">
        <w:t>rquivamento do processo.</w:t>
      </w:r>
    </w:p>
    <w:p w14:paraId="1C3EB555" w14:textId="77777777" w:rsidR="00B3424F" w:rsidRDefault="00B3424F" w:rsidP="003B3E3F">
      <w:pPr>
        <w:pStyle w:val="NormalWeb"/>
        <w:spacing w:before="120" w:beforeAutospacing="0" w:after="0" w:afterAutospacing="0"/>
        <w:ind w:firstLine="1134"/>
        <w:jc w:val="both"/>
      </w:pPr>
    </w:p>
    <w:p w14:paraId="2CBF35B4" w14:textId="77777777" w:rsidR="00B3424F" w:rsidRDefault="00B3424F" w:rsidP="003B3E3F">
      <w:pPr>
        <w:pStyle w:val="NormalWeb"/>
        <w:spacing w:before="120" w:beforeAutospacing="0" w:after="0" w:afterAutospacing="0"/>
        <w:ind w:firstLine="1134"/>
        <w:jc w:val="both"/>
      </w:pPr>
    </w:p>
    <w:p w14:paraId="3E7BFA3B" w14:textId="77777777" w:rsidR="00B3424F" w:rsidRDefault="00B3424F" w:rsidP="003B3E3F">
      <w:pPr>
        <w:pStyle w:val="NormalWeb"/>
        <w:spacing w:before="120" w:beforeAutospacing="0" w:after="0" w:afterAutospacing="0"/>
        <w:ind w:firstLine="1134"/>
        <w:jc w:val="both"/>
      </w:pPr>
    </w:p>
    <w:p w14:paraId="353B79FC" w14:textId="77777777" w:rsidR="00B3424F" w:rsidRDefault="00B3424F" w:rsidP="003B3E3F">
      <w:pPr>
        <w:pStyle w:val="NormalWeb"/>
        <w:spacing w:before="120" w:beforeAutospacing="0" w:after="0" w:afterAutospacing="0"/>
        <w:ind w:firstLine="1134"/>
        <w:jc w:val="both"/>
      </w:pPr>
    </w:p>
    <w:p w14:paraId="45C37623" w14:textId="77777777" w:rsidR="00B3424F" w:rsidRPr="00EF173B" w:rsidRDefault="00B3424F" w:rsidP="003B3E3F">
      <w:pPr>
        <w:pStyle w:val="NormalWeb"/>
        <w:spacing w:before="120" w:beforeAutospacing="0" w:after="0" w:afterAutospacing="0"/>
        <w:ind w:firstLine="1134"/>
        <w:jc w:val="both"/>
      </w:pPr>
    </w:p>
    <w:p w14:paraId="53EC5BF8" w14:textId="77777777" w:rsidR="00911EA9" w:rsidRPr="00EF173B" w:rsidRDefault="00911EA9" w:rsidP="003B3E3F">
      <w:pPr>
        <w:pStyle w:val="NormalWeb"/>
        <w:spacing w:before="120" w:beforeAutospacing="0" w:after="0" w:afterAutospacing="0"/>
        <w:ind w:firstLine="1134"/>
        <w:jc w:val="both"/>
      </w:pPr>
    </w:p>
    <w:p w14:paraId="2D91242B" w14:textId="77777777" w:rsidR="00CA6E3B" w:rsidRPr="00CA6E3B" w:rsidRDefault="00911EA9" w:rsidP="003B3E3F">
      <w:pPr>
        <w:pStyle w:val="NormalWeb"/>
        <w:spacing w:before="120" w:beforeAutospacing="0" w:after="0" w:afterAutospacing="0"/>
        <w:jc w:val="center"/>
        <w:rPr>
          <w:b/>
        </w:rPr>
      </w:pPr>
      <w:r w:rsidRPr="00CA6E3B">
        <w:rPr>
          <w:b/>
        </w:rPr>
        <w:lastRenderedPageBreak/>
        <w:t>Seção V</w:t>
      </w:r>
    </w:p>
    <w:p w14:paraId="34254EC1" w14:textId="77777777" w:rsidR="00C52082" w:rsidRPr="00CA6E3B" w:rsidRDefault="00C52082" w:rsidP="003B3E3F">
      <w:pPr>
        <w:pStyle w:val="NormalWeb"/>
        <w:spacing w:before="120" w:beforeAutospacing="0" w:after="0" w:afterAutospacing="0"/>
        <w:jc w:val="center"/>
        <w:rPr>
          <w:b/>
        </w:rPr>
      </w:pPr>
      <w:r w:rsidRPr="00CA6E3B">
        <w:rPr>
          <w:b/>
        </w:rPr>
        <w:t>Dos Recursos Administrativos</w:t>
      </w:r>
    </w:p>
    <w:p w14:paraId="164B0062" w14:textId="77777777" w:rsidR="00CA6E3B" w:rsidRDefault="00CA6E3B" w:rsidP="003B3E3F">
      <w:pPr>
        <w:pStyle w:val="NormalWeb"/>
        <w:spacing w:before="120" w:beforeAutospacing="0" w:after="0" w:afterAutospacing="0"/>
        <w:ind w:firstLine="1134"/>
        <w:jc w:val="both"/>
        <w:rPr>
          <w:rStyle w:val="Forte"/>
          <w:b w:val="0"/>
        </w:rPr>
      </w:pPr>
    </w:p>
    <w:p w14:paraId="565A60E7" w14:textId="6854B08A" w:rsidR="00C52082" w:rsidRPr="00EF173B" w:rsidRDefault="00C118AA" w:rsidP="003D4065">
      <w:pPr>
        <w:pStyle w:val="NormalWeb"/>
        <w:spacing w:before="0" w:beforeAutospacing="0" w:after="0" w:afterAutospacing="0"/>
        <w:ind w:firstLine="1134"/>
        <w:jc w:val="both"/>
      </w:pPr>
      <w:r w:rsidRPr="00EF173B">
        <w:rPr>
          <w:rStyle w:val="Forte"/>
          <w:b w:val="0"/>
        </w:rPr>
        <w:t xml:space="preserve">Art. </w:t>
      </w:r>
      <w:r w:rsidR="00F250D2">
        <w:rPr>
          <w:rStyle w:val="Forte"/>
          <w:b w:val="0"/>
        </w:rPr>
        <w:t>69</w:t>
      </w:r>
      <w:r w:rsidR="00C52082" w:rsidRPr="00EF173B">
        <w:rPr>
          <w:rStyle w:val="Forte"/>
          <w:b w:val="0"/>
        </w:rPr>
        <w:t xml:space="preserve">. </w:t>
      </w:r>
      <w:r w:rsidR="00C52082" w:rsidRPr="00EF173B">
        <w:t>Compete</w:t>
      </w:r>
      <w:r w:rsidR="009303A4">
        <w:t xml:space="preserve"> ao Diretor de </w:t>
      </w:r>
      <w:r w:rsidR="002219BC">
        <w:t xml:space="preserve">Trânsito e Transporte </w:t>
      </w:r>
      <w:r w:rsidR="00C52082" w:rsidRPr="00EF173B">
        <w:t xml:space="preserve">a aplicação das sanções previstas no art. </w:t>
      </w:r>
      <w:r w:rsidR="003939FD" w:rsidRPr="00EF173B">
        <w:t>4</w:t>
      </w:r>
      <w:r w:rsidR="003D4065">
        <w:t>5</w:t>
      </w:r>
      <w:r w:rsidR="003939FD" w:rsidRPr="00EF173B">
        <w:t>, I a</w:t>
      </w:r>
      <w:r w:rsidR="009303A4">
        <w:t xml:space="preserve"> </w:t>
      </w:r>
      <w:r w:rsidR="003939FD" w:rsidRPr="00EF173B">
        <w:t>V</w:t>
      </w:r>
      <w:r w:rsidR="00C52082" w:rsidRPr="00EF173B">
        <w:t xml:space="preserve">, bem como a suspensão do cadastramento de novos operadores prevista no art. </w:t>
      </w:r>
      <w:r w:rsidR="003939FD" w:rsidRPr="00EF173B">
        <w:t>4</w:t>
      </w:r>
      <w:r w:rsidR="003D4065">
        <w:t>5</w:t>
      </w:r>
      <w:r w:rsidR="00C52082" w:rsidRPr="00EF173B">
        <w:t>, § 4º.</w:t>
      </w:r>
    </w:p>
    <w:p w14:paraId="64446BB0" w14:textId="7EBBACA0" w:rsidR="00C52082" w:rsidRPr="00EF173B" w:rsidRDefault="00C118AA" w:rsidP="003B3E3F">
      <w:pPr>
        <w:pStyle w:val="NormalWeb"/>
        <w:spacing w:before="120" w:beforeAutospacing="0" w:after="0" w:afterAutospacing="0"/>
        <w:ind w:firstLine="1134"/>
        <w:jc w:val="both"/>
      </w:pPr>
      <w:r w:rsidRPr="00EF173B">
        <w:rPr>
          <w:rStyle w:val="Forte"/>
          <w:b w:val="0"/>
        </w:rPr>
        <w:t>Art. 7</w:t>
      </w:r>
      <w:r w:rsidR="00F250D2">
        <w:rPr>
          <w:rStyle w:val="Forte"/>
          <w:b w:val="0"/>
        </w:rPr>
        <w:t>0</w:t>
      </w:r>
      <w:r w:rsidR="00C52082" w:rsidRPr="00EF173B">
        <w:rPr>
          <w:rStyle w:val="Forte"/>
          <w:b w:val="0"/>
        </w:rPr>
        <w:t xml:space="preserve">. </w:t>
      </w:r>
      <w:r w:rsidR="00911EA9" w:rsidRPr="00EF173B">
        <w:t>Das decisões da</w:t>
      </w:r>
      <w:r w:rsidR="002219BC">
        <w:t xml:space="preserve"> Diretoria de Trânsito e Transporte</w:t>
      </w:r>
      <w:r w:rsidR="00911EA9" w:rsidRPr="00EF173B">
        <w:t xml:space="preserve"> que trata do artigo</w:t>
      </w:r>
      <w:r w:rsidR="003939FD" w:rsidRPr="00EF173B">
        <w:t xml:space="preserve"> 4</w:t>
      </w:r>
      <w:r w:rsidR="00FF24E5">
        <w:t xml:space="preserve">5 </w:t>
      </w:r>
      <w:r w:rsidR="00911EA9" w:rsidRPr="00EF173B">
        <w:t>caberá recurso escrito com efeito sus</w:t>
      </w:r>
      <w:r w:rsidR="009303A4">
        <w:t xml:space="preserve">pensivo </w:t>
      </w:r>
      <w:r w:rsidR="00082F11" w:rsidRPr="00EF173B">
        <w:t>no prazo</w:t>
      </w:r>
      <w:r w:rsidR="00C52082" w:rsidRPr="00EF173B">
        <w:t xml:space="preserve"> de </w:t>
      </w:r>
      <w:r w:rsidR="009303A4">
        <w:t>15 (</w:t>
      </w:r>
      <w:r w:rsidR="00C52082" w:rsidRPr="00EF173B">
        <w:t>quinze</w:t>
      </w:r>
      <w:r w:rsidR="009303A4">
        <w:t>) dias corridos,</w:t>
      </w:r>
      <w:r w:rsidR="00C52082" w:rsidRPr="00EF173B">
        <w:t xml:space="preserve"> contados da </w:t>
      </w:r>
      <w:r w:rsidR="00082F11" w:rsidRPr="00EF173B">
        <w:t>intimação.</w:t>
      </w:r>
    </w:p>
    <w:p w14:paraId="5D2FB51C" w14:textId="390F20FA" w:rsidR="00C52082" w:rsidRPr="00EF173B" w:rsidRDefault="00C118AA" w:rsidP="003B3E3F">
      <w:pPr>
        <w:pStyle w:val="NormalWeb"/>
        <w:spacing w:before="120" w:beforeAutospacing="0" w:after="0" w:afterAutospacing="0"/>
        <w:ind w:firstLine="1134"/>
        <w:jc w:val="both"/>
      </w:pPr>
      <w:r w:rsidRPr="00EF173B">
        <w:rPr>
          <w:rStyle w:val="Forte"/>
          <w:b w:val="0"/>
        </w:rPr>
        <w:t>Art. 7</w:t>
      </w:r>
      <w:r w:rsidR="00F250D2">
        <w:rPr>
          <w:rStyle w:val="Forte"/>
          <w:b w:val="0"/>
        </w:rPr>
        <w:t>1</w:t>
      </w:r>
      <w:r w:rsidR="00C52082" w:rsidRPr="00EF173B">
        <w:rPr>
          <w:rStyle w:val="Forte"/>
          <w:b w:val="0"/>
        </w:rPr>
        <w:t xml:space="preserve">. </w:t>
      </w:r>
      <w:r w:rsidR="00C52082" w:rsidRPr="00EF173B">
        <w:t>O recurso é dirigido à autoridade superior àquela que praticou o ato recorrido, que pode reconsiderar sua decisão no prazo de quarenta e cinco dias ou, nesse mesmo prazo, remetê-lo ao superior, caso em que a decisão deve ser proferida em sessenta dias, contados do recebimento do recurso.</w:t>
      </w:r>
    </w:p>
    <w:p w14:paraId="0A43D854" w14:textId="77777777" w:rsidR="00CA6E3B" w:rsidRDefault="00CA6E3B" w:rsidP="003B3E3F">
      <w:pPr>
        <w:pStyle w:val="NormalWeb"/>
        <w:spacing w:before="120" w:beforeAutospacing="0" w:after="0" w:afterAutospacing="0"/>
        <w:ind w:firstLine="1134"/>
        <w:jc w:val="both"/>
      </w:pPr>
    </w:p>
    <w:p w14:paraId="67CECA3B" w14:textId="77777777" w:rsidR="00CA6E3B" w:rsidRDefault="00CA6E3B" w:rsidP="003B3E3F">
      <w:pPr>
        <w:pStyle w:val="NormalWeb"/>
        <w:spacing w:before="120" w:beforeAutospacing="0" w:after="0" w:afterAutospacing="0"/>
        <w:jc w:val="center"/>
        <w:rPr>
          <w:b/>
        </w:rPr>
      </w:pPr>
      <w:r>
        <w:rPr>
          <w:b/>
        </w:rPr>
        <w:t xml:space="preserve">Seção VI </w:t>
      </w:r>
    </w:p>
    <w:p w14:paraId="033130B9" w14:textId="77777777" w:rsidR="00082F11" w:rsidRPr="00CA6E3B" w:rsidRDefault="00082F11" w:rsidP="003B3E3F">
      <w:pPr>
        <w:pStyle w:val="NormalWeb"/>
        <w:spacing w:before="120" w:beforeAutospacing="0" w:after="0" w:afterAutospacing="0"/>
        <w:jc w:val="center"/>
        <w:rPr>
          <w:b/>
        </w:rPr>
      </w:pPr>
      <w:r w:rsidRPr="00CA6E3B">
        <w:rPr>
          <w:b/>
        </w:rPr>
        <w:t>Dos Prazos</w:t>
      </w:r>
    </w:p>
    <w:p w14:paraId="2FFCD02D" w14:textId="77777777" w:rsidR="008D1CD0" w:rsidRDefault="008D1CD0" w:rsidP="003B3E3F">
      <w:pPr>
        <w:pStyle w:val="NormalWeb"/>
        <w:spacing w:before="120" w:beforeAutospacing="0" w:after="0" w:afterAutospacing="0"/>
        <w:ind w:firstLine="1134"/>
        <w:jc w:val="both"/>
      </w:pPr>
    </w:p>
    <w:p w14:paraId="1BE9EBDF" w14:textId="2AD545D4" w:rsidR="00082F11" w:rsidRPr="00EF173B" w:rsidRDefault="00082F11" w:rsidP="003D4065">
      <w:pPr>
        <w:pStyle w:val="NormalWeb"/>
        <w:spacing w:before="0" w:beforeAutospacing="0" w:after="0" w:afterAutospacing="0"/>
        <w:ind w:firstLine="1134"/>
        <w:jc w:val="both"/>
      </w:pPr>
      <w:r w:rsidRPr="00EF173B">
        <w:t>Art. 7</w:t>
      </w:r>
      <w:r w:rsidR="00F250D2">
        <w:t>2</w:t>
      </w:r>
      <w:r w:rsidR="003939FD" w:rsidRPr="00EF173B">
        <w:t>.</w:t>
      </w:r>
      <w:r w:rsidRPr="00EF173B">
        <w:t xml:space="preserve"> Os prazos serão contínuos, excluindo-se</w:t>
      </w:r>
      <w:r w:rsidR="003D4065">
        <w:t>,</w:t>
      </w:r>
      <w:r w:rsidRPr="00EF173B">
        <w:t xml:space="preserve"> na sua contagem</w:t>
      </w:r>
      <w:r w:rsidR="003D4065">
        <w:t>,</w:t>
      </w:r>
      <w:r w:rsidRPr="00EF173B">
        <w:t xml:space="preserve"> o dia de início e incluindo-se o do vencimento.</w:t>
      </w:r>
    </w:p>
    <w:p w14:paraId="780A82A8" w14:textId="1AABB0C6" w:rsidR="00082F11" w:rsidRPr="00EF173B" w:rsidRDefault="009303A4" w:rsidP="003B3E3F">
      <w:pPr>
        <w:pStyle w:val="NormalWeb"/>
        <w:spacing w:before="120" w:beforeAutospacing="0" w:after="0" w:afterAutospacing="0"/>
        <w:ind w:firstLine="1134"/>
        <w:jc w:val="both"/>
      </w:pPr>
      <w:r>
        <w:t>Parágrafo único.</w:t>
      </w:r>
      <w:r w:rsidR="00082F11" w:rsidRPr="00EF173B">
        <w:t xml:space="preserve"> Os prazos só se inici</w:t>
      </w:r>
      <w:r w:rsidR="00A72320" w:rsidRPr="00EF173B">
        <w:t xml:space="preserve">am </w:t>
      </w:r>
      <w:r w:rsidR="00082F11" w:rsidRPr="00EF173B">
        <w:t>ou vence</w:t>
      </w:r>
      <w:r w:rsidR="003939FD" w:rsidRPr="00EF173B">
        <w:t>m no dia de expediente normal do</w:t>
      </w:r>
      <w:r w:rsidR="00082F11" w:rsidRPr="00EF173B">
        <w:t xml:space="preserve"> </w:t>
      </w:r>
      <w:r w:rsidR="003939FD" w:rsidRPr="00EF173B">
        <w:t>Órgão competente.</w:t>
      </w:r>
    </w:p>
    <w:p w14:paraId="46434D29" w14:textId="77777777" w:rsidR="00CA6E3B" w:rsidRDefault="00CA6E3B" w:rsidP="003B3E3F">
      <w:pPr>
        <w:pStyle w:val="NormalWeb"/>
        <w:spacing w:before="120" w:beforeAutospacing="0" w:after="0" w:afterAutospacing="0"/>
        <w:ind w:firstLine="1134"/>
        <w:jc w:val="both"/>
      </w:pPr>
    </w:p>
    <w:p w14:paraId="1EF3E78D" w14:textId="77777777" w:rsidR="00C52082" w:rsidRPr="00CA6E3B" w:rsidRDefault="00C52082" w:rsidP="003B3E3F">
      <w:pPr>
        <w:pStyle w:val="NormalWeb"/>
        <w:spacing w:before="120" w:beforeAutospacing="0" w:after="0" w:afterAutospacing="0"/>
        <w:jc w:val="center"/>
        <w:rPr>
          <w:b/>
        </w:rPr>
      </w:pPr>
      <w:r w:rsidRPr="00CA6E3B">
        <w:rPr>
          <w:b/>
        </w:rPr>
        <w:t>CAPÍTULO IX</w:t>
      </w:r>
    </w:p>
    <w:p w14:paraId="0E06D4E8" w14:textId="77777777" w:rsidR="00C52082" w:rsidRPr="00EF173B" w:rsidRDefault="00C52082" w:rsidP="003B3E3F">
      <w:pPr>
        <w:pStyle w:val="NormalWeb"/>
        <w:spacing w:before="120" w:beforeAutospacing="0" w:after="0" w:afterAutospacing="0"/>
        <w:jc w:val="center"/>
      </w:pPr>
      <w:r w:rsidRPr="00CA6E3B">
        <w:rPr>
          <w:b/>
        </w:rPr>
        <w:t>DAS DISPOSIÇÕES FINAIS E TRANSITÓRIAS</w:t>
      </w:r>
    </w:p>
    <w:p w14:paraId="3722831A" w14:textId="77777777" w:rsidR="00CA6E3B" w:rsidRDefault="00CA6E3B" w:rsidP="003B3E3F">
      <w:pPr>
        <w:pStyle w:val="NormalWeb"/>
        <w:spacing w:before="120" w:beforeAutospacing="0" w:after="0" w:afterAutospacing="0"/>
        <w:ind w:firstLine="1134"/>
        <w:jc w:val="both"/>
      </w:pPr>
    </w:p>
    <w:p w14:paraId="26023EE9" w14:textId="7B7742AC" w:rsidR="003116B4" w:rsidRDefault="003939FD" w:rsidP="003B3E3F">
      <w:pPr>
        <w:pStyle w:val="NormalWeb"/>
        <w:spacing w:before="120" w:beforeAutospacing="0" w:after="0" w:afterAutospacing="0"/>
        <w:ind w:firstLine="1134"/>
        <w:jc w:val="both"/>
      </w:pPr>
      <w:r w:rsidRPr="00403DAE">
        <w:t>Art.</w:t>
      </w:r>
      <w:r w:rsidR="00F250D2" w:rsidRPr="00403DAE">
        <w:t xml:space="preserve"> </w:t>
      </w:r>
      <w:r w:rsidRPr="00403DAE">
        <w:t>7</w:t>
      </w:r>
      <w:r w:rsidR="00F250D2" w:rsidRPr="00403DAE">
        <w:t>3</w:t>
      </w:r>
      <w:r w:rsidRPr="00403DAE">
        <w:t>.</w:t>
      </w:r>
      <w:r w:rsidR="00583DFC" w:rsidRPr="00403DAE">
        <w:t xml:space="preserve"> </w:t>
      </w:r>
      <w:r w:rsidR="003116B4">
        <w:t>O processo licitatório para a outorga de permissões deverá ocorrer em até 24 (vinte e quatro) meses da entrada em vigor desta lei, devendo o Chefe do Executivo efetivar a cassação das licenças em até 12 (doze) meses da homologação do processo licitatório.</w:t>
      </w:r>
    </w:p>
    <w:p w14:paraId="2DD68BD8" w14:textId="77777777" w:rsidR="003D4065" w:rsidRPr="00403DAE" w:rsidRDefault="003D4065" w:rsidP="003D4065">
      <w:pPr>
        <w:pStyle w:val="NormalWeb"/>
        <w:spacing w:before="0" w:beforeAutospacing="0" w:after="0" w:afterAutospacing="0"/>
        <w:ind w:firstLine="1134"/>
        <w:jc w:val="both"/>
        <w:rPr>
          <w:rStyle w:val="Forte"/>
          <w:b w:val="0"/>
        </w:rPr>
      </w:pPr>
    </w:p>
    <w:p w14:paraId="36A5EA43" w14:textId="565EC1BE" w:rsidR="00C52082" w:rsidRPr="00EF173B" w:rsidRDefault="003939FD" w:rsidP="003D4065">
      <w:pPr>
        <w:pStyle w:val="NormalWeb"/>
        <w:spacing w:before="0" w:beforeAutospacing="0" w:after="0" w:afterAutospacing="0"/>
        <w:ind w:firstLine="1134"/>
        <w:jc w:val="both"/>
      </w:pPr>
      <w:r w:rsidRPr="00EF173B">
        <w:rPr>
          <w:rStyle w:val="Forte"/>
          <w:b w:val="0"/>
        </w:rPr>
        <w:t>Art. 7</w:t>
      </w:r>
      <w:r w:rsidR="00F250D2">
        <w:rPr>
          <w:rStyle w:val="Forte"/>
          <w:b w:val="0"/>
        </w:rPr>
        <w:t>4</w:t>
      </w:r>
      <w:r w:rsidR="00C52082" w:rsidRPr="00EF173B">
        <w:rPr>
          <w:rStyle w:val="Forte"/>
          <w:b w:val="0"/>
        </w:rPr>
        <w:t xml:space="preserve">. </w:t>
      </w:r>
      <w:r w:rsidR="00C52082" w:rsidRPr="00EF173B">
        <w:t xml:space="preserve">A Secretaria </w:t>
      </w:r>
      <w:r w:rsidR="00AE19B8" w:rsidRPr="00EF173B">
        <w:t>Municipal</w:t>
      </w:r>
      <w:r w:rsidR="00340046">
        <w:t xml:space="preserve"> de </w:t>
      </w:r>
      <w:r w:rsidR="003D4065">
        <w:t>Infraestrutura</w:t>
      </w:r>
      <w:r w:rsidR="00340046">
        <w:t xml:space="preserve"> deverá </w:t>
      </w:r>
      <w:r w:rsidR="00C52082" w:rsidRPr="00EF173B">
        <w:t xml:space="preserve">efetuar o recadastramento dos atuais </w:t>
      </w:r>
      <w:r w:rsidR="00413AF7" w:rsidRPr="00EF173B">
        <w:t xml:space="preserve">profissionais </w:t>
      </w:r>
      <w:r w:rsidR="00C52082" w:rsidRPr="00EF173B">
        <w:t>motoristas</w:t>
      </w:r>
      <w:r w:rsidR="00413AF7" w:rsidRPr="00EF173B">
        <w:t>,</w:t>
      </w:r>
      <w:r w:rsidR="00C52082" w:rsidRPr="00EF173B">
        <w:t xml:space="preserve"> auxiliares e </w:t>
      </w:r>
      <w:r w:rsidR="00413AF7" w:rsidRPr="00EF173B">
        <w:t>motoristas de pessoa jurídica</w:t>
      </w:r>
      <w:r w:rsidR="00340046">
        <w:t xml:space="preserve"> para fins de cumprimento do disposto no art. 73</w:t>
      </w:r>
      <w:r w:rsidR="00C52082" w:rsidRPr="00EF173B">
        <w:t>.</w:t>
      </w:r>
    </w:p>
    <w:p w14:paraId="657ACE56" w14:textId="77777777" w:rsidR="003D4065" w:rsidRDefault="003D4065" w:rsidP="003D4065">
      <w:pPr>
        <w:pStyle w:val="NormalWeb"/>
        <w:spacing w:before="0" w:beforeAutospacing="0" w:after="0" w:afterAutospacing="0"/>
        <w:ind w:firstLine="1134"/>
        <w:jc w:val="both"/>
        <w:rPr>
          <w:rStyle w:val="Forte"/>
          <w:b w:val="0"/>
        </w:rPr>
      </w:pPr>
    </w:p>
    <w:p w14:paraId="7107211B" w14:textId="0A89D9F2" w:rsidR="00C52082" w:rsidRPr="00EF173B" w:rsidRDefault="003939FD" w:rsidP="003D4065">
      <w:pPr>
        <w:pStyle w:val="NormalWeb"/>
        <w:spacing w:before="0" w:beforeAutospacing="0" w:after="0" w:afterAutospacing="0"/>
        <w:ind w:firstLine="1134"/>
        <w:jc w:val="both"/>
      </w:pPr>
      <w:r w:rsidRPr="00EF173B">
        <w:rPr>
          <w:rStyle w:val="Forte"/>
          <w:b w:val="0"/>
        </w:rPr>
        <w:t>Art. 7</w:t>
      </w:r>
      <w:r w:rsidR="00F250D2">
        <w:rPr>
          <w:rStyle w:val="Forte"/>
          <w:b w:val="0"/>
        </w:rPr>
        <w:t>5</w:t>
      </w:r>
      <w:r w:rsidR="00C52082" w:rsidRPr="00EF173B">
        <w:rPr>
          <w:rStyle w:val="Forte"/>
          <w:b w:val="0"/>
        </w:rPr>
        <w:t xml:space="preserve">. </w:t>
      </w:r>
      <w:r w:rsidR="00340046">
        <w:rPr>
          <w:rStyle w:val="Forte"/>
          <w:b w:val="0"/>
        </w:rPr>
        <w:t>Na</w:t>
      </w:r>
      <w:r w:rsidR="00C52082" w:rsidRPr="00EF173B">
        <w:t xml:space="preserve"> substituição</w:t>
      </w:r>
      <w:r w:rsidR="00340046">
        <w:t>, em razão de licitação, deverá ser assegurada</w:t>
      </w:r>
      <w:r w:rsidR="00C52082" w:rsidRPr="00EF173B">
        <w:t xml:space="preserve"> a continuidade da prestação dos serviços, na forma fixada pela</w:t>
      </w:r>
      <w:r w:rsidR="00340046">
        <w:t xml:space="preserve"> Secretaria Municipal de Infraestrutura através da Diretoria de Trânsito e Transporte</w:t>
      </w:r>
      <w:r w:rsidR="00C52082" w:rsidRPr="00EF173B">
        <w:t>.</w:t>
      </w:r>
    </w:p>
    <w:p w14:paraId="0E7DBBAE" w14:textId="77777777" w:rsidR="003D4065" w:rsidRDefault="003D4065" w:rsidP="003D4065">
      <w:pPr>
        <w:pStyle w:val="NormalWeb"/>
        <w:spacing w:before="0" w:beforeAutospacing="0" w:after="0" w:afterAutospacing="0"/>
        <w:ind w:firstLine="1134"/>
        <w:jc w:val="both"/>
        <w:rPr>
          <w:rStyle w:val="Forte"/>
          <w:b w:val="0"/>
        </w:rPr>
      </w:pPr>
    </w:p>
    <w:p w14:paraId="5642C651" w14:textId="34D946CB" w:rsidR="00C52082" w:rsidRPr="00EF173B" w:rsidRDefault="00AE19B8" w:rsidP="003D4065">
      <w:pPr>
        <w:pStyle w:val="NormalWeb"/>
        <w:spacing w:before="0" w:beforeAutospacing="0" w:after="0" w:afterAutospacing="0"/>
        <w:ind w:firstLine="1134"/>
        <w:jc w:val="both"/>
      </w:pPr>
      <w:r w:rsidRPr="00EF173B">
        <w:rPr>
          <w:rStyle w:val="Forte"/>
          <w:b w:val="0"/>
        </w:rPr>
        <w:lastRenderedPageBreak/>
        <w:t xml:space="preserve">Art. </w:t>
      </w:r>
      <w:r w:rsidR="00F250D2">
        <w:rPr>
          <w:rStyle w:val="Forte"/>
          <w:b w:val="0"/>
        </w:rPr>
        <w:t>76</w:t>
      </w:r>
      <w:r w:rsidR="00C52082" w:rsidRPr="00EF173B">
        <w:rPr>
          <w:rStyle w:val="Forte"/>
          <w:b w:val="0"/>
        </w:rPr>
        <w:t xml:space="preserve">. </w:t>
      </w:r>
      <w:r w:rsidR="00C52082" w:rsidRPr="00EF173B">
        <w:t>O Poder Executivo deve regulamentar esta Lei e expedir as normas complementares no prazo de</w:t>
      </w:r>
      <w:r w:rsidR="00340046">
        <w:t xml:space="preserve"> 180 (</w:t>
      </w:r>
      <w:r w:rsidR="00C52082" w:rsidRPr="00EF173B">
        <w:t>cento e oitenta</w:t>
      </w:r>
      <w:r w:rsidR="00340046">
        <w:t>)</w:t>
      </w:r>
      <w:r w:rsidR="00C52082" w:rsidRPr="00EF173B">
        <w:t xml:space="preserve"> dias</w:t>
      </w:r>
      <w:r w:rsidR="00340046">
        <w:t xml:space="preserve">, contados </w:t>
      </w:r>
      <w:r w:rsidR="00C52082" w:rsidRPr="00EF173B">
        <w:t>da sua publicação.</w:t>
      </w:r>
    </w:p>
    <w:p w14:paraId="1492C129" w14:textId="77777777" w:rsidR="003D4065" w:rsidRDefault="003D4065" w:rsidP="003D4065">
      <w:pPr>
        <w:pStyle w:val="NormalWeb"/>
        <w:spacing w:before="0" w:beforeAutospacing="0" w:after="0" w:afterAutospacing="0"/>
        <w:ind w:firstLine="1134"/>
        <w:jc w:val="both"/>
        <w:rPr>
          <w:rStyle w:val="Forte"/>
          <w:b w:val="0"/>
        </w:rPr>
      </w:pPr>
    </w:p>
    <w:p w14:paraId="6B232C8D" w14:textId="3A601F04" w:rsidR="00AE19B8" w:rsidRPr="00EF173B" w:rsidRDefault="003939FD" w:rsidP="003D4065">
      <w:pPr>
        <w:pStyle w:val="NormalWeb"/>
        <w:spacing w:before="0" w:beforeAutospacing="0" w:after="0" w:afterAutospacing="0"/>
        <w:ind w:firstLine="1134"/>
        <w:jc w:val="both"/>
      </w:pPr>
      <w:r w:rsidRPr="00EF173B">
        <w:rPr>
          <w:rStyle w:val="Forte"/>
          <w:b w:val="0"/>
        </w:rPr>
        <w:t xml:space="preserve">Art. </w:t>
      </w:r>
      <w:r w:rsidR="00F250D2">
        <w:rPr>
          <w:rStyle w:val="Forte"/>
          <w:b w:val="0"/>
        </w:rPr>
        <w:t>77</w:t>
      </w:r>
      <w:r w:rsidR="00C52082" w:rsidRPr="00EF173B">
        <w:rPr>
          <w:rStyle w:val="Forte"/>
          <w:b w:val="0"/>
        </w:rPr>
        <w:t xml:space="preserve">. </w:t>
      </w:r>
      <w:r w:rsidR="00C52082" w:rsidRPr="00EF173B">
        <w:t>Revogam-</w:t>
      </w:r>
      <w:r w:rsidR="00AE19B8" w:rsidRPr="00EF173B">
        <w:t>se as disposições em contrário</w:t>
      </w:r>
      <w:r w:rsidR="00537211" w:rsidRPr="00EF173B">
        <w:t xml:space="preserve">, especialmente </w:t>
      </w:r>
      <w:r w:rsidR="00F250D2">
        <w:t>a Lei nº 1.282 de 14 de agosto de 1973 e o Decreto nº 172, de 28 de agosto de 1973.</w:t>
      </w:r>
    </w:p>
    <w:p w14:paraId="2DCA0DB5" w14:textId="77777777" w:rsidR="003D4065" w:rsidRPr="00403DAE" w:rsidRDefault="003D4065" w:rsidP="003D4065">
      <w:pPr>
        <w:pStyle w:val="NormalWeb"/>
        <w:spacing w:before="0" w:beforeAutospacing="0" w:after="0" w:afterAutospacing="0"/>
        <w:ind w:firstLine="1134"/>
        <w:jc w:val="both"/>
        <w:rPr>
          <w:rStyle w:val="Forte"/>
          <w:b w:val="0"/>
        </w:rPr>
      </w:pPr>
    </w:p>
    <w:p w14:paraId="6FBF64B9" w14:textId="4DD2DF37" w:rsidR="00C52082" w:rsidRDefault="003939FD" w:rsidP="003D4065">
      <w:pPr>
        <w:pStyle w:val="NormalWeb"/>
        <w:spacing w:before="0" w:beforeAutospacing="0" w:after="0" w:afterAutospacing="0"/>
        <w:ind w:firstLine="1134"/>
        <w:jc w:val="both"/>
      </w:pPr>
      <w:r w:rsidRPr="00403DAE">
        <w:rPr>
          <w:rStyle w:val="Forte"/>
          <w:b w:val="0"/>
        </w:rPr>
        <w:t xml:space="preserve">Art. </w:t>
      </w:r>
      <w:r w:rsidR="00F250D2" w:rsidRPr="00403DAE">
        <w:rPr>
          <w:rStyle w:val="Forte"/>
          <w:b w:val="0"/>
        </w:rPr>
        <w:t>78</w:t>
      </w:r>
      <w:r w:rsidR="00C52082" w:rsidRPr="00403DAE">
        <w:rPr>
          <w:rStyle w:val="Forte"/>
          <w:b w:val="0"/>
        </w:rPr>
        <w:t xml:space="preserve">. </w:t>
      </w:r>
      <w:r w:rsidR="00C52082" w:rsidRPr="00403DAE">
        <w:t xml:space="preserve">Esta Lei entra em vigor </w:t>
      </w:r>
      <w:r w:rsidR="00340046" w:rsidRPr="00403DAE">
        <w:t xml:space="preserve">30 (trinta) dias, contados da </w:t>
      </w:r>
      <w:r w:rsidR="00C52082" w:rsidRPr="00403DAE">
        <w:t>data de sua publicação.</w:t>
      </w:r>
    </w:p>
    <w:p w14:paraId="4C1EE84C" w14:textId="77777777" w:rsidR="00B3424F" w:rsidRPr="00403DAE" w:rsidRDefault="00B3424F" w:rsidP="003D4065">
      <w:pPr>
        <w:pStyle w:val="NormalWeb"/>
        <w:spacing w:before="0" w:beforeAutospacing="0" w:after="0" w:afterAutospacing="0"/>
        <w:ind w:firstLine="1134"/>
        <w:jc w:val="both"/>
      </w:pPr>
    </w:p>
    <w:p w14:paraId="6B230B39" w14:textId="77777777" w:rsidR="003D4065" w:rsidRDefault="003D4065" w:rsidP="003D4065">
      <w:pPr>
        <w:spacing w:after="0" w:line="240" w:lineRule="auto"/>
        <w:ind w:firstLine="1418"/>
        <w:jc w:val="both"/>
        <w:rPr>
          <w:rFonts w:ascii="Times New Roman" w:hAnsi="Times New Roman" w:cs="Times New Roman"/>
          <w:sz w:val="24"/>
          <w:szCs w:val="24"/>
        </w:rPr>
      </w:pPr>
    </w:p>
    <w:p w14:paraId="33C1CB73" w14:textId="39834274" w:rsidR="009A599A" w:rsidRDefault="009A599A" w:rsidP="003D4065">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Câmara Municipal de Patos de Minas, </w:t>
      </w:r>
      <w:r w:rsidR="00403DAE">
        <w:rPr>
          <w:rFonts w:ascii="Times New Roman" w:hAnsi="Times New Roman" w:cs="Times New Roman"/>
          <w:sz w:val="24"/>
          <w:szCs w:val="24"/>
        </w:rPr>
        <w:t>14</w:t>
      </w:r>
      <w:r>
        <w:rPr>
          <w:rFonts w:ascii="Times New Roman" w:hAnsi="Times New Roman" w:cs="Times New Roman"/>
          <w:sz w:val="24"/>
          <w:szCs w:val="24"/>
        </w:rPr>
        <w:t xml:space="preserve"> </w:t>
      </w:r>
      <w:r w:rsidR="00340046">
        <w:rPr>
          <w:rFonts w:ascii="Times New Roman" w:hAnsi="Times New Roman" w:cs="Times New Roman"/>
          <w:sz w:val="24"/>
          <w:szCs w:val="24"/>
        </w:rPr>
        <w:t xml:space="preserve">de </w:t>
      </w:r>
      <w:r>
        <w:rPr>
          <w:rFonts w:ascii="Times New Roman" w:hAnsi="Times New Roman" w:cs="Times New Roman"/>
          <w:sz w:val="24"/>
          <w:szCs w:val="24"/>
        </w:rPr>
        <w:t>junho de 2016.</w:t>
      </w:r>
    </w:p>
    <w:p w14:paraId="76980264" w14:textId="77777777" w:rsidR="00B3424F" w:rsidRDefault="00B3424F" w:rsidP="003D4065">
      <w:pPr>
        <w:spacing w:after="0" w:line="240" w:lineRule="auto"/>
        <w:ind w:firstLine="1134"/>
        <w:jc w:val="both"/>
        <w:rPr>
          <w:rFonts w:ascii="Times New Roman" w:hAnsi="Times New Roman" w:cs="Times New Roman"/>
          <w:sz w:val="24"/>
          <w:szCs w:val="24"/>
        </w:rPr>
      </w:pPr>
    </w:p>
    <w:p w14:paraId="40A0A2D3" w14:textId="77777777" w:rsidR="00B3424F" w:rsidRDefault="00B3424F" w:rsidP="003D4065">
      <w:pPr>
        <w:spacing w:after="0" w:line="240" w:lineRule="auto"/>
        <w:ind w:firstLine="1134"/>
        <w:jc w:val="both"/>
        <w:rPr>
          <w:rFonts w:ascii="Times New Roman" w:hAnsi="Times New Roman" w:cs="Times New Roman"/>
          <w:sz w:val="24"/>
          <w:szCs w:val="24"/>
        </w:rPr>
      </w:pPr>
    </w:p>
    <w:p w14:paraId="6D935317" w14:textId="77777777" w:rsidR="00B3424F" w:rsidRDefault="00B3424F" w:rsidP="003D4065">
      <w:pPr>
        <w:spacing w:after="0" w:line="240" w:lineRule="auto"/>
        <w:ind w:firstLine="1134"/>
        <w:jc w:val="both"/>
        <w:rPr>
          <w:rFonts w:ascii="Times New Roman" w:hAnsi="Times New Roman" w:cs="Times New Roman"/>
          <w:sz w:val="24"/>
          <w:szCs w:val="24"/>
        </w:rPr>
      </w:pPr>
    </w:p>
    <w:p w14:paraId="47E77C69" w14:textId="77777777" w:rsidR="00B3424F" w:rsidRDefault="00B3424F" w:rsidP="003D4065">
      <w:pPr>
        <w:spacing w:after="0" w:line="240" w:lineRule="auto"/>
        <w:ind w:firstLine="1134"/>
        <w:jc w:val="both"/>
        <w:rPr>
          <w:rFonts w:ascii="Times New Roman" w:hAnsi="Times New Roman" w:cs="Times New Roman"/>
          <w:sz w:val="24"/>
          <w:szCs w:val="24"/>
        </w:rPr>
      </w:pPr>
    </w:p>
    <w:p w14:paraId="169CA715" w14:textId="77777777" w:rsidR="00B3424F" w:rsidRDefault="00B3424F" w:rsidP="003D4065">
      <w:pPr>
        <w:spacing w:after="0" w:line="240" w:lineRule="auto"/>
        <w:ind w:firstLine="1134"/>
        <w:jc w:val="both"/>
        <w:rPr>
          <w:rFonts w:ascii="Times New Roman" w:hAnsi="Times New Roman" w:cs="Times New Roman"/>
          <w:sz w:val="24"/>
          <w:szCs w:val="24"/>
        </w:rPr>
      </w:pPr>
    </w:p>
    <w:p w14:paraId="12C2896D" w14:textId="77777777" w:rsidR="00B3424F" w:rsidRDefault="00B3424F" w:rsidP="003D4065">
      <w:pPr>
        <w:spacing w:after="0" w:line="240" w:lineRule="auto"/>
        <w:ind w:firstLine="1134"/>
        <w:jc w:val="both"/>
        <w:rPr>
          <w:rFonts w:ascii="Times New Roman" w:hAnsi="Times New Roman" w:cs="Times New Roman"/>
          <w:sz w:val="24"/>
          <w:szCs w:val="24"/>
        </w:rPr>
      </w:pPr>
    </w:p>
    <w:p w14:paraId="2CA6BA2B" w14:textId="77777777" w:rsidR="009A599A" w:rsidRDefault="009A599A" w:rsidP="003B3E3F">
      <w:pPr>
        <w:spacing w:before="120" w:after="0" w:line="240" w:lineRule="auto"/>
        <w:ind w:firstLine="1418"/>
        <w:jc w:val="both"/>
        <w:rPr>
          <w:rFonts w:ascii="Times New Roman" w:hAnsi="Times New Roman" w:cs="Times New Roman"/>
          <w:sz w:val="24"/>
          <w:szCs w:val="24"/>
        </w:rPr>
      </w:pPr>
    </w:p>
    <w:p w14:paraId="38941F86" w14:textId="024BB275" w:rsidR="009A599A" w:rsidRPr="00403DAE" w:rsidRDefault="009A599A" w:rsidP="003D4065">
      <w:pPr>
        <w:spacing w:after="0" w:line="240" w:lineRule="auto"/>
        <w:ind w:firstLine="1134"/>
        <w:jc w:val="both"/>
        <w:rPr>
          <w:rFonts w:ascii="Times New Roman" w:hAnsi="Times New Roman" w:cs="Times New Roman"/>
          <w:b/>
          <w:sz w:val="24"/>
          <w:szCs w:val="24"/>
        </w:rPr>
      </w:pPr>
      <w:r w:rsidRPr="00403DAE">
        <w:rPr>
          <w:rFonts w:ascii="Times New Roman" w:hAnsi="Times New Roman" w:cs="Times New Roman"/>
          <w:b/>
          <w:sz w:val="24"/>
          <w:szCs w:val="24"/>
        </w:rPr>
        <w:t>FRANCISCO CARLOS FRECHIANI</w:t>
      </w:r>
    </w:p>
    <w:p w14:paraId="2D09D306" w14:textId="13795FE6" w:rsidR="003D4065" w:rsidRDefault="003D4065" w:rsidP="003D4065">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Vereador</w:t>
      </w:r>
    </w:p>
    <w:p w14:paraId="258A3B1D" w14:textId="77777777" w:rsidR="009A599A" w:rsidRDefault="009A599A" w:rsidP="003B3E3F">
      <w:pPr>
        <w:spacing w:before="120" w:after="0" w:line="240" w:lineRule="auto"/>
        <w:ind w:firstLine="1418"/>
        <w:jc w:val="both"/>
        <w:rPr>
          <w:rFonts w:ascii="Times New Roman" w:hAnsi="Times New Roman" w:cs="Times New Roman"/>
          <w:sz w:val="24"/>
          <w:szCs w:val="24"/>
        </w:rPr>
      </w:pPr>
    </w:p>
    <w:p w14:paraId="430A7C6F" w14:textId="77777777" w:rsidR="009A599A" w:rsidRDefault="009A599A" w:rsidP="003B3E3F">
      <w:pPr>
        <w:spacing w:before="120" w:after="0" w:line="240" w:lineRule="auto"/>
        <w:ind w:firstLine="1418"/>
        <w:jc w:val="both"/>
        <w:rPr>
          <w:rFonts w:ascii="Times New Roman" w:hAnsi="Times New Roman" w:cs="Times New Roman"/>
          <w:sz w:val="24"/>
          <w:szCs w:val="24"/>
        </w:rPr>
      </w:pPr>
    </w:p>
    <w:p w14:paraId="4B367AD2" w14:textId="77777777" w:rsidR="009A599A" w:rsidRDefault="009A599A" w:rsidP="003B3E3F">
      <w:pPr>
        <w:spacing w:before="120" w:after="0" w:line="240" w:lineRule="auto"/>
        <w:jc w:val="center"/>
        <w:rPr>
          <w:rFonts w:ascii="Times New Roman" w:hAnsi="Times New Roman" w:cs="Times New Roman"/>
          <w:b/>
          <w:sz w:val="24"/>
          <w:szCs w:val="24"/>
        </w:rPr>
      </w:pPr>
    </w:p>
    <w:sectPr w:rsidR="009A599A" w:rsidSect="00F53A38">
      <w:footerReference w:type="default" r:id="rId8"/>
      <w:pgSz w:w="11906" w:h="16838" w:code="9"/>
      <w:pgMar w:top="2608" w:right="1418"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E555C" w14:textId="77777777" w:rsidR="00C51F1A" w:rsidRDefault="00C51F1A" w:rsidP="003D7EE0">
      <w:pPr>
        <w:spacing w:after="0" w:line="240" w:lineRule="auto"/>
      </w:pPr>
      <w:r>
        <w:separator/>
      </w:r>
    </w:p>
  </w:endnote>
  <w:endnote w:type="continuationSeparator" w:id="0">
    <w:p w14:paraId="16487614" w14:textId="77777777" w:rsidR="00C51F1A" w:rsidRDefault="00C51F1A" w:rsidP="003D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04727481"/>
      <w:docPartObj>
        <w:docPartGallery w:val="Page Numbers (Bottom of Page)"/>
        <w:docPartUnique/>
      </w:docPartObj>
    </w:sdtPr>
    <w:sdtEndPr/>
    <w:sdtContent>
      <w:p w14:paraId="3C3980AF" w14:textId="7AEAC64A" w:rsidR="00C51F1A" w:rsidRPr="002219BC" w:rsidRDefault="00C51F1A">
        <w:pPr>
          <w:pStyle w:val="Rodap"/>
          <w:jc w:val="right"/>
          <w:rPr>
            <w:rFonts w:ascii="Times New Roman" w:hAnsi="Times New Roman" w:cs="Times New Roman"/>
          </w:rPr>
        </w:pPr>
        <w:r w:rsidRPr="002219BC">
          <w:rPr>
            <w:rFonts w:ascii="Times New Roman" w:hAnsi="Times New Roman" w:cs="Times New Roman"/>
          </w:rPr>
          <w:fldChar w:fldCharType="begin"/>
        </w:r>
        <w:r w:rsidRPr="002219BC">
          <w:rPr>
            <w:rFonts w:ascii="Times New Roman" w:hAnsi="Times New Roman" w:cs="Times New Roman"/>
          </w:rPr>
          <w:instrText>PAGE   \* MERGEFORMAT</w:instrText>
        </w:r>
        <w:r w:rsidRPr="002219BC">
          <w:rPr>
            <w:rFonts w:ascii="Times New Roman" w:hAnsi="Times New Roman" w:cs="Times New Roman"/>
          </w:rPr>
          <w:fldChar w:fldCharType="separate"/>
        </w:r>
        <w:r w:rsidR="00F92B6B">
          <w:rPr>
            <w:rFonts w:ascii="Times New Roman" w:hAnsi="Times New Roman" w:cs="Times New Roman"/>
            <w:noProof/>
          </w:rPr>
          <w:t>4</w:t>
        </w:r>
        <w:r w:rsidRPr="002219BC">
          <w:rPr>
            <w:rFonts w:ascii="Times New Roman" w:hAnsi="Times New Roman" w:cs="Times New Roman"/>
          </w:rPr>
          <w:fldChar w:fldCharType="end"/>
        </w:r>
      </w:p>
    </w:sdtContent>
  </w:sdt>
  <w:p w14:paraId="050A8CF9" w14:textId="77777777" w:rsidR="00C51F1A" w:rsidRDefault="00C51F1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EF13C" w14:textId="77777777" w:rsidR="00C51F1A" w:rsidRDefault="00C51F1A" w:rsidP="003D7EE0">
      <w:pPr>
        <w:spacing w:after="0" w:line="240" w:lineRule="auto"/>
      </w:pPr>
      <w:r>
        <w:separator/>
      </w:r>
    </w:p>
  </w:footnote>
  <w:footnote w:type="continuationSeparator" w:id="0">
    <w:p w14:paraId="206237BB" w14:textId="77777777" w:rsidR="00C51F1A" w:rsidRDefault="00C51F1A" w:rsidP="003D7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C1668"/>
    <w:multiLevelType w:val="hybridMultilevel"/>
    <w:tmpl w:val="A0C40206"/>
    <w:lvl w:ilvl="0" w:tplc="29B0B8BC">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13305912"/>
    <w:multiLevelType w:val="hybridMultilevel"/>
    <w:tmpl w:val="C44AC5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38"/>
    <w:rsid w:val="00002CEF"/>
    <w:rsid w:val="00011565"/>
    <w:rsid w:val="00013066"/>
    <w:rsid w:val="00016EDC"/>
    <w:rsid w:val="00021692"/>
    <w:rsid w:val="00037E35"/>
    <w:rsid w:val="00051D67"/>
    <w:rsid w:val="00054A83"/>
    <w:rsid w:val="00082F11"/>
    <w:rsid w:val="000B0AB9"/>
    <w:rsid w:val="000B1286"/>
    <w:rsid w:val="000B179B"/>
    <w:rsid w:val="000E6508"/>
    <w:rsid w:val="000F294F"/>
    <w:rsid w:val="000F2FD3"/>
    <w:rsid w:val="00102266"/>
    <w:rsid w:val="0011084D"/>
    <w:rsid w:val="001326C8"/>
    <w:rsid w:val="00135221"/>
    <w:rsid w:val="00171954"/>
    <w:rsid w:val="00177DC9"/>
    <w:rsid w:val="00181F45"/>
    <w:rsid w:val="0018219A"/>
    <w:rsid w:val="001B56FF"/>
    <w:rsid w:val="001C5A0E"/>
    <w:rsid w:val="001C70E1"/>
    <w:rsid w:val="001D19C3"/>
    <w:rsid w:val="001E5F3A"/>
    <w:rsid w:val="00204E54"/>
    <w:rsid w:val="00212AAF"/>
    <w:rsid w:val="002176D3"/>
    <w:rsid w:val="002219BC"/>
    <w:rsid w:val="0022711C"/>
    <w:rsid w:val="00246304"/>
    <w:rsid w:val="00252017"/>
    <w:rsid w:val="00261570"/>
    <w:rsid w:val="00273D9D"/>
    <w:rsid w:val="0027715F"/>
    <w:rsid w:val="00282B58"/>
    <w:rsid w:val="002A151B"/>
    <w:rsid w:val="002A3D1D"/>
    <w:rsid w:val="002D48EF"/>
    <w:rsid w:val="002D7BB8"/>
    <w:rsid w:val="00301A65"/>
    <w:rsid w:val="00303780"/>
    <w:rsid w:val="003048E8"/>
    <w:rsid w:val="003116B4"/>
    <w:rsid w:val="00322EEA"/>
    <w:rsid w:val="00340046"/>
    <w:rsid w:val="0037527C"/>
    <w:rsid w:val="00375338"/>
    <w:rsid w:val="00390539"/>
    <w:rsid w:val="003905C9"/>
    <w:rsid w:val="003939FD"/>
    <w:rsid w:val="003B3E3F"/>
    <w:rsid w:val="003B755B"/>
    <w:rsid w:val="003D3912"/>
    <w:rsid w:val="003D4065"/>
    <w:rsid w:val="003D6558"/>
    <w:rsid w:val="003D7EE0"/>
    <w:rsid w:val="003E5F9B"/>
    <w:rsid w:val="00403580"/>
    <w:rsid w:val="00403DAE"/>
    <w:rsid w:val="0041174D"/>
    <w:rsid w:val="00413AF7"/>
    <w:rsid w:val="00417E73"/>
    <w:rsid w:val="00423655"/>
    <w:rsid w:val="00424CAD"/>
    <w:rsid w:val="004307C8"/>
    <w:rsid w:val="00435B48"/>
    <w:rsid w:val="00435E15"/>
    <w:rsid w:val="004445C6"/>
    <w:rsid w:val="004461C5"/>
    <w:rsid w:val="00467175"/>
    <w:rsid w:val="00467A5A"/>
    <w:rsid w:val="004765A2"/>
    <w:rsid w:val="00491F3A"/>
    <w:rsid w:val="00497801"/>
    <w:rsid w:val="004B3091"/>
    <w:rsid w:val="004C1DA6"/>
    <w:rsid w:val="004E51ED"/>
    <w:rsid w:val="0050115A"/>
    <w:rsid w:val="00520682"/>
    <w:rsid w:val="00522145"/>
    <w:rsid w:val="00537211"/>
    <w:rsid w:val="005405AD"/>
    <w:rsid w:val="00540AA5"/>
    <w:rsid w:val="00541F95"/>
    <w:rsid w:val="00557579"/>
    <w:rsid w:val="00563328"/>
    <w:rsid w:val="00577E3A"/>
    <w:rsid w:val="00583DFC"/>
    <w:rsid w:val="00585208"/>
    <w:rsid w:val="005C0F9E"/>
    <w:rsid w:val="005C24C7"/>
    <w:rsid w:val="005C5C81"/>
    <w:rsid w:val="005E5D7B"/>
    <w:rsid w:val="005F1954"/>
    <w:rsid w:val="00604715"/>
    <w:rsid w:val="0061311D"/>
    <w:rsid w:val="00620238"/>
    <w:rsid w:val="006245B9"/>
    <w:rsid w:val="00632CAB"/>
    <w:rsid w:val="00633452"/>
    <w:rsid w:val="00645004"/>
    <w:rsid w:val="0065377E"/>
    <w:rsid w:val="00654D62"/>
    <w:rsid w:val="00662740"/>
    <w:rsid w:val="00677AF8"/>
    <w:rsid w:val="00690EF4"/>
    <w:rsid w:val="006939F1"/>
    <w:rsid w:val="006A57C7"/>
    <w:rsid w:val="00737C28"/>
    <w:rsid w:val="007526DA"/>
    <w:rsid w:val="00752C53"/>
    <w:rsid w:val="00783713"/>
    <w:rsid w:val="007B5143"/>
    <w:rsid w:val="007C0991"/>
    <w:rsid w:val="00801E3A"/>
    <w:rsid w:val="00832A2E"/>
    <w:rsid w:val="00835906"/>
    <w:rsid w:val="0083605F"/>
    <w:rsid w:val="00867155"/>
    <w:rsid w:val="008946A1"/>
    <w:rsid w:val="008A1BA4"/>
    <w:rsid w:val="008A66FE"/>
    <w:rsid w:val="008B0D92"/>
    <w:rsid w:val="008B125B"/>
    <w:rsid w:val="008B27F8"/>
    <w:rsid w:val="008B498D"/>
    <w:rsid w:val="008C10EE"/>
    <w:rsid w:val="008C6561"/>
    <w:rsid w:val="008D1CD0"/>
    <w:rsid w:val="00905200"/>
    <w:rsid w:val="00911EA9"/>
    <w:rsid w:val="009132A8"/>
    <w:rsid w:val="00924D16"/>
    <w:rsid w:val="009303A4"/>
    <w:rsid w:val="00997C72"/>
    <w:rsid w:val="009A2DF1"/>
    <w:rsid w:val="009A332D"/>
    <w:rsid w:val="009A599A"/>
    <w:rsid w:val="009B3DDB"/>
    <w:rsid w:val="009B402C"/>
    <w:rsid w:val="009E6538"/>
    <w:rsid w:val="00A01E4C"/>
    <w:rsid w:val="00A1000E"/>
    <w:rsid w:val="00A10DBB"/>
    <w:rsid w:val="00A55BEE"/>
    <w:rsid w:val="00A56D52"/>
    <w:rsid w:val="00A6094E"/>
    <w:rsid w:val="00A671C4"/>
    <w:rsid w:val="00A72320"/>
    <w:rsid w:val="00A845DC"/>
    <w:rsid w:val="00A921AE"/>
    <w:rsid w:val="00AD0E3B"/>
    <w:rsid w:val="00AE19B8"/>
    <w:rsid w:val="00AE29FD"/>
    <w:rsid w:val="00B14ABC"/>
    <w:rsid w:val="00B244F2"/>
    <w:rsid w:val="00B3424F"/>
    <w:rsid w:val="00B451B5"/>
    <w:rsid w:val="00B7113C"/>
    <w:rsid w:val="00B7252B"/>
    <w:rsid w:val="00B762F5"/>
    <w:rsid w:val="00B945E0"/>
    <w:rsid w:val="00B94DA1"/>
    <w:rsid w:val="00B95F6D"/>
    <w:rsid w:val="00B96866"/>
    <w:rsid w:val="00B97784"/>
    <w:rsid w:val="00BB4ADF"/>
    <w:rsid w:val="00BC47F7"/>
    <w:rsid w:val="00C03C8B"/>
    <w:rsid w:val="00C118AA"/>
    <w:rsid w:val="00C22016"/>
    <w:rsid w:val="00C32D71"/>
    <w:rsid w:val="00C42E17"/>
    <w:rsid w:val="00C51F1A"/>
    <w:rsid w:val="00C52082"/>
    <w:rsid w:val="00C6351A"/>
    <w:rsid w:val="00C71808"/>
    <w:rsid w:val="00C85FFB"/>
    <w:rsid w:val="00CA1910"/>
    <w:rsid w:val="00CA6E3B"/>
    <w:rsid w:val="00CD0722"/>
    <w:rsid w:val="00D25F9D"/>
    <w:rsid w:val="00DB3F9B"/>
    <w:rsid w:val="00DB62E8"/>
    <w:rsid w:val="00DD08A2"/>
    <w:rsid w:val="00DF1537"/>
    <w:rsid w:val="00DF7327"/>
    <w:rsid w:val="00E04DF3"/>
    <w:rsid w:val="00E279ED"/>
    <w:rsid w:val="00E357D8"/>
    <w:rsid w:val="00E410DA"/>
    <w:rsid w:val="00E53AF4"/>
    <w:rsid w:val="00E54CCE"/>
    <w:rsid w:val="00E57C38"/>
    <w:rsid w:val="00E64CD2"/>
    <w:rsid w:val="00E736DE"/>
    <w:rsid w:val="00E77F53"/>
    <w:rsid w:val="00E84F38"/>
    <w:rsid w:val="00E9023F"/>
    <w:rsid w:val="00E93EA6"/>
    <w:rsid w:val="00E97423"/>
    <w:rsid w:val="00EA0B16"/>
    <w:rsid w:val="00EA0F92"/>
    <w:rsid w:val="00EB05C4"/>
    <w:rsid w:val="00EF173B"/>
    <w:rsid w:val="00F1032C"/>
    <w:rsid w:val="00F12E61"/>
    <w:rsid w:val="00F250D2"/>
    <w:rsid w:val="00F318B2"/>
    <w:rsid w:val="00F53A38"/>
    <w:rsid w:val="00F55CB6"/>
    <w:rsid w:val="00F71834"/>
    <w:rsid w:val="00F75267"/>
    <w:rsid w:val="00F83AA8"/>
    <w:rsid w:val="00F90D34"/>
    <w:rsid w:val="00F92525"/>
    <w:rsid w:val="00F92B6B"/>
    <w:rsid w:val="00FA553D"/>
    <w:rsid w:val="00FC2550"/>
    <w:rsid w:val="00FC258D"/>
    <w:rsid w:val="00FC2878"/>
    <w:rsid w:val="00FE6BF8"/>
    <w:rsid w:val="00FE79CE"/>
    <w:rsid w:val="00FF24E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7E0001"/>
  <w15:docId w15:val="{8D4DD412-8576-4577-848E-13156423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egislacao-ementa">
    <w:name w:val="legislacao-ementa"/>
    <w:basedOn w:val="Normal"/>
    <w:rsid w:val="00C5208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nhideWhenUsed/>
    <w:rsid w:val="00C5208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52082"/>
    <w:rPr>
      <w:b/>
      <w:bCs/>
    </w:rPr>
  </w:style>
  <w:style w:type="paragraph" w:styleId="Ttulo">
    <w:name w:val="Title"/>
    <w:basedOn w:val="Normal"/>
    <w:link w:val="TtuloChar"/>
    <w:qFormat/>
    <w:rsid w:val="00E54CCE"/>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E54CCE"/>
    <w:rPr>
      <w:rFonts w:ascii="Times New Roman" w:eastAsia="Times New Roman" w:hAnsi="Times New Roman" w:cs="Times New Roman"/>
      <w:b/>
      <w:sz w:val="24"/>
      <w:szCs w:val="20"/>
      <w:lang w:eastAsia="pt-BR"/>
    </w:rPr>
  </w:style>
  <w:style w:type="paragraph" w:styleId="Textodebalo">
    <w:name w:val="Balloon Text"/>
    <w:basedOn w:val="Normal"/>
    <w:link w:val="TextodebaloChar"/>
    <w:uiPriority w:val="99"/>
    <w:semiHidden/>
    <w:unhideWhenUsed/>
    <w:rsid w:val="00FC28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C2878"/>
    <w:rPr>
      <w:rFonts w:ascii="Tahoma" w:hAnsi="Tahoma" w:cs="Tahoma"/>
      <w:sz w:val="16"/>
      <w:szCs w:val="16"/>
    </w:rPr>
  </w:style>
  <w:style w:type="paragraph" w:styleId="Cabealho">
    <w:name w:val="header"/>
    <w:basedOn w:val="Normal"/>
    <w:link w:val="CabealhoChar"/>
    <w:uiPriority w:val="99"/>
    <w:unhideWhenUsed/>
    <w:rsid w:val="003D7E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7EE0"/>
  </w:style>
  <w:style w:type="paragraph" w:styleId="Rodap">
    <w:name w:val="footer"/>
    <w:basedOn w:val="Normal"/>
    <w:link w:val="RodapChar"/>
    <w:uiPriority w:val="99"/>
    <w:unhideWhenUsed/>
    <w:rsid w:val="003D7EE0"/>
    <w:pPr>
      <w:tabs>
        <w:tab w:val="center" w:pos="4252"/>
        <w:tab w:val="right" w:pos="8504"/>
      </w:tabs>
      <w:spacing w:after="0" w:line="240" w:lineRule="auto"/>
    </w:pPr>
  </w:style>
  <w:style w:type="character" w:customStyle="1" w:styleId="RodapChar">
    <w:name w:val="Rodapé Char"/>
    <w:basedOn w:val="Fontepargpadro"/>
    <w:link w:val="Rodap"/>
    <w:uiPriority w:val="99"/>
    <w:rsid w:val="003D7EE0"/>
  </w:style>
  <w:style w:type="paragraph" w:customStyle="1" w:styleId="artart">
    <w:name w:val="artart"/>
    <w:basedOn w:val="Normal"/>
    <w:rsid w:val="00BC47F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BC47F7"/>
    <w:rPr>
      <w:color w:val="0000FF"/>
      <w:u w:val="single"/>
    </w:rPr>
  </w:style>
  <w:style w:type="character" w:styleId="Refdecomentrio">
    <w:name w:val="annotation reference"/>
    <w:basedOn w:val="Fontepargpadro"/>
    <w:uiPriority w:val="99"/>
    <w:semiHidden/>
    <w:unhideWhenUsed/>
    <w:rsid w:val="00C51F1A"/>
    <w:rPr>
      <w:sz w:val="16"/>
      <w:szCs w:val="16"/>
    </w:rPr>
  </w:style>
  <w:style w:type="paragraph" w:styleId="Textodecomentrio">
    <w:name w:val="annotation text"/>
    <w:basedOn w:val="Normal"/>
    <w:link w:val="TextodecomentrioChar"/>
    <w:uiPriority w:val="99"/>
    <w:semiHidden/>
    <w:unhideWhenUsed/>
    <w:rsid w:val="00C51F1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51F1A"/>
    <w:rPr>
      <w:sz w:val="20"/>
      <w:szCs w:val="20"/>
    </w:rPr>
  </w:style>
  <w:style w:type="paragraph" w:styleId="Assuntodocomentrio">
    <w:name w:val="annotation subject"/>
    <w:basedOn w:val="Textodecomentrio"/>
    <w:next w:val="Textodecomentrio"/>
    <w:link w:val="AssuntodocomentrioChar"/>
    <w:uiPriority w:val="99"/>
    <w:semiHidden/>
    <w:unhideWhenUsed/>
    <w:rsid w:val="00C51F1A"/>
    <w:rPr>
      <w:b/>
      <w:bCs/>
    </w:rPr>
  </w:style>
  <w:style w:type="character" w:customStyle="1" w:styleId="AssuntodocomentrioChar">
    <w:name w:val="Assunto do comentário Char"/>
    <w:basedOn w:val="TextodecomentrioChar"/>
    <w:link w:val="Assuntodocomentrio"/>
    <w:uiPriority w:val="99"/>
    <w:semiHidden/>
    <w:rsid w:val="00C51F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496032">
      <w:bodyDiv w:val="1"/>
      <w:marLeft w:val="0"/>
      <w:marRight w:val="0"/>
      <w:marTop w:val="0"/>
      <w:marBottom w:val="0"/>
      <w:divBdr>
        <w:top w:val="none" w:sz="0" w:space="0" w:color="auto"/>
        <w:left w:val="none" w:sz="0" w:space="0" w:color="auto"/>
        <w:bottom w:val="none" w:sz="0" w:space="0" w:color="auto"/>
        <w:right w:val="none" w:sz="0" w:space="0" w:color="auto"/>
      </w:divBdr>
      <w:divsChild>
        <w:div w:id="1682196102">
          <w:marLeft w:val="0"/>
          <w:marRight w:val="0"/>
          <w:marTop w:val="0"/>
          <w:marBottom w:val="0"/>
          <w:divBdr>
            <w:top w:val="none" w:sz="0" w:space="0" w:color="auto"/>
            <w:left w:val="none" w:sz="0" w:space="0" w:color="auto"/>
            <w:bottom w:val="none" w:sz="0" w:space="0" w:color="auto"/>
            <w:right w:val="none" w:sz="0" w:space="0" w:color="auto"/>
          </w:divBdr>
          <w:divsChild>
            <w:div w:id="2079858723">
              <w:marLeft w:val="0"/>
              <w:marRight w:val="0"/>
              <w:marTop w:val="0"/>
              <w:marBottom w:val="0"/>
              <w:divBdr>
                <w:top w:val="none" w:sz="0" w:space="0" w:color="auto"/>
                <w:left w:val="none" w:sz="0" w:space="0" w:color="auto"/>
                <w:bottom w:val="none" w:sz="0" w:space="0" w:color="auto"/>
                <w:right w:val="none" w:sz="0" w:space="0" w:color="auto"/>
              </w:divBdr>
              <w:divsChild>
                <w:div w:id="1010303783">
                  <w:marLeft w:val="0"/>
                  <w:marRight w:val="0"/>
                  <w:marTop w:val="0"/>
                  <w:marBottom w:val="0"/>
                  <w:divBdr>
                    <w:top w:val="none" w:sz="0" w:space="0" w:color="auto"/>
                    <w:left w:val="none" w:sz="0" w:space="0" w:color="auto"/>
                    <w:bottom w:val="none" w:sz="0" w:space="0" w:color="auto"/>
                    <w:right w:val="none" w:sz="0" w:space="0" w:color="auto"/>
                  </w:divBdr>
                  <w:divsChild>
                    <w:div w:id="1336834465">
                      <w:marLeft w:val="0"/>
                      <w:marRight w:val="0"/>
                      <w:marTop w:val="0"/>
                      <w:marBottom w:val="0"/>
                      <w:divBdr>
                        <w:top w:val="none" w:sz="0" w:space="0" w:color="auto"/>
                        <w:left w:val="none" w:sz="0" w:space="0" w:color="auto"/>
                        <w:bottom w:val="none" w:sz="0" w:space="0" w:color="auto"/>
                        <w:right w:val="none" w:sz="0" w:space="0" w:color="auto"/>
                      </w:divBdr>
                      <w:divsChild>
                        <w:div w:id="14051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530316">
      <w:bodyDiv w:val="1"/>
      <w:marLeft w:val="0"/>
      <w:marRight w:val="0"/>
      <w:marTop w:val="0"/>
      <w:marBottom w:val="0"/>
      <w:divBdr>
        <w:top w:val="none" w:sz="0" w:space="0" w:color="auto"/>
        <w:left w:val="none" w:sz="0" w:space="0" w:color="auto"/>
        <w:bottom w:val="none" w:sz="0" w:space="0" w:color="auto"/>
        <w:right w:val="none" w:sz="0" w:space="0" w:color="auto"/>
      </w:divBdr>
    </w:div>
    <w:div w:id="1758482476">
      <w:bodyDiv w:val="1"/>
      <w:marLeft w:val="0"/>
      <w:marRight w:val="0"/>
      <w:marTop w:val="0"/>
      <w:marBottom w:val="0"/>
      <w:divBdr>
        <w:top w:val="none" w:sz="0" w:space="0" w:color="auto"/>
        <w:left w:val="none" w:sz="0" w:space="0" w:color="auto"/>
        <w:bottom w:val="none" w:sz="0" w:space="0" w:color="auto"/>
        <w:right w:val="none" w:sz="0" w:space="0" w:color="auto"/>
      </w:divBdr>
    </w:div>
    <w:div w:id="17853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90443-41D9-484A-BA49-0E99DCB1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20</Pages>
  <Words>5604</Words>
  <Characters>30263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Alves</dc:creator>
  <cp:lastModifiedBy>Gabriel Gomes</cp:lastModifiedBy>
  <cp:revision>32</cp:revision>
  <cp:lastPrinted>2016-06-15T13:28:00Z</cp:lastPrinted>
  <dcterms:created xsi:type="dcterms:W3CDTF">2016-06-02T13:22:00Z</dcterms:created>
  <dcterms:modified xsi:type="dcterms:W3CDTF">2016-10-04T19:18:00Z</dcterms:modified>
</cp:coreProperties>
</file>