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E4" w:rsidRDefault="00FC47E4" w:rsidP="00691EA1">
      <w:pPr>
        <w:spacing w:line="240" w:lineRule="auto"/>
        <w:ind w:left="2124" w:firstLine="428"/>
        <w:jc w:val="both"/>
        <w:rPr>
          <w:b/>
        </w:rPr>
      </w:pPr>
      <w:r w:rsidRPr="00044EC6">
        <w:rPr>
          <w:b/>
        </w:rPr>
        <w:t>PROJETO DE LEI N°</w:t>
      </w:r>
      <w:r w:rsidR="00044EC6">
        <w:rPr>
          <w:b/>
        </w:rPr>
        <w:t xml:space="preserve"> 3879/2014</w:t>
      </w:r>
    </w:p>
    <w:p w:rsidR="00044EC6" w:rsidRPr="00044EC6" w:rsidRDefault="00044EC6" w:rsidP="00044EC6">
      <w:pPr>
        <w:spacing w:line="240" w:lineRule="auto"/>
        <w:ind w:left="2124" w:firstLine="708"/>
        <w:jc w:val="both"/>
        <w:rPr>
          <w:b/>
        </w:rPr>
      </w:pPr>
    </w:p>
    <w:p w:rsidR="00FC47E4" w:rsidRDefault="00FC47E4" w:rsidP="00044EC6">
      <w:pPr>
        <w:spacing w:line="240" w:lineRule="auto"/>
        <w:jc w:val="both"/>
      </w:pPr>
      <w:r>
        <w:t xml:space="preserve"> </w:t>
      </w:r>
    </w:p>
    <w:p w:rsidR="00044EC6" w:rsidRDefault="00044EC6" w:rsidP="00044EC6">
      <w:pPr>
        <w:spacing w:line="240" w:lineRule="auto"/>
        <w:jc w:val="both"/>
      </w:pPr>
    </w:p>
    <w:p w:rsidR="00FC47E4" w:rsidRPr="00044EC6" w:rsidRDefault="00044EC6" w:rsidP="00044EC6">
      <w:pPr>
        <w:spacing w:line="240" w:lineRule="auto"/>
        <w:ind w:left="3402"/>
        <w:jc w:val="both"/>
        <w:rPr>
          <w:b/>
        </w:rPr>
      </w:pPr>
      <w:r>
        <w:rPr>
          <w:b/>
        </w:rPr>
        <w:t>Institui o Programa Municipal de A</w:t>
      </w:r>
      <w:r w:rsidRPr="00044EC6">
        <w:rPr>
          <w:b/>
        </w:rPr>
        <w:t xml:space="preserve">poio ao </w:t>
      </w:r>
      <w:r>
        <w:rPr>
          <w:b/>
        </w:rPr>
        <w:t>Portador de D</w:t>
      </w:r>
      <w:r w:rsidRPr="00044EC6">
        <w:rPr>
          <w:b/>
        </w:rPr>
        <w:t xml:space="preserve">eficiência </w:t>
      </w:r>
      <w:r>
        <w:rPr>
          <w:b/>
        </w:rPr>
        <w:t>Física e de M</w:t>
      </w:r>
      <w:r w:rsidRPr="00044EC6">
        <w:rPr>
          <w:b/>
        </w:rPr>
        <w:t xml:space="preserve">obilidade </w:t>
      </w:r>
      <w:r>
        <w:rPr>
          <w:b/>
        </w:rPr>
        <w:t>Reduzida no M</w:t>
      </w:r>
      <w:r w:rsidRPr="00044EC6">
        <w:rPr>
          <w:b/>
        </w:rPr>
        <w:t xml:space="preserve">unicípio de </w:t>
      </w:r>
      <w:r>
        <w:rPr>
          <w:b/>
        </w:rPr>
        <w:t>Patos de M</w:t>
      </w:r>
      <w:r w:rsidRPr="00044EC6">
        <w:rPr>
          <w:b/>
        </w:rPr>
        <w:t>inas.</w:t>
      </w:r>
    </w:p>
    <w:p w:rsidR="00FC47E4" w:rsidRDefault="00FC47E4" w:rsidP="00044EC6">
      <w:pPr>
        <w:spacing w:line="240" w:lineRule="auto"/>
        <w:jc w:val="both"/>
      </w:pPr>
      <w:r>
        <w:t xml:space="preserve"> </w:t>
      </w:r>
    </w:p>
    <w:p w:rsidR="00044EC6" w:rsidRDefault="00044EC6" w:rsidP="00044EC6">
      <w:pPr>
        <w:spacing w:line="240" w:lineRule="auto"/>
        <w:jc w:val="both"/>
      </w:pPr>
    </w:p>
    <w:p w:rsidR="00FC47E4" w:rsidRDefault="00FC47E4" w:rsidP="00044EC6">
      <w:pPr>
        <w:spacing w:line="240" w:lineRule="auto"/>
        <w:jc w:val="both"/>
      </w:pPr>
      <w:r>
        <w:t>A CÂMARA MUNICIPAL DE PATOS DE MINAS APROVA:</w:t>
      </w:r>
    </w:p>
    <w:p w:rsidR="00FC47E4" w:rsidRDefault="00FC47E4" w:rsidP="00044EC6">
      <w:pPr>
        <w:spacing w:line="240" w:lineRule="auto"/>
        <w:jc w:val="both"/>
      </w:pPr>
      <w:r>
        <w:t xml:space="preserve"> </w:t>
      </w:r>
    </w:p>
    <w:p w:rsidR="00FC47E4" w:rsidRDefault="00044EC6" w:rsidP="00044EC6">
      <w:pPr>
        <w:spacing w:line="240" w:lineRule="auto"/>
        <w:ind w:firstLine="1134"/>
        <w:jc w:val="both"/>
      </w:pPr>
      <w:r>
        <w:t>Art. 1º</w:t>
      </w:r>
      <w:proofErr w:type="gramStart"/>
      <w:r>
        <w:t xml:space="preserve"> </w:t>
      </w:r>
      <w:r w:rsidR="00BD6C74">
        <w:t xml:space="preserve"> </w:t>
      </w:r>
      <w:proofErr w:type="gramEnd"/>
      <w:r w:rsidR="00BD6C74">
        <w:t xml:space="preserve">Fica instituído </w:t>
      </w:r>
      <w:r w:rsidR="00FC47E4">
        <w:t>o “</w:t>
      </w:r>
      <w:r w:rsidR="00BD6C74" w:rsidRPr="00BD6C74">
        <w:t>Programa Municipal de Apoio ao Portador de Deficiência Física e de Mobilidade Reduzida</w:t>
      </w:r>
      <w:r w:rsidR="00BD6C74">
        <w:t xml:space="preserve"> no Município de Patos de Minas</w:t>
      </w:r>
      <w:r w:rsidR="00FC47E4">
        <w:t xml:space="preserve">”, que tem por objetivo promover o fornecimento, </w:t>
      </w:r>
      <w:r w:rsidR="00BD6C74">
        <w:t>por meio</w:t>
      </w:r>
      <w:r w:rsidR="00FC47E4">
        <w:t xml:space="preserve"> de empréstimo ou doação, de equipamentos para aqueles que não possuem condições financeiras para adquiri-los.</w:t>
      </w:r>
    </w:p>
    <w:p w:rsidR="00044EC6" w:rsidRDefault="00044EC6" w:rsidP="00044EC6">
      <w:pPr>
        <w:spacing w:line="240" w:lineRule="auto"/>
        <w:ind w:firstLine="1134"/>
        <w:jc w:val="both"/>
      </w:pPr>
    </w:p>
    <w:p w:rsidR="00FC47E4" w:rsidRDefault="00FC47E4" w:rsidP="00044EC6">
      <w:pPr>
        <w:spacing w:line="240" w:lineRule="auto"/>
        <w:ind w:firstLine="1134"/>
        <w:jc w:val="both"/>
      </w:pPr>
      <w:r>
        <w:t xml:space="preserve">Art. </w:t>
      </w:r>
      <w:r w:rsidR="00044EC6">
        <w:t>2º</w:t>
      </w:r>
      <w:proofErr w:type="gramStart"/>
      <w:r w:rsidR="00044EC6">
        <w:t xml:space="preserve"> </w:t>
      </w:r>
      <w:r>
        <w:t xml:space="preserve"> </w:t>
      </w:r>
      <w:proofErr w:type="gramEnd"/>
      <w:r>
        <w:t xml:space="preserve">Os equipamentos a que se referem a esta </w:t>
      </w:r>
      <w:r w:rsidR="00044EC6">
        <w:t>l</w:t>
      </w:r>
      <w:r>
        <w:t>ei compreendem cadeiras de roda, cadeiras de banho, muletas, andadores, colchões d´água casca de ovo e aparelhos de aerossol.</w:t>
      </w:r>
    </w:p>
    <w:p w:rsidR="00044EC6" w:rsidRDefault="00044EC6" w:rsidP="00044EC6">
      <w:pPr>
        <w:spacing w:line="240" w:lineRule="auto"/>
        <w:ind w:firstLine="1134"/>
        <w:jc w:val="both"/>
      </w:pPr>
    </w:p>
    <w:p w:rsidR="00FC47E4" w:rsidRDefault="00044EC6" w:rsidP="00044EC6">
      <w:pPr>
        <w:spacing w:line="240" w:lineRule="auto"/>
        <w:ind w:firstLine="1134"/>
        <w:jc w:val="both"/>
      </w:pPr>
      <w:r>
        <w:t>Art. 3º</w:t>
      </w:r>
      <w:proofErr w:type="gramStart"/>
      <w:r>
        <w:t xml:space="preserve"> </w:t>
      </w:r>
      <w:r w:rsidR="00FC47E4">
        <w:t xml:space="preserve"> </w:t>
      </w:r>
      <w:proofErr w:type="gramEnd"/>
      <w:r w:rsidR="00BD6C74">
        <w:t>Estão habilitada</w:t>
      </w:r>
      <w:r w:rsidR="00FC47E4">
        <w:t xml:space="preserve">s para  atendimento pelo programa as pessoas cuja renda familiar não exceda a dois salários mínimos e que estejam, comprovadamente, </w:t>
      </w:r>
      <w:r w:rsidR="00BD6C74">
        <w:t>mediante</w:t>
      </w:r>
      <w:r w:rsidR="00FC47E4">
        <w:t xml:space="preserve"> relatório médico, necessitando dos equipamentos.</w:t>
      </w:r>
    </w:p>
    <w:p w:rsidR="00044EC6" w:rsidRDefault="00044EC6" w:rsidP="00044EC6">
      <w:pPr>
        <w:spacing w:line="240" w:lineRule="auto"/>
        <w:ind w:firstLine="1134"/>
        <w:jc w:val="both"/>
      </w:pPr>
    </w:p>
    <w:p w:rsidR="005744AE" w:rsidRDefault="00044EC6" w:rsidP="00044EC6">
      <w:pPr>
        <w:spacing w:line="240" w:lineRule="auto"/>
        <w:ind w:firstLine="1134"/>
        <w:jc w:val="both"/>
      </w:pPr>
      <w:r>
        <w:t>Art. 4º</w:t>
      </w:r>
      <w:proofErr w:type="gramStart"/>
      <w:r>
        <w:t xml:space="preserve"> </w:t>
      </w:r>
      <w:r w:rsidR="00FC47E4">
        <w:t xml:space="preserve"> </w:t>
      </w:r>
      <w:proofErr w:type="gramEnd"/>
      <w:r w:rsidR="00FC47E4">
        <w:t xml:space="preserve">O programa será coordenado pela Secretaria Municipal da Saúde e pela Secretaria de Desenvolvimento Social, que ficarão responsáveis por: </w:t>
      </w:r>
    </w:p>
    <w:p w:rsidR="005744AE" w:rsidRDefault="00FC47E4" w:rsidP="00BD6C74">
      <w:pPr>
        <w:spacing w:before="120" w:line="240" w:lineRule="auto"/>
        <w:ind w:firstLine="1134"/>
        <w:jc w:val="both"/>
      </w:pPr>
      <w:r>
        <w:t xml:space="preserve"> I – receber os equipamentos doados ou eventualmente adquiridos pelo Executivo; </w:t>
      </w:r>
    </w:p>
    <w:p w:rsidR="005744AE" w:rsidRDefault="00FC47E4" w:rsidP="00BD6C74">
      <w:pPr>
        <w:spacing w:before="120" w:line="240" w:lineRule="auto"/>
        <w:ind w:firstLine="1134"/>
        <w:jc w:val="both"/>
      </w:pPr>
      <w:r>
        <w:t xml:space="preserve">II – realizar o cadastro dos portadores de deficiência física e de mobilidade reduzida que estejam enquadrados nas exigências; </w:t>
      </w:r>
    </w:p>
    <w:p w:rsidR="00FC47E4" w:rsidRDefault="00FC47E4" w:rsidP="00BD6C74">
      <w:pPr>
        <w:spacing w:before="120" w:line="240" w:lineRule="auto"/>
        <w:ind w:firstLine="1134"/>
        <w:jc w:val="both"/>
      </w:pPr>
      <w:r>
        <w:t>III – distribuir os equipamentos aos portadores habilitados, mediante termo de cessão.</w:t>
      </w:r>
    </w:p>
    <w:p w:rsidR="00044EC6" w:rsidRDefault="00044EC6" w:rsidP="00044EC6">
      <w:pPr>
        <w:spacing w:line="240" w:lineRule="auto"/>
        <w:ind w:firstLine="1134"/>
        <w:jc w:val="both"/>
      </w:pPr>
    </w:p>
    <w:p w:rsidR="00FC47E4" w:rsidRDefault="00044EC6" w:rsidP="00044EC6">
      <w:pPr>
        <w:spacing w:line="240" w:lineRule="auto"/>
        <w:ind w:firstLine="1134"/>
        <w:jc w:val="both"/>
      </w:pPr>
      <w:r>
        <w:t>Art. 5º</w:t>
      </w:r>
      <w:proofErr w:type="gramStart"/>
      <w:r>
        <w:t xml:space="preserve"> </w:t>
      </w:r>
      <w:r w:rsidR="00FC47E4">
        <w:t xml:space="preserve"> </w:t>
      </w:r>
      <w:proofErr w:type="gramEnd"/>
      <w:r w:rsidR="00FC47E4">
        <w:t>Os equipamentos que deixarem de ser utiliza</w:t>
      </w:r>
      <w:r w:rsidR="00BD6C74">
        <w:t>dos pelos atendidos no processo</w:t>
      </w:r>
      <w:r w:rsidR="00FC47E4">
        <w:t xml:space="preserve"> deverão ser devolvidos à coordenadoria do programa, para eventuais reparos e posterior redistribuição.</w:t>
      </w:r>
    </w:p>
    <w:p w:rsidR="00044EC6" w:rsidRDefault="00044EC6" w:rsidP="00044EC6">
      <w:pPr>
        <w:spacing w:line="240" w:lineRule="auto"/>
        <w:ind w:firstLine="1134"/>
        <w:jc w:val="both"/>
      </w:pPr>
    </w:p>
    <w:p w:rsidR="00FC47E4" w:rsidRDefault="00044EC6" w:rsidP="00044EC6">
      <w:pPr>
        <w:spacing w:line="240" w:lineRule="auto"/>
        <w:ind w:firstLine="1134"/>
        <w:jc w:val="both"/>
      </w:pPr>
      <w:r>
        <w:t>Art. 6º</w:t>
      </w:r>
      <w:proofErr w:type="gramStart"/>
      <w:r>
        <w:t xml:space="preserve"> </w:t>
      </w:r>
      <w:r w:rsidR="00FC47E4">
        <w:t xml:space="preserve"> </w:t>
      </w:r>
      <w:proofErr w:type="gramEnd"/>
      <w:r w:rsidR="00FC47E4">
        <w:t>O Poder Executivo poderá celebrar convênios que se fizerem necessários para cumprime</w:t>
      </w:r>
      <w:r>
        <w:t>nto dos objetivos previstos na l</w:t>
      </w:r>
      <w:r w:rsidR="00FC47E4">
        <w:t>ei.</w:t>
      </w:r>
    </w:p>
    <w:p w:rsidR="00044EC6" w:rsidRDefault="00044EC6" w:rsidP="00044EC6">
      <w:pPr>
        <w:spacing w:line="240" w:lineRule="auto"/>
        <w:ind w:firstLine="1134"/>
        <w:jc w:val="both"/>
      </w:pPr>
    </w:p>
    <w:p w:rsidR="00FC47E4" w:rsidRDefault="00FC47E4" w:rsidP="00044EC6">
      <w:pPr>
        <w:spacing w:line="240" w:lineRule="auto"/>
        <w:ind w:firstLine="1134"/>
        <w:jc w:val="both"/>
      </w:pPr>
      <w:r>
        <w:t xml:space="preserve">Art. </w:t>
      </w:r>
      <w:r w:rsidR="00044EC6">
        <w:t>7º</w:t>
      </w:r>
      <w:proofErr w:type="gramStart"/>
      <w:r w:rsidR="00044EC6">
        <w:t xml:space="preserve"> </w:t>
      </w:r>
      <w:r>
        <w:t xml:space="preserve">  </w:t>
      </w:r>
      <w:proofErr w:type="gramEnd"/>
      <w:r>
        <w:t>Sendo necessário, o Executivo poderá determinar por ato próprio a divulgação do programa, incentivando a população para que faça doações de equipamentos.</w:t>
      </w:r>
    </w:p>
    <w:p w:rsidR="00044EC6" w:rsidRDefault="00044EC6" w:rsidP="00044EC6">
      <w:pPr>
        <w:spacing w:line="240" w:lineRule="auto"/>
        <w:ind w:firstLine="1134"/>
        <w:jc w:val="both"/>
      </w:pPr>
    </w:p>
    <w:p w:rsidR="00FC47E4" w:rsidRDefault="00044EC6" w:rsidP="00044EC6">
      <w:pPr>
        <w:spacing w:line="240" w:lineRule="auto"/>
        <w:ind w:firstLine="1134"/>
        <w:jc w:val="both"/>
      </w:pPr>
      <w:r>
        <w:lastRenderedPageBreak/>
        <w:t>Art. 8º</w:t>
      </w:r>
      <w:proofErr w:type="gramStart"/>
      <w:r>
        <w:t xml:space="preserve"> </w:t>
      </w:r>
      <w:r w:rsidR="00FC47E4">
        <w:t xml:space="preserve"> </w:t>
      </w:r>
      <w:proofErr w:type="gramEnd"/>
      <w:r w:rsidR="001F260B" w:rsidRPr="001F260B">
        <w:t>O chefe do Poder Executivo regulamentará esta lei no prazo de 90 (noventa) dias, contados da data da sua publicação</w:t>
      </w:r>
    </w:p>
    <w:p w:rsidR="00044EC6" w:rsidRDefault="00044EC6" w:rsidP="00044EC6">
      <w:pPr>
        <w:spacing w:line="240" w:lineRule="auto"/>
        <w:ind w:firstLine="1134"/>
        <w:jc w:val="both"/>
      </w:pPr>
    </w:p>
    <w:p w:rsidR="00FC47E4" w:rsidRDefault="00044EC6" w:rsidP="00044EC6">
      <w:pPr>
        <w:spacing w:line="240" w:lineRule="auto"/>
        <w:ind w:firstLine="1134"/>
        <w:jc w:val="both"/>
      </w:pPr>
      <w:r>
        <w:t>Art.</w:t>
      </w:r>
      <w:proofErr w:type="gramStart"/>
      <w:r>
        <w:t xml:space="preserve">  </w:t>
      </w:r>
      <w:proofErr w:type="gramEnd"/>
      <w:r>
        <w:t>9º   Esta l</w:t>
      </w:r>
      <w:r w:rsidR="00FC47E4">
        <w:t>ei entra em vigor na data de sua publicação.</w:t>
      </w:r>
    </w:p>
    <w:p w:rsidR="00FC47E4" w:rsidRDefault="00FC47E4" w:rsidP="00044EC6">
      <w:pPr>
        <w:spacing w:line="240" w:lineRule="auto"/>
        <w:jc w:val="both"/>
      </w:pPr>
      <w:r>
        <w:t xml:space="preserve"> </w:t>
      </w:r>
    </w:p>
    <w:p w:rsidR="00FC47E4" w:rsidRDefault="00FC47E4" w:rsidP="00044EC6">
      <w:pPr>
        <w:spacing w:line="240" w:lineRule="auto"/>
        <w:ind w:firstLine="1134"/>
        <w:jc w:val="both"/>
      </w:pPr>
      <w:r>
        <w:t>Câmara Muni</w:t>
      </w:r>
      <w:r w:rsidR="00044EC6">
        <w:t>cipal de Patos de Minas, 27 de f</w:t>
      </w:r>
      <w:r>
        <w:t>evereiro de 2014.</w:t>
      </w:r>
    </w:p>
    <w:p w:rsidR="00FC47E4" w:rsidRDefault="00FC47E4" w:rsidP="00044EC6">
      <w:pPr>
        <w:spacing w:line="240" w:lineRule="auto"/>
        <w:jc w:val="both"/>
      </w:pPr>
      <w:r>
        <w:t xml:space="preserve"> </w:t>
      </w:r>
    </w:p>
    <w:p w:rsidR="00044EC6" w:rsidRDefault="00044EC6" w:rsidP="00044EC6">
      <w:pPr>
        <w:spacing w:line="240" w:lineRule="auto"/>
        <w:jc w:val="both"/>
      </w:pPr>
    </w:p>
    <w:p w:rsidR="00FC47E4" w:rsidRDefault="00FC47E4" w:rsidP="00044EC6">
      <w:pPr>
        <w:spacing w:line="240" w:lineRule="auto"/>
        <w:ind w:firstLine="1134"/>
        <w:jc w:val="both"/>
      </w:pPr>
      <w:r>
        <w:t>ITAMAR ANDRÉ DOS SANTOS</w:t>
      </w:r>
    </w:p>
    <w:p w:rsidR="00FC47E4" w:rsidRDefault="00FC47E4" w:rsidP="00044EC6">
      <w:pPr>
        <w:spacing w:line="240" w:lineRule="auto"/>
        <w:ind w:firstLine="1134"/>
        <w:jc w:val="both"/>
      </w:pPr>
      <w:r>
        <w:t>Vereador</w:t>
      </w:r>
    </w:p>
    <w:p w:rsidR="00FC47E4" w:rsidRDefault="00FC47E4" w:rsidP="00044EC6">
      <w:pPr>
        <w:spacing w:line="240" w:lineRule="auto"/>
        <w:jc w:val="both"/>
      </w:pPr>
      <w:r>
        <w:t xml:space="preserve"> </w:t>
      </w:r>
      <w:bookmarkStart w:id="0" w:name="_GoBack"/>
      <w:bookmarkEnd w:id="0"/>
    </w:p>
    <w:p w:rsidR="00BD6C74" w:rsidRDefault="00BD6C74" w:rsidP="00044EC6">
      <w:pPr>
        <w:spacing w:line="240" w:lineRule="auto"/>
        <w:jc w:val="both"/>
      </w:pPr>
    </w:p>
    <w:p w:rsidR="00FC47E4" w:rsidRDefault="00FC47E4" w:rsidP="00044EC6">
      <w:pPr>
        <w:spacing w:line="240" w:lineRule="auto"/>
        <w:jc w:val="both"/>
      </w:pPr>
      <w:r>
        <w:t>JUSTIFICATIVA:</w:t>
      </w:r>
    </w:p>
    <w:p w:rsidR="00FC47E4" w:rsidRDefault="00FC47E4" w:rsidP="00BD6C74">
      <w:pPr>
        <w:spacing w:before="120" w:line="240" w:lineRule="auto"/>
        <w:ind w:firstLine="1134"/>
        <w:jc w:val="both"/>
      </w:pPr>
      <w:r>
        <w:t xml:space="preserve">A pessoa portadora de deficiência quase sempre foi marginalizada, vivendo num verdadeiro afastamento social, sendo vítima da própria deficiência e da exclusão que a sociedade lhe confere. Em muitos aspectos o deficiente ainda é ignorado, sendo certo que a evolução da sociedade não foi suficiente para afastar a exclusão e as dificuldades experimentadas, sendo necessário estabelecer, por meio de leis, regras que </w:t>
      </w:r>
      <w:r w:rsidR="00BD6C74">
        <w:t>possam</w:t>
      </w:r>
      <w:r>
        <w:t xml:space="preserve"> buscar a igualização entre as pessoas, portadoras de deficiência ou não.</w:t>
      </w:r>
    </w:p>
    <w:p w:rsidR="00FC47E4" w:rsidRDefault="00FC47E4" w:rsidP="00BD6C74">
      <w:pPr>
        <w:spacing w:before="120" w:line="240" w:lineRule="auto"/>
        <w:ind w:firstLine="1134"/>
        <w:jc w:val="both"/>
      </w:pPr>
      <w:r>
        <w:t>Muitas leis procuram regulamentar os direitos da pessoa portadora de deficiência. Tais leis não se apresentam como um todo harmonioso, dificultando a sua aplicação, uma vez que regulamentam a matéria leis esparsas, tanto nas esferas federal, estadual e municipal, além de decretos regulamentares, portarias e resoluções especificas para cada tipo de deficiência.</w:t>
      </w:r>
    </w:p>
    <w:p w:rsidR="00FC47E4" w:rsidRDefault="00FC47E4" w:rsidP="00BD6C74">
      <w:pPr>
        <w:spacing w:before="120" w:line="240" w:lineRule="auto"/>
        <w:ind w:firstLine="1134"/>
        <w:jc w:val="both"/>
      </w:pPr>
      <w:r>
        <w:t>Dentre a legislação vigente, a inovação mais significativa ocorreu com a atual Constituição de 1988. Ela foi generosa ao tratar da pessoa portadora de deficiência, estabelecendo não somente a regra geral relativa ao principio da igualdade (Art. 5°</w:t>
      </w:r>
      <w:proofErr w:type="gramStart"/>
      <w:r>
        <w:t xml:space="preserve"> )</w:t>
      </w:r>
      <w:proofErr w:type="gramEnd"/>
      <w:r>
        <w:t>, mas também da competência comum entre União, Estado e Município para cuidar da saúde, assistência pública, proteção, garantias e integração dessa considerável parcela da nossa população.</w:t>
      </w:r>
    </w:p>
    <w:p w:rsidR="00FC47E4" w:rsidRDefault="00FC47E4" w:rsidP="00BD6C74">
      <w:pPr>
        <w:spacing w:before="120" w:line="240" w:lineRule="auto"/>
        <w:ind w:firstLine="1134"/>
        <w:jc w:val="both"/>
      </w:pPr>
      <w:r>
        <w:t>Enfim, numa sociedade de perfeitos</w:t>
      </w:r>
      <w:r w:rsidR="00BD6C74">
        <w:t>,</w:t>
      </w:r>
      <w:r>
        <w:t xml:space="preserve"> a pessoa portadora de deficiência é quase que ignorada e excluída, restando confinada na própria família ou em alguma instituição.</w:t>
      </w:r>
    </w:p>
    <w:p w:rsidR="00B204CD" w:rsidRDefault="00FC47E4" w:rsidP="00BD6C74">
      <w:pPr>
        <w:spacing w:before="120" w:line="240" w:lineRule="auto"/>
        <w:ind w:firstLine="1134"/>
        <w:jc w:val="both"/>
      </w:pPr>
      <w:r>
        <w:t xml:space="preserve">A reversão desse quadro é lenta, mas possível. Dessa forma, com base nos princípios constitucionais, pode e deve o </w:t>
      </w:r>
      <w:r w:rsidR="00BD6C74">
        <w:t>M</w:t>
      </w:r>
      <w:r>
        <w:t xml:space="preserve">unicípio, </w:t>
      </w:r>
      <w:r w:rsidR="00BD6C74">
        <w:t>c</w:t>
      </w:r>
      <w:r>
        <w:t>om seus recursos orçamentários próprios, instituir um programa de apoio ao portador de deficiência e de mobilidade reduzida.</w:t>
      </w:r>
    </w:p>
    <w:sectPr w:rsidR="00B204CD" w:rsidSect="00044EC6">
      <w:footerReference w:type="default" r:id="rId7"/>
      <w:pgSz w:w="11907" w:h="16840" w:code="9"/>
      <w:pgMar w:top="2552" w:right="1418" w:bottom="1701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C6" w:rsidRDefault="00044EC6" w:rsidP="00044EC6">
      <w:pPr>
        <w:spacing w:line="240" w:lineRule="auto"/>
      </w:pPr>
      <w:r>
        <w:separator/>
      </w:r>
    </w:p>
  </w:endnote>
  <w:endnote w:type="continuationSeparator" w:id="0">
    <w:p w:rsidR="00044EC6" w:rsidRDefault="00044EC6" w:rsidP="00044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6"/>
        <w:szCs w:val="16"/>
      </w:rPr>
      <w:id w:val="-1980372270"/>
      <w:docPartObj>
        <w:docPartGallery w:val="Page Numbers (Bottom of Page)"/>
        <w:docPartUnique/>
      </w:docPartObj>
    </w:sdtPr>
    <w:sdtEndPr/>
    <w:sdtContent>
      <w:p w:rsidR="00044EC6" w:rsidRPr="00044EC6" w:rsidRDefault="00044EC6" w:rsidP="00044EC6">
        <w:pPr>
          <w:pStyle w:val="Rodap"/>
          <w:rPr>
            <w:b/>
            <w:sz w:val="16"/>
            <w:szCs w:val="16"/>
          </w:rPr>
        </w:pPr>
        <w:r w:rsidRPr="00044EC6">
          <w:rPr>
            <w:b/>
            <w:sz w:val="16"/>
            <w:szCs w:val="16"/>
          </w:rPr>
          <w:t>PL_3879/2014</w:t>
        </w:r>
        <w:r w:rsidRPr="00044EC6">
          <w:rPr>
            <w:b/>
            <w:sz w:val="16"/>
            <w:szCs w:val="16"/>
          </w:rPr>
          <w:tab/>
        </w:r>
        <w:r w:rsidRPr="00044EC6">
          <w:rPr>
            <w:b/>
            <w:sz w:val="16"/>
            <w:szCs w:val="16"/>
          </w:rPr>
          <w:fldChar w:fldCharType="begin"/>
        </w:r>
        <w:r w:rsidRPr="00044EC6">
          <w:rPr>
            <w:b/>
            <w:sz w:val="16"/>
            <w:szCs w:val="16"/>
          </w:rPr>
          <w:instrText>PAGE   \* MERGEFORMAT</w:instrText>
        </w:r>
        <w:r w:rsidRPr="00044EC6">
          <w:rPr>
            <w:b/>
            <w:sz w:val="16"/>
            <w:szCs w:val="16"/>
          </w:rPr>
          <w:fldChar w:fldCharType="separate"/>
        </w:r>
        <w:r w:rsidR="001F260B">
          <w:rPr>
            <w:b/>
            <w:noProof/>
            <w:sz w:val="16"/>
            <w:szCs w:val="16"/>
          </w:rPr>
          <w:t>1</w:t>
        </w:r>
        <w:r w:rsidRPr="00044EC6">
          <w:rPr>
            <w:b/>
            <w:sz w:val="16"/>
            <w:szCs w:val="16"/>
          </w:rPr>
          <w:fldChar w:fldCharType="end"/>
        </w:r>
        <w:r w:rsidRPr="00044EC6">
          <w:rPr>
            <w:b/>
            <w:sz w:val="16"/>
            <w:szCs w:val="16"/>
          </w:rPr>
          <w:t>/2</w:t>
        </w:r>
      </w:p>
    </w:sdtContent>
  </w:sdt>
  <w:p w:rsidR="00044EC6" w:rsidRDefault="00044E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C6" w:rsidRDefault="00044EC6" w:rsidP="00044EC6">
      <w:pPr>
        <w:spacing w:line="240" w:lineRule="auto"/>
      </w:pPr>
      <w:r>
        <w:separator/>
      </w:r>
    </w:p>
  </w:footnote>
  <w:footnote w:type="continuationSeparator" w:id="0">
    <w:p w:rsidR="00044EC6" w:rsidRDefault="00044EC6" w:rsidP="00044E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E4"/>
    <w:rsid w:val="00044EC6"/>
    <w:rsid w:val="00127509"/>
    <w:rsid w:val="001F260B"/>
    <w:rsid w:val="004373AC"/>
    <w:rsid w:val="005744AE"/>
    <w:rsid w:val="00691EA1"/>
    <w:rsid w:val="00B204CD"/>
    <w:rsid w:val="00BD6C74"/>
    <w:rsid w:val="00CD2998"/>
    <w:rsid w:val="00E015C0"/>
    <w:rsid w:val="00F52661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E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EC6"/>
  </w:style>
  <w:style w:type="paragraph" w:styleId="Rodap">
    <w:name w:val="footer"/>
    <w:basedOn w:val="Normal"/>
    <w:link w:val="RodapChar"/>
    <w:uiPriority w:val="99"/>
    <w:unhideWhenUsed/>
    <w:rsid w:val="00044E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E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EC6"/>
  </w:style>
  <w:style w:type="paragraph" w:styleId="Rodap">
    <w:name w:val="footer"/>
    <w:basedOn w:val="Normal"/>
    <w:link w:val="RodapChar"/>
    <w:uiPriority w:val="99"/>
    <w:unhideWhenUsed/>
    <w:rsid w:val="00044E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Redação e Revisão</cp:lastModifiedBy>
  <cp:revision>6</cp:revision>
  <dcterms:created xsi:type="dcterms:W3CDTF">2014-03-07T16:10:00Z</dcterms:created>
  <dcterms:modified xsi:type="dcterms:W3CDTF">2014-03-07T19:17:00Z</dcterms:modified>
</cp:coreProperties>
</file>