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CE" w:rsidRDefault="00560ECE" w:rsidP="0056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PROJETO DE LEI N° 2522/2006</w:t>
      </w:r>
    </w:p>
    <w:p w:rsidR="00560ECE" w:rsidRDefault="00560ECE" w:rsidP="00560ECE">
      <w:pPr>
        <w:jc w:val="both"/>
        <w:rPr>
          <w:rFonts w:ascii="Arial" w:hAnsi="Arial" w:cs="Arial"/>
        </w:rPr>
      </w:pPr>
    </w:p>
    <w:p w:rsidR="00560ECE" w:rsidRDefault="00560ECE" w:rsidP="00560ECE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Altera redação do inc. II do art. 53 da Lei n° 4.817, de 13 de janeiro de 2000, que reestrutura o Instituto de Previdência Municipal de Patos de Minas – IPREM, e dá outras providências.</w:t>
      </w:r>
    </w:p>
    <w:p w:rsidR="00560ECE" w:rsidRDefault="00560ECE" w:rsidP="00560ECE">
      <w:pPr>
        <w:jc w:val="both"/>
        <w:rPr>
          <w:rFonts w:ascii="Arial" w:hAnsi="Arial" w:cs="Arial"/>
          <w:b/>
        </w:rPr>
      </w:pPr>
    </w:p>
    <w:p w:rsidR="00560ECE" w:rsidRDefault="00560ECE" w:rsidP="0056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PATOS DE MINAS APROVA:</w:t>
      </w:r>
    </w:p>
    <w:p w:rsidR="00560ECE" w:rsidRDefault="00560ECE" w:rsidP="00560ECE">
      <w:pPr>
        <w:jc w:val="both"/>
        <w:rPr>
          <w:rFonts w:ascii="Arial" w:hAnsi="Arial" w:cs="Arial"/>
        </w:rPr>
      </w:pPr>
    </w:p>
    <w:p w:rsidR="00560ECE" w:rsidRDefault="00560ECE" w:rsidP="0056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60ECE">
        <w:rPr>
          <w:rFonts w:ascii="Arial" w:hAnsi="Arial" w:cs="Arial"/>
          <w:lang w:val="en-US"/>
        </w:rPr>
        <w:t xml:space="preserve">Art. 1° O inc. </w:t>
      </w:r>
      <w:r w:rsidRPr="00560ECE">
        <w:rPr>
          <w:rFonts w:ascii="Arial" w:hAnsi="Arial" w:cs="Arial"/>
        </w:rPr>
        <w:t xml:space="preserve">II do art. 53 da Lei 4.817, de 13 de </w:t>
      </w:r>
      <w:r>
        <w:rPr>
          <w:rFonts w:ascii="Arial" w:hAnsi="Arial" w:cs="Arial"/>
        </w:rPr>
        <w:t>janeiro de 2000, passa a vigorar com a seguinte redação:</w:t>
      </w:r>
    </w:p>
    <w:p w:rsidR="00560ECE" w:rsidRDefault="00560ECE" w:rsidP="0056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“Art. 53.</w:t>
      </w:r>
      <w:proofErr w:type="gramStart"/>
      <w:r>
        <w:rPr>
          <w:rFonts w:ascii="Arial" w:hAnsi="Arial" w:cs="Arial"/>
        </w:rPr>
        <w:t xml:space="preserve">  ...</w:t>
      </w:r>
      <w:proofErr w:type="gramEnd"/>
      <w:r>
        <w:rPr>
          <w:rFonts w:ascii="Arial" w:hAnsi="Arial" w:cs="Arial"/>
        </w:rPr>
        <w:t>.................................</w:t>
      </w:r>
    </w:p>
    <w:p w:rsidR="00560ECE" w:rsidRDefault="00560ECE" w:rsidP="0056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II – do Município de Patos de Minas uma contribuição de 19,33% (dezenove vírgula trinta e três por cento), a partir de janeiro de 2007, sobre as somas das remunerações constantes do inc</w:t>
      </w:r>
      <w:proofErr w:type="gramStart"/>
      <w:r>
        <w:rPr>
          <w:rFonts w:ascii="Arial" w:hAnsi="Arial" w:cs="Arial"/>
        </w:rPr>
        <w:t>. I.”</w:t>
      </w:r>
      <w:proofErr w:type="gramEnd"/>
    </w:p>
    <w:p w:rsidR="00560ECE" w:rsidRDefault="00560ECE" w:rsidP="0056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2° Esta Lei entra em vigor 90 (noventa) dias após a data de sua publicação.</w:t>
      </w:r>
    </w:p>
    <w:p w:rsidR="00560ECE" w:rsidRDefault="00560ECE" w:rsidP="0056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3° Revogam-se as disposições em contrario, prevalecendo o disposto na Lei n° 5.259 de 28 de janeiro de 2003 para o corrente ano.</w:t>
      </w:r>
    </w:p>
    <w:p w:rsidR="00560ECE" w:rsidRDefault="00560ECE" w:rsidP="0056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Prefeitura Municipal de Patos de Minas, 26 de setembro de 2006.</w:t>
      </w:r>
    </w:p>
    <w:p w:rsidR="00560ECE" w:rsidRDefault="00560ECE" w:rsidP="00560ECE">
      <w:pPr>
        <w:jc w:val="both"/>
        <w:rPr>
          <w:rFonts w:ascii="Arial" w:hAnsi="Arial" w:cs="Arial"/>
        </w:rPr>
      </w:pPr>
    </w:p>
    <w:p w:rsidR="00560ECE" w:rsidRDefault="00560ECE" w:rsidP="00560ECE">
      <w:pPr>
        <w:jc w:val="both"/>
        <w:rPr>
          <w:rFonts w:ascii="Arial" w:hAnsi="Arial" w:cs="Arial"/>
        </w:rPr>
      </w:pPr>
    </w:p>
    <w:p w:rsidR="00560ECE" w:rsidRDefault="00560ECE" w:rsidP="0056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Antonio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Prefeito Municipal</w:t>
      </w:r>
    </w:p>
    <w:p w:rsidR="00560ECE" w:rsidRDefault="00560ECE" w:rsidP="0056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94C1C">
        <w:rPr>
          <w:rFonts w:ascii="Arial" w:hAnsi="Arial" w:cs="Arial"/>
        </w:rPr>
        <w:t>Ronaldo Siqueira Santos</w:t>
      </w:r>
      <w:r w:rsidR="00A94C1C">
        <w:rPr>
          <w:rFonts w:ascii="Arial" w:hAnsi="Arial" w:cs="Arial"/>
        </w:rPr>
        <w:tab/>
      </w:r>
      <w:r w:rsidR="00A94C1C">
        <w:rPr>
          <w:rFonts w:ascii="Arial" w:hAnsi="Arial" w:cs="Arial"/>
        </w:rPr>
        <w:tab/>
      </w:r>
      <w:r w:rsidR="00A94C1C">
        <w:rPr>
          <w:rFonts w:ascii="Arial" w:hAnsi="Arial" w:cs="Arial"/>
        </w:rPr>
        <w:tab/>
      </w:r>
      <w:r w:rsidR="00A94C1C">
        <w:rPr>
          <w:rFonts w:ascii="Arial" w:hAnsi="Arial" w:cs="Arial"/>
        </w:rPr>
        <w:tab/>
      </w:r>
      <w:r w:rsidR="00A94C1C">
        <w:rPr>
          <w:rFonts w:ascii="Arial" w:hAnsi="Arial" w:cs="Arial"/>
        </w:rPr>
        <w:tab/>
      </w:r>
      <w:r w:rsidR="00A94C1C">
        <w:rPr>
          <w:rFonts w:ascii="Arial" w:hAnsi="Arial" w:cs="Arial"/>
        </w:rPr>
        <w:tab/>
      </w:r>
      <w:r w:rsidR="00A94C1C">
        <w:rPr>
          <w:rFonts w:ascii="Arial" w:hAnsi="Arial" w:cs="Arial"/>
        </w:rPr>
        <w:tab/>
      </w:r>
      <w:r w:rsidR="00A94C1C">
        <w:rPr>
          <w:rFonts w:ascii="Arial" w:hAnsi="Arial" w:cs="Arial"/>
        </w:rPr>
        <w:tab/>
      </w:r>
      <w:r w:rsidR="00A94C1C">
        <w:rPr>
          <w:rFonts w:ascii="Arial" w:hAnsi="Arial" w:cs="Arial"/>
        </w:rPr>
        <w:tab/>
        <w:t>Secretário Municipal de Governo</w:t>
      </w:r>
    </w:p>
    <w:p w:rsidR="00A94C1C" w:rsidRDefault="00A94C1C" w:rsidP="0056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Ernani dos Santos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Superintendente do IPREM</w:t>
      </w:r>
    </w:p>
    <w:p w:rsidR="00A94C1C" w:rsidRDefault="00A94C1C" w:rsidP="0056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Francisco Carlos </w:t>
      </w:r>
      <w:proofErr w:type="spellStart"/>
      <w:r>
        <w:rPr>
          <w:rFonts w:ascii="Arial" w:hAnsi="Arial" w:cs="Arial"/>
        </w:rPr>
        <w:t>Frechiani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Procurador-Geral do Município</w:t>
      </w:r>
    </w:p>
    <w:p w:rsidR="00A94C1C" w:rsidRDefault="00A94C1C" w:rsidP="00560ECE">
      <w:pPr>
        <w:jc w:val="both"/>
        <w:rPr>
          <w:rFonts w:ascii="Arial" w:hAnsi="Arial" w:cs="Arial"/>
        </w:rPr>
      </w:pPr>
    </w:p>
    <w:p w:rsidR="00A94C1C" w:rsidRDefault="00A94C1C" w:rsidP="00560ECE">
      <w:pPr>
        <w:jc w:val="both"/>
        <w:rPr>
          <w:rFonts w:ascii="Arial" w:hAnsi="Arial" w:cs="Arial"/>
        </w:rPr>
      </w:pPr>
    </w:p>
    <w:p w:rsidR="00A94C1C" w:rsidRDefault="00A94C1C" w:rsidP="00560ECE">
      <w:pPr>
        <w:jc w:val="both"/>
        <w:rPr>
          <w:rFonts w:ascii="Arial" w:hAnsi="Arial" w:cs="Arial"/>
        </w:rPr>
      </w:pPr>
    </w:p>
    <w:p w:rsidR="00A94C1C" w:rsidRDefault="00A94C1C" w:rsidP="0056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MENSAGEM N° 163, DE 26 DE SETEMBRO DE 2006</w:t>
      </w:r>
    </w:p>
    <w:p w:rsidR="00A94C1C" w:rsidRDefault="00A94C1C" w:rsidP="00560ECE">
      <w:pPr>
        <w:jc w:val="both"/>
        <w:rPr>
          <w:rFonts w:ascii="Arial" w:hAnsi="Arial" w:cs="Arial"/>
        </w:rPr>
      </w:pPr>
    </w:p>
    <w:p w:rsidR="00A94C1C" w:rsidRDefault="00A94C1C" w:rsidP="0056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Sua Excelência o Senhor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João Bosco de Castro Borges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Presidente da Câmara Municipal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Nesta</w:t>
      </w:r>
    </w:p>
    <w:p w:rsidR="00A94C1C" w:rsidRDefault="00A94C1C" w:rsidP="00560ECE">
      <w:pPr>
        <w:jc w:val="both"/>
        <w:rPr>
          <w:rFonts w:ascii="Arial" w:hAnsi="Arial" w:cs="Arial"/>
        </w:rPr>
      </w:pPr>
    </w:p>
    <w:p w:rsidR="00A94C1C" w:rsidRDefault="00A94C1C" w:rsidP="0056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Presidente,</w:t>
      </w:r>
    </w:p>
    <w:p w:rsidR="00A94C1C" w:rsidRDefault="00A94C1C" w:rsidP="00560ECE">
      <w:pPr>
        <w:jc w:val="both"/>
        <w:rPr>
          <w:rFonts w:ascii="Arial" w:hAnsi="Arial" w:cs="Arial"/>
        </w:rPr>
      </w:pPr>
    </w:p>
    <w:p w:rsidR="00A94C1C" w:rsidRDefault="00A94C1C" w:rsidP="00A94C1C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Dirijo-me a Vossa Excelência e aos insignes vereadores desta Casa para encaminhar o presente Projeto de Lei </w:t>
      </w:r>
      <w:r>
        <w:rPr>
          <w:rFonts w:ascii="Arial" w:hAnsi="Arial" w:cs="Arial"/>
          <w:b/>
        </w:rPr>
        <w:t>Altera redação do inc. II do art. 53 da Lei n° 4.817, de 13 de janeiro de 2000, que reestrutura o Instituto de Previdência Municipal de Patos de Minas – IPREM, e dá outras providências.</w:t>
      </w:r>
    </w:p>
    <w:p w:rsidR="00A94C1C" w:rsidRDefault="00A94C1C" w:rsidP="00A94C1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Cálculo Atuarial prevê a contribuição do Ente Público no percentual de 19,33% (dezenove vírgula trina e três por cento), já para o ano de 2006; entretanto o mencionado cálculo foi elaborado somente em julho, e não podemos deixar de encaminhar o projeto sob pena de não obtermos o CRP.</w:t>
      </w:r>
    </w:p>
    <w:p w:rsidR="00A94C1C" w:rsidRDefault="00EF7D67" w:rsidP="00A94C1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prática, estávamos obedecendo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exigências constitucionais, referente ao cálculo atuarial; porém a redação de nossa legislação municipal ainda não havia acompanhado essa mudança.</w:t>
      </w:r>
    </w:p>
    <w:p w:rsidR="00EF7D67" w:rsidRDefault="00EF7D67" w:rsidP="00A94C1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Adequação do art. 53 sobre a contribuição do ente público é matéria que se impõe, não podendo deixar de ser votada 90 (noventa) dias antes do início do ano de 2007</w:t>
      </w:r>
    </w:p>
    <w:p w:rsidR="00EF7D67" w:rsidRDefault="00EF7D67" w:rsidP="00A94C1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Desnecessário tecer maiores considerações, sendo a proposição de extraordinária necessidade para o poder público municipal, na obtenção do CRP.</w:t>
      </w:r>
    </w:p>
    <w:p w:rsidR="00EF7D67" w:rsidRDefault="00EF7D67" w:rsidP="00A94C1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dessas justificativas, estamos enviando o presente Projeto de Lei a esta Casa Legislativa para apreciação dos nobres vereadores em regime de </w:t>
      </w:r>
      <w:r>
        <w:rPr>
          <w:rFonts w:ascii="Arial" w:hAnsi="Arial" w:cs="Arial"/>
          <w:b/>
        </w:rPr>
        <w:t>urgência urgentíssima</w:t>
      </w:r>
      <w:r>
        <w:rPr>
          <w:rFonts w:ascii="Arial" w:hAnsi="Arial" w:cs="Arial"/>
        </w:rPr>
        <w:t>, solicitando-lhes aprovação.</w:t>
      </w:r>
    </w:p>
    <w:p w:rsidR="00EF7D67" w:rsidRDefault="00EF7D67" w:rsidP="00A94C1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Prefeitura Municipal de Patos de Minas, 26 de setembro de 2006.</w:t>
      </w:r>
    </w:p>
    <w:p w:rsidR="00EF7D67" w:rsidRDefault="00EF7D67" w:rsidP="00A94C1C">
      <w:pPr>
        <w:ind w:left="708" w:firstLine="708"/>
        <w:jc w:val="both"/>
        <w:rPr>
          <w:rFonts w:ascii="Arial" w:hAnsi="Arial" w:cs="Arial"/>
        </w:rPr>
      </w:pPr>
    </w:p>
    <w:p w:rsidR="00EF7D67" w:rsidRDefault="00EF7D67" w:rsidP="00A94C1C">
      <w:pPr>
        <w:ind w:left="708" w:firstLine="708"/>
        <w:jc w:val="both"/>
        <w:rPr>
          <w:rFonts w:ascii="Arial" w:hAnsi="Arial" w:cs="Arial"/>
        </w:rPr>
      </w:pPr>
    </w:p>
    <w:p w:rsidR="00EF7D67" w:rsidRPr="00EF7D67" w:rsidRDefault="00EF7D67" w:rsidP="00A94C1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Antonio do Valle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Prefeito Municipal</w:t>
      </w:r>
    </w:p>
    <w:p w:rsidR="00A94C1C" w:rsidRPr="00A94C1C" w:rsidRDefault="00A94C1C" w:rsidP="00560ECE">
      <w:pPr>
        <w:jc w:val="both"/>
        <w:rPr>
          <w:rFonts w:ascii="Arial" w:hAnsi="Arial" w:cs="Arial"/>
        </w:rPr>
      </w:pPr>
    </w:p>
    <w:sectPr w:rsidR="00A94C1C" w:rsidRPr="00A94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60ECE"/>
    <w:rsid w:val="00560ECE"/>
    <w:rsid w:val="00A94C1C"/>
    <w:rsid w:val="00E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2012-01-24T16:53:00Z</dcterms:created>
  <dcterms:modified xsi:type="dcterms:W3CDTF">2012-01-24T17:36:00Z</dcterms:modified>
</cp:coreProperties>
</file>