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4A" w:rsidRDefault="008F104A" w:rsidP="008F104A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PROJETO DE LEI N° 2494/2006</w:t>
      </w:r>
    </w:p>
    <w:p w:rsidR="008F104A" w:rsidRDefault="008F104A" w:rsidP="008F104A">
      <w:pPr>
        <w:jc w:val="both"/>
        <w:rPr>
          <w:rFonts w:ascii="Arial" w:hAnsi="Arial" w:cs="Arial"/>
        </w:rPr>
      </w:pPr>
    </w:p>
    <w:p w:rsidR="008F104A" w:rsidRDefault="008F104A" w:rsidP="008F104A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Altera a redação dos artigos 40, 43 e 68 Lei n° 4.817, de 13 de janeiro de 2000, e dá outras providências.</w:t>
      </w:r>
    </w:p>
    <w:p w:rsidR="008F104A" w:rsidRDefault="008F104A" w:rsidP="008F104A">
      <w:pPr>
        <w:jc w:val="both"/>
        <w:rPr>
          <w:rFonts w:ascii="Arial" w:hAnsi="Arial" w:cs="Arial"/>
          <w:b/>
        </w:rPr>
      </w:pPr>
    </w:p>
    <w:p w:rsidR="008F104A" w:rsidRDefault="008F104A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8F104A" w:rsidRDefault="008F104A" w:rsidP="008F104A">
      <w:pPr>
        <w:jc w:val="both"/>
        <w:rPr>
          <w:rFonts w:ascii="Arial" w:hAnsi="Arial" w:cs="Arial"/>
        </w:rPr>
      </w:pPr>
    </w:p>
    <w:p w:rsidR="008F104A" w:rsidRDefault="008F104A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Art. 1° 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e o § 1° do art. 40 da Lei n° 4.817, de 13 de janeiro de 2000 passam a vigorar com a seguinte redação:</w:t>
      </w:r>
    </w:p>
    <w:p w:rsidR="008F104A" w:rsidRDefault="008F104A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“Art. 40. A pensão por morte consistirá por uma importância mensal conferida aos conjuntos dos dependentes do segurado, definidos no art.16, quando do seu falecimento.</w:t>
      </w:r>
    </w:p>
    <w:p w:rsidR="008F104A" w:rsidRDefault="008F104A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§ 1° A importância mencionada no </w:t>
      </w:r>
      <w:r>
        <w:rPr>
          <w:rFonts w:ascii="Arial" w:hAnsi="Arial" w:cs="Arial"/>
          <w:i/>
        </w:rPr>
        <w:t xml:space="preserve">caput </w:t>
      </w:r>
      <w:r>
        <w:rPr>
          <w:rFonts w:ascii="Arial" w:hAnsi="Arial" w:cs="Arial"/>
        </w:rPr>
        <w:t>será correspondente ao:</w:t>
      </w:r>
    </w:p>
    <w:p w:rsidR="008F104A" w:rsidRDefault="008F104A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 – valor da totalidade dos proventos percebidos pelo servidor falecido, até o limite máximo estabelecido para os benefícios do Regime geral da Previdência Social – RGPS, acrescido de 70% (setenta por cento) da parcela excedente a este limite, caso em atividade na data do óbito;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 – valor da totalidade da remuneração do servidor no cargo efetivo em que se deu o falecimento, até o limite máximo estabelecido para os benefícios do Regime Geral da Previdência Social – GRPS, acrescido de 70% (setenta por cento) da parcela excedente a es</w:t>
      </w:r>
      <w:r w:rsidR="00050985">
        <w:rPr>
          <w:rFonts w:ascii="Arial" w:hAnsi="Arial" w:cs="Arial"/>
        </w:rPr>
        <w:t>te limite, caso em atividade na data do óbito.</w:t>
      </w:r>
    </w:p>
    <w:p w:rsidR="00050985" w:rsidRDefault="00050985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2° Ficam acrescidos ao art. 43 da Lei n° 4.817, de 13 de janeiro de 2000, os seguintes parágrafos.</w:t>
      </w:r>
    </w:p>
    <w:p w:rsidR="00050985" w:rsidRDefault="00050985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“Art. 43. ..........................</w:t>
      </w:r>
    </w:p>
    <w:p w:rsidR="00050985" w:rsidRDefault="00050985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§ 1° O beneficiário da pensão provisória deverá anualmente declarar que o seguro permanece desaparecido, ficando obrigado a comunicar imediatamente ao gestor do IPREM o reaparecimento deste, sob pena de ser responsabilizado civil e penalmente pelo ilícito.</w:t>
      </w:r>
    </w:p>
    <w:p w:rsidR="00050985" w:rsidRDefault="00050985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§ 2° A pensão provisória será transformada em definitiva com o óbito do segurado ausente ou deve ser cancelada com reaparecimento do mesmo, ficando os dependentes desobrigados da reposição dos valores recebidos, salvo má-fé.”</w:t>
      </w:r>
    </w:p>
    <w:p w:rsidR="00050985" w:rsidRDefault="00050985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Art.3° o art. 68 da Lei n° 4.817, de 13 de janeiro de 2000</w:t>
      </w:r>
      <w:r w:rsidR="00C87BA3">
        <w:rPr>
          <w:rFonts w:ascii="Arial" w:hAnsi="Arial" w:cs="Arial"/>
        </w:rPr>
        <w:t>, passa a vigorar com a seguinte redação:</w:t>
      </w:r>
    </w:p>
    <w:p w:rsidR="00C87BA3" w:rsidRDefault="00C87BA3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“Art. 68. A taxa de Administração a ser utilizada na cobertura das despesas administrativas do IPREM será de 2% (dois por cento) do valor total da remuneração, </w:t>
      </w:r>
      <w:r>
        <w:rPr>
          <w:rFonts w:ascii="Arial" w:hAnsi="Arial" w:cs="Arial"/>
        </w:rPr>
        <w:lastRenderedPageBreak/>
        <w:t>proventos e pensões dos segurados vinculados ao regim</w:t>
      </w:r>
      <w:r w:rsidR="002B5E58">
        <w:rPr>
          <w:rFonts w:ascii="Arial" w:hAnsi="Arial" w:cs="Arial"/>
        </w:rPr>
        <w:t>e próprio da previdência social, relativamente ao exercício financeiro anterior.</w:t>
      </w:r>
    </w:p>
    <w:p w:rsidR="002B5E58" w:rsidRDefault="002B5E58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2° Esta Lei entra em vigor na data de sua publicação.</w:t>
      </w:r>
    </w:p>
    <w:p w:rsidR="002B5E58" w:rsidRDefault="002B5E58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3 de agosto de 2006.</w:t>
      </w: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B5E58" w:rsidRDefault="002B5E58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Governo</w:t>
      </w:r>
    </w:p>
    <w:p w:rsidR="002B5E58" w:rsidRDefault="002B5E58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Ernani dos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Superintendente do IPREM</w:t>
      </w:r>
    </w:p>
    <w:p w:rsidR="002B5E58" w:rsidRDefault="002B5E58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</w:p>
    <w:p w:rsidR="002B5E58" w:rsidRDefault="002B5E58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</w:t>
      </w:r>
      <w:r w:rsidR="00775F38">
        <w:rPr>
          <w:rFonts w:ascii="Arial" w:hAnsi="Arial" w:cs="Arial"/>
        </w:rPr>
        <w:t xml:space="preserve"> 148, DE 3 DE AGOSTO DE 2006</w:t>
      </w:r>
    </w:p>
    <w:p w:rsidR="00775F38" w:rsidRDefault="00775F38" w:rsidP="008F104A">
      <w:pPr>
        <w:jc w:val="both"/>
        <w:rPr>
          <w:rFonts w:ascii="Arial" w:hAnsi="Arial" w:cs="Arial"/>
        </w:rPr>
      </w:pPr>
    </w:p>
    <w:p w:rsidR="00775F38" w:rsidRDefault="00775F38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Sua Excelência o Senhor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775F38" w:rsidRDefault="00775F38" w:rsidP="008F104A">
      <w:pPr>
        <w:jc w:val="both"/>
        <w:rPr>
          <w:rFonts w:ascii="Arial" w:hAnsi="Arial" w:cs="Arial"/>
        </w:rPr>
      </w:pPr>
    </w:p>
    <w:p w:rsidR="00775F38" w:rsidRDefault="00775F38" w:rsidP="008F10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775F38" w:rsidRDefault="00775F38" w:rsidP="008F104A">
      <w:pPr>
        <w:jc w:val="both"/>
        <w:rPr>
          <w:rFonts w:ascii="Arial" w:hAnsi="Arial" w:cs="Arial"/>
        </w:rPr>
      </w:pPr>
    </w:p>
    <w:p w:rsidR="00775F38" w:rsidRDefault="00775F38" w:rsidP="00775F38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para encaminhar o Projeto de Lei que </w:t>
      </w:r>
      <w:r>
        <w:rPr>
          <w:rFonts w:ascii="Arial" w:hAnsi="Arial" w:cs="Arial"/>
          <w:b/>
        </w:rPr>
        <w:t>Altera a redação dos artigos 40, 43 e 68 Lei n° 4.817, de 13 de janeiro de 2000, e dá outras providências.</w:t>
      </w:r>
    </w:p>
    <w:p w:rsidR="00775F38" w:rsidRDefault="00775F38" w:rsidP="00775F3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de Lei visa alterar a redação dada aos arts. 40 43 e 68 da Lei n° 4.817/00, com o objetivo de adequar a legislação previdenciária às modificações estabelecidas pela EC 41, de 19 de dezembro de 2003.</w:t>
      </w:r>
    </w:p>
    <w:p w:rsidR="00775F38" w:rsidRDefault="00775F38" w:rsidP="00775F3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Essas modificações têm sido exigidas constantemente pelo Ministério da Previdência Social, a teor da portaria MPS n° 172, de 11 de fevereiro de 2005.</w:t>
      </w:r>
    </w:p>
    <w:p w:rsidR="00775F38" w:rsidRDefault="00775F38" w:rsidP="00775F3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alteração da redação do art. 40</w:t>
      </w:r>
      <w:r w:rsidR="00DC3ACC">
        <w:rPr>
          <w:rFonts w:ascii="Arial" w:hAnsi="Arial" w:cs="Arial"/>
        </w:rPr>
        <w:t>, nos termos da proposição, tornará o texto legal compatível com a norma constitucional (CF, art. 40, § 7°).</w:t>
      </w:r>
    </w:p>
    <w:p w:rsidR="00DC3ACC" w:rsidRDefault="00DC3ACC" w:rsidP="00775F3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 mesma forma ocorre com o art. 43, referente à pensão por morte presumida.</w:t>
      </w:r>
    </w:p>
    <w:p w:rsidR="00DC3ACC" w:rsidRDefault="00DC3ACC" w:rsidP="00775F3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ausência da adequação legal enseja impedimento ou suspensão na obtenção de Certidão Regularidade Previdenciária, podendo ocorrer perda de recursos públicos, afetando o interesse público e o bem comum.</w:t>
      </w:r>
    </w:p>
    <w:p w:rsidR="00DC3ACC" w:rsidRDefault="00DC3ACC" w:rsidP="00775F3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a alteração da redação do art. 68 referente a taxa de administração, onde se lê “</w:t>
      </w:r>
      <w:r>
        <w:rPr>
          <w:rFonts w:ascii="Arial" w:hAnsi="Arial" w:cs="Arial"/>
          <w:u w:val="single"/>
        </w:rPr>
        <w:t>de até</w:t>
      </w:r>
      <w:r>
        <w:rPr>
          <w:rFonts w:ascii="Arial" w:hAnsi="Arial" w:cs="Arial"/>
        </w:rPr>
        <w:t xml:space="preserve"> 2% (dois por cento)” passa a constar “</w:t>
      </w:r>
      <w:r>
        <w:rPr>
          <w:rFonts w:ascii="Arial" w:hAnsi="Arial" w:cs="Arial"/>
          <w:u w:val="single"/>
        </w:rPr>
        <w:t xml:space="preserve">de 2% </w:t>
      </w:r>
      <w:r>
        <w:rPr>
          <w:rFonts w:ascii="Arial" w:hAnsi="Arial" w:cs="Arial"/>
        </w:rPr>
        <w:t>(dois por cento)”, essa modificação no texto possibilitará a acumulação e utilização de diferenças mensais para a cobertura das despesas administrativas do IPREM.</w:t>
      </w:r>
    </w:p>
    <w:p w:rsidR="00DC3ACC" w:rsidRDefault="00DC3ACC" w:rsidP="00775F3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justificativas, estamos enviando o presente Projeto de Lei a esta Casa Legislativa, para apreciação dos nobres vereadores, solicitando-lhes a aprovação.</w:t>
      </w:r>
    </w:p>
    <w:p w:rsidR="00DC3ACC" w:rsidRDefault="00DC3ACC" w:rsidP="00775F3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3 de agosto de 2003.</w:t>
      </w:r>
    </w:p>
    <w:p w:rsidR="00DC3ACC" w:rsidRPr="007443AC" w:rsidRDefault="00DC3ACC" w:rsidP="00775F3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43AC">
        <w:rPr>
          <w:rFonts w:ascii="Arial" w:hAnsi="Arial" w:cs="Arial"/>
          <w:b/>
        </w:rPr>
        <w:t>Antonio do Valle Ramos</w:t>
      </w:r>
      <w:r w:rsidR="007443AC">
        <w:rPr>
          <w:rFonts w:ascii="Arial" w:hAnsi="Arial" w:cs="Arial"/>
          <w:b/>
        </w:rPr>
        <w:tab/>
      </w:r>
      <w:r w:rsidR="007443AC">
        <w:rPr>
          <w:rFonts w:ascii="Arial" w:hAnsi="Arial" w:cs="Arial"/>
          <w:b/>
        </w:rPr>
        <w:tab/>
      </w:r>
      <w:r w:rsidR="007443AC">
        <w:rPr>
          <w:rFonts w:ascii="Arial" w:hAnsi="Arial" w:cs="Arial"/>
          <w:b/>
        </w:rPr>
        <w:tab/>
      </w:r>
      <w:r w:rsidR="007443AC">
        <w:rPr>
          <w:rFonts w:ascii="Arial" w:hAnsi="Arial" w:cs="Arial"/>
          <w:b/>
        </w:rPr>
        <w:tab/>
      </w:r>
      <w:r w:rsidR="007443AC">
        <w:rPr>
          <w:rFonts w:ascii="Arial" w:hAnsi="Arial" w:cs="Arial"/>
          <w:b/>
        </w:rPr>
        <w:tab/>
      </w:r>
      <w:r w:rsidR="007443AC">
        <w:rPr>
          <w:rFonts w:ascii="Arial" w:hAnsi="Arial" w:cs="Arial"/>
          <w:b/>
        </w:rPr>
        <w:tab/>
      </w:r>
      <w:r w:rsidR="007443AC">
        <w:rPr>
          <w:rFonts w:ascii="Arial" w:hAnsi="Arial" w:cs="Arial"/>
          <w:b/>
        </w:rPr>
        <w:tab/>
      </w:r>
      <w:r w:rsidR="007443AC">
        <w:rPr>
          <w:rFonts w:ascii="Arial" w:hAnsi="Arial" w:cs="Arial"/>
          <w:b/>
        </w:rPr>
        <w:tab/>
      </w:r>
      <w:r w:rsidR="007443AC">
        <w:rPr>
          <w:rFonts w:ascii="Arial" w:hAnsi="Arial" w:cs="Arial"/>
        </w:rPr>
        <w:t>Prefeito Municipal</w:t>
      </w:r>
    </w:p>
    <w:p w:rsidR="00775F38" w:rsidRPr="00775F38" w:rsidRDefault="00775F38" w:rsidP="00775F38">
      <w:pPr>
        <w:ind w:left="708" w:firstLine="708"/>
        <w:jc w:val="both"/>
        <w:rPr>
          <w:rFonts w:ascii="Arial" w:hAnsi="Arial" w:cs="Arial"/>
        </w:rPr>
      </w:pPr>
    </w:p>
    <w:p w:rsidR="00775F38" w:rsidRPr="00775F38" w:rsidRDefault="00775F38" w:rsidP="008F104A">
      <w:pPr>
        <w:jc w:val="both"/>
        <w:rPr>
          <w:rFonts w:ascii="Arial" w:hAnsi="Arial" w:cs="Arial"/>
        </w:rPr>
      </w:pPr>
    </w:p>
    <w:p w:rsidR="008F104A" w:rsidRPr="008F104A" w:rsidRDefault="008F104A" w:rsidP="008F104A">
      <w:pPr>
        <w:jc w:val="both"/>
        <w:rPr>
          <w:rFonts w:ascii="Arial" w:hAnsi="Arial" w:cs="Arial"/>
        </w:rPr>
      </w:pPr>
    </w:p>
    <w:sectPr w:rsidR="008F104A" w:rsidRPr="008F1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F104A"/>
    <w:rsid w:val="00050985"/>
    <w:rsid w:val="002B5E58"/>
    <w:rsid w:val="007443AC"/>
    <w:rsid w:val="00775F38"/>
    <w:rsid w:val="008F104A"/>
    <w:rsid w:val="00C87BA3"/>
    <w:rsid w:val="00DC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675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2012-01-17T15:18:00Z</dcterms:created>
  <dcterms:modified xsi:type="dcterms:W3CDTF">2012-01-17T16:23:00Z</dcterms:modified>
</cp:coreProperties>
</file>