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8FF" w:rsidRDefault="003928FF" w:rsidP="003928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PROJETO DE LEI N° 2488/2006</w:t>
      </w:r>
    </w:p>
    <w:p w:rsidR="003928FF" w:rsidRDefault="003928FF" w:rsidP="003928FF">
      <w:pPr>
        <w:jc w:val="both"/>
        <w:rPr>
          <w:rFonts w:ascii="Arial" w:hAnsi="Arial" w:cs="Arial"/>
        </w:rPr>
      </w:pPr>
    </w:p>
    <w:p w:rsidR="003928FF" w:rsidRDefault="003928FF" w:rsidP="003928FF">
      <w:pPr>
        <w:ind w:left="3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Autoriza a regularização das despesas que identifica e </w:t>
      </w:r>
      <w:proofErr w:type="gramStart"/>
      <w:r>
        <w:rPr>
          <w:rFonts w:ascii="Arial" w:hAnsi="Arial" w:cs="Arial"/>
          <w:b/>
        </w:rPr>
        <w:t>dá</w:t>
      </w:r>
      <w:proofErr w:type="gramEnd"/>
      <w:r>
        <w:rPr>
          <w:rFonts w:ascii="Arial" w:hAnsi="Arial" w:cs="Arial"/>
          <w:b/>
        </w:rPr>
        <w:t xml:space="preserve"> outras providencias.</w:t>
      </w:r>
    </w:p>
    <w:p w:rsidR="003928FF" w:rsidRDefault="003928FF" w:rsidP="003928FF">
      <w:pPr>
        <w:jc w:val="both"/>
        <w:rPr>
          <w:rFonts w:ascii="Arial" w:hAnsi="Arial" w:cs="Arial"/>
          <w:b/>
        </w:rPr>
      </w:pPr>
    </w:p>
    <w:p w:rsidR="003928FF" w:rsidRDefault="003928FF" w:rsidP="003928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DE PATOS DE MINAS APROVA:</w:t>
      </w:r>
    </w:p>
    <w:p w:rsidR="003928FF" w:rsidRDefault="003928FF" w:rsidP="003928FF">
      <w:pPr>
        <w:jc w:val="both"/>
        <w:rPr>
          <w:rFonts w:ascii="Arial" w:hAnsi="Arial" w:cs="Arial"/>
        </w:rPr>
      </w:pPr>
    </w:p>
    <w:p w:rsidR="003928FF" w:rsidRDefault="003928FF" w:rsidP="003928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1° Fica o Chefe do Poder Executivo Municipal autorizado a regularizar as despesas públicas constantes dos anexos I, II e III desta Lei, realizada sem a observância do empenho prévio.</w:t>
      </w:r>
    </w:p>
    <w:p w:rsidR="003928FF" w:rsidRDefault="003928FF" w:rsidP="003928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Parágrafo Único. As despesas de que trata este artigo são consideradas de interesse público e foram realizadas nos exercícios de 1989, 1990 e 1992.</w:t>
      </w:r>
    </w:p>
    <w:p w:rsidR="003928FF" w:rsidRDefault="003928FF" w:rsidP="003928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2° Fica igualmente autorizado a abrir créditos especiais ou adicionais para regularização das despesas constantes dos anexos I, II e III.</w:t>
      </w:r>
    </w:p>
    <w:p w:rsidR="003928FF" w:rsidRDefault="003928FF" w:rsidP="003928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3° Esta Lei entra em vigor na data de sua publicação.</w:t>
      </w:r>
    </w:p>
    <w:p w:rsidR="003928FF" w:rsidRDefault="003928FF" w:rsidP="003928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Prefeitura Municipal de Patos de Minas, 13 de julho de 2006</w:t>
      </w:r>
    </w:p>
    <w:p w:rsidR="003928FF" w:rsidRDefault="003928FF" w:rsidP="003928FF">
      <w:pPr>
        <w:jc w:val="both"/>
        <w:rPr>
          <w:rFonts w:ascii="Arial" w:hAnsi="Arial" w:cs="Arial"/>
        </w:rPr>
      </w:pPr>
    </w:p>
    <w:p w:rsidR="003928FF" w:rsidRDefault="003928FF" w:rsidP="003928FF">
      <w:pPr>
        <w:jc w:val="both"/>
        <w:rPr>
          <w:rFonts w:ascii="Arial" w:hAnsi="Arial" w:cs="Arial"/>
        </w:rPr>
      </w:pPr>
    </w:p>
    <w:p w:rsidR="003928FF" w:rsidRDefault="003928FF" w:rsidP="003928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Antonio do Valle Ramos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Prefeito Municipal</w:t>
      </w:r>
    </w:p>
    <w:p w:rsidR="003928FF" w:rsidRDefault="003928FF" w:rsidP="003928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Ronaldo Siqueira Santos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Secretário Municipal de Governo </w:t>
      </w:r>
    </w:p>
    <w:p w:rsidR="003928FF" w:rsidRDefault="003928FF" w:rsidP="003928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Francisco Carlos </w:t>
      </w:r>
      <w:proofErr w:type="spellStart"/>
      <w:r>
        <w:rPr>
          <w:rFonts w:ascii="Arial" w:hAnsi="Arial" w:cs="Arial"/>
        </w:rPr>
        <w:t>Frechiani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Procurador-Geral do Município</w:t>
      </w:r>
    </w:p>
    <w:p w:rsidR="003928FF" w:rsidRDefault="003928FF" w:rsidP="003928FF">
      <w:pPr>
        <w:jc w:val="both"/>
        <w:rPr>
          <w:rFonts w:ascii="Arial" w:hAnsi="Arial" w:cs="Arial"/>
        </w:rPr>
      </w:pPr>
    </w:p>
    <w:p w:rsidR="003928FF" w:rsidRDefault="003928FF" w:rsidP="003928FF">
      <w:pPr>
        <w:jc w:val="both"/>
        <w:rPr>
          <w:rFonts w:ascii="Arial" w:hAnsi="Arial" w:cs="Arial"/>
        </w:rPr>
      </w:pPr>
    </w:p>
    <w:p w:rsidR="003928FF" w:rsidRDefault="003928FF" w:rsidP="003928FF">
      <w:pPr>
        <w:jc w:val="both"/>
        <w:rPr>
          <w:rFonts w:ascii="Arial" w:hAnsi="Arial" w:cs="Arial"/>
        </w:rPr>
      </w:pPr>
    </w:p>
    <w:p w:rsidR="003928FF" w:rsidRDefault="003928FF" w:rsidP="003928FF">
      <w:pPr>
        <w:jc w:val="both"/>
        <w:rPr>
          <w:rFonts w:ascii="Arial" w:hAnsi="Arial" w:cs="Arial"/>
        </w:rPr>
      </w:pPr>
    </w:p>
    <w:p w:rsidR="003928FF" w:rsidRDefault="003928FF" w:rsidP="003928FF">
      <w:pPr>
        <w:jc w:val="both"/>
        <w:rPr>
          <w:rFonts w:ascii="Arial" w:hAnsi="Arial" w:cs="Arial"/>
        </w:rPr>
      </w:pPr>
    </w:p>
    <w:p w:rsidR="003928FF" w:rsidRDefault="003928FF" w:rsidP="003928FF">
      <w:pPr>
        <w:jc w:val="both"/>
        <w:rPr>
          <w:rFonts w:ascii="Arial" w:hAnsi="Arial" w:cs="Arial"/>
        </w:rPr>
      </w:pPr>
    </w:p>
    <w:p w:rsidR="003928FF" w:rsidRDefault="003928FF" w:rsidP="003928FF">
      <w:pPr>
        <w:jc w:val="both"/>
        <w:rPr>
          <w:rFonts w:ascii="Arial" w:hAnsi="Arial" w:cs="Arial"/>
        </w:rPr>
      </w:pPr>
    </w:p>
    <w:p w:rsidR="003928FF" w:rsidRDefault="003928FF" w:rsidP="003928FF">
      <w:pPr>
        <w:jc w:val="both"/>
        <w:rPr>
          <w:rFonts w:ascii="Arial" w:hAnsi="Arial" w:cs="Arial"/>
        </w:rPr>
      </w:pPr>
    </w:p>
    <w:p w:rsidR="003928FF" w:rsidRDefault="003928FF" w:rsidP="003928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MENSAGEM N° 144, DE 13 DE JULHO DE 2006</w:t>
      </w:r>
    </w:p>
    <w:p w:rsidR="003928FF" w:rsidRDefault="003928FF" w:rsidP="003928FF">
      <w:pPr>
        <w:jc w:val="both"/>
        <w:rPr>
          <w:rFonts w:ascii="Arial" w:hAnsi="Arial" w:cs="Arial"/>
        </w:rPr>
      </w:pPr>
    </w:p>
    <w:p w:rsidR="003928FF" w:rsidRDefault="003928FF" w:rsidP="003928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Sua Excelência o Senhor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João Bosco de Castro Borges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Presidente da Câmara Municipal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Nesta</w:t>
      </w:r>
    </w:p>
    <w:p w:rsidR="003928FF" w:rsidRDefault="003928FF" w:rsidP="003928FF">
      <w:pPr>
        <w:jc w:val="both"/>
        <w:rPr>
          <w:rFonts w:ascii="Arial" w:hAnsi="Arial" w:cs="Arial"/>
        </w:rPr>
      </w:pPr>
    </w:p>
    <w:p w:rsidR="003928FF" w:rsidRDefault="003928FF" w:rsidP="003928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Senhor Presidente,</w:t>
      </w:r>
    </w:p>
    <w:p w:rsidR="003928FF" w:rsidRDefault="003928FF" w:rsidP="003928FF">
      <w:pPr>
        <w:jc w:val="both"/>
        <w:rPr>
          <w:rFonts w:ascii="Arial" w:hAnsi="Arial" w:cs="Arial"/>
        </w:rPr>
      </w:pPr>
    </w:p>
    <w:p w:rsidR="0067042B" w:rsidRDefault="0067042B" w:rsidP="0067042B">
      <w:pPr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Dirijo-me a Vossa Excelência e aos insignes vereadores desta Casa para encaminhar o presente Projeto de Lei que </w:t>
      </w:r>
      <w:r>
        <w:rPr>
          <w:rFonts w:ascii="Arial" w:hAnsi="Arial" w:cs="Arial"/>
          <w:b/>
        </w:rPr>
        <w:t xml:space="preserve">Autoriza a regularização das despesas que identifica e </w:t>
      </w:r>
      <w:proofErr w:type="gramStart"/>
      <w:r>
        <w:rPr>
          <w:rFonts w:ascii="Arial" w:hAnsi="Arial" w:cs="Arial"/>
          <w:b/>
        </w:rPr>
        <w:t>dá</w:t>
      </w:r>
      <w:proofErr w:type="gramEnd"/>
      <w:r>
        <w:rPr>
          <w:rFonts w:ascii="Arial" w:hAnsi="Arial" w:cs="Arial"/>
          <w:b/>
        </w:rPr>
        <w:t xml:space="preserve"> outras providencias.</w:t>
      </w:r>
    </w:p>
    <w:p w:rsidR="0067042B" w:rsidRDefault="0067042B" w:rsidP="0067042B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presente Projeto requer autorização legislativa para regularização de despesas realizadas nos exercícios de 1989, 1990 e 1992.</w:t>
      </w:r>
    </w:p>
    <w:p w:rsidR="0067042B" w:rsidRDefault="0067042B" w:rsidP="0067042B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Ressalta-se que as contas relativas a esses exercícios já foram analisadas e aprovadas por esta egrégia Casa Legislativa.</w:t>
      </w:r>
    </w:p>
    <w:p w:rsidR="0067042B" w:rsidRDefault="0067042B" w:rsidP="0067042B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Entretanto, para regularização contábil das mesmas, dispõe a Súmula 012 do Tribunal de Contas do Estado de Minas Gerais, publicada em 16 de setembro de 1987 e retificada em 17 de junho de 1997.</w:t>
      </w:r>
    </w:p>
    <w:p w:rsidR="0067042B" w:rsidRDefault="0067042B" w:rsidP="0067042B">
      <w:pPr>
        <w:ind w:left="708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>“As despesas públicas realizadas sem observância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do requisito legal do empenho prévio são irregulares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e de responsabilidade pessoal do ordenador, salvo se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o Legislativo as considerar de interesse público e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autorizar a competente regularização, através da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abertura de créditos adicionais próprios.</w:t>
      </w:r>
    </w:p>
    <w:p w:rsidR="0067042B" w:rsidRDefault="0067042B" w:rsidP="0067042B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Certamente o Legislativo </w:t>
      </w:r>
      <w:proofErr w:type="spellStart"/>
      <w:r>
        <w:rPr>
          <w:rFonts w:ascii="Arial" w:hAnsi="Arial" w:cs="Arial"/>
        </w:rPr>
        <w:t>patense</w:t>
      </w:r>
      <w:proofErr w:type="spellEnd"/>
      <w:r>
        <w:rPr>
          <w:rFonts w:ascii="Arial" w:hAnsi="Arial" w:cs="Arial"/>
        </w:rPr>
        <w:t xml:space="preserve">, ao analisar o parecer prévio do Tribunal de Contas do Estado de Minas Gerais relativos aos exercícios </w:t>
      </w:r>
      <w:r w:rsidR="00AE28D9">
        <w:rPr>
          <w:rFonts w:ascii="Arial" w:hAnsi="Arial" w:cs="Arial"/>
        </w:rPr>
        <w:t>a que se refere esta Lei, onde havia ressalvas no que se refere àquelas despesas, considerou-as de interesse público, o que culminou com a aprovação das contas do referido período, conforme certidão emitida pela Câmara Municipal.</w:t>
      </w:r>
    </w:p>
    <w:p w:rsidR="00AE28D9" w:rsidRDefault="00AE28D9" w:rsidP="0067042B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dessas justificativas, estamos enviando o presente Projeto de Lei a esta Casa Legislativa, para apreciação dos nobres Vereadores, solicitando-lhes aprovação em </w:t>
      </w:r>
      <w:r>
        <w:rPr>
          <w:rFonts w:ascii="Arial" w:hAnsi="Arial" w:cs="Arial"/>
          <w:b/>
        </w:rPr>
        <w:t>regime de urgência</w:t>
      </w:r>
      <w:r>
        <w:rPr>
          <w:rFonts w:ascii="Arial" w:hAnsi="Arial" w:cs="Arial"/>
        </w:rPr>
        <w:t>.</w:t>
      </w:r>
    </w:p>
    <w:p w:rsidR="00AE28D9" w:rsidRDefault="00AE28D9" w:rsidP="0067042B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Prefeitura Municipal de Patos de Minas, 13 de julho de 2006</w:t>
      </w:r>
    </w:p>
    <w:p w:rsidR="00AE28D9" w:rsidRDefault="00AE28D9" w:rsidP="0067042B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E28D9" w:rsidRPr="00AE28D9" w:rsidRDefault="00AE28D9" w:rsidP="00AE28D9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Antonio do Valle Ramos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Prefeito Municipal</w:t>
      </w:r>
    </w:p>
    <w:p w:rsidR="003928FF" w:rsidRPr="003928FF" w:rsidRDefault="003928FF" w:rsidP="003928FF">
      <w:pPr>
        <w:jc w:val="both"/>
        <w:rPr>
          <w:rFonts w:ascii="Arial" w:hAnsi="Arial" w:cs="Arial"/>
        </w:rPr>
      </w:pPr>
    </w:p>
    <w:p w:rsidR="003928FF" w:rsidRPr="003928FF" w:rsidRDefault="003928FF" w:rsidP="003928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3928FF" w:rsidRPr="003928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928FF"/>
    <w:rsid w:val="003928FF"/>
    <w:rsid w:val="0067042B"/>
    <w:rsid w:val="00AE2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1</cp:revision>
  <dcterms:created xsi:type="dcterms:W3CDTF">2012-01-12T17:07:00Z</dcterms:created>
  <dcterms:modified xsi:type="dcterms:W3CDTF">2012-01-12T17:32:00Z</dcterms:modified>
</cp:coreProperties>
</file>