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BF3" w:rsidRDefault="005E7BF3" w:rsidP="005E7BF3">
      <w:pPr>
        <w:jc w:val="both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</w:rPr>
        <w:t>PROJETO DE LEI N° 2487/2006</w:t>
      </w:r>
    </w:p>
    <w:p w:rsidR="005E7BF3" w:rsidRDefault="005E7BF3" w:rsidP="005E7BF3">
      <w:pPr>
        <w:jc w:val="both"/>
        <w:rPr>
          <w:rFonts w:ascii="Arial" w:hAnsi="Arial" w:cs="Arial"/>
        </w:rPr>
      </w:pPr>
    </w:p>
    <w:p w:rsidR="005E7BF3" w:rsidRDefault="005E7BF3" w:rsidP="005E7BF3">
      <w:pPr>
        <w:ind w:left="3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Autoriza o Município de Patos de Minas a contratar com o Banco de Desenvolvimento de Minas Gerais S/A – BDMG, operações de crédito com outorga de garantia, e dá outras providências.</w:t>
      </w:r>
    </w:p>
    <w:p w:rsidR="005E7BF3" w:rsidRDefault="005E7BF3" w:rsidP="005E7BF3">
      <w:pPr>
        <w:jc w:val="both"/>
        <w:rPr>
          <w:rFonts w:ascii="Arial" w:hAnsi="Arial" w:cs="Arial"/>
          <w:b/>
        </w:rPr>
      </w:pPr>
    </w:p>
    <w:p w:rsidR="005E7BF3" w:rsidRDefault="005E7BF3" w:rsidP="005E7B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CÂMARA MUNICIPAL DE PATOS DE MINAS APROVA:</w:t>
      </w:r>
    </w:p>
    <w:p w:rsidR="005E7BF3" w:rsidRDefault="005E7BF3" w:rsidP="005E7B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Art. 1° Fica o Chefe do Executivo Municipal autorizado a celebrar com o Banco de Desenvolvimento de Minas Gerais S/A – BDMG, operações de crédito até o montante de 3.000.000,00 (três milhões de reais)</w:t>
      </w:r>
      <w:r w:rsidR="00502262">
        <w:rPr>
          <w:rFonts w:ascii="Arial" w:hAnsi="Arial" w:cs="Arial"/>
        </w:rPr>
        <w:t>, destinadas a aquisição de máquinas e equipamentos nacionais afim de se promover a intervenção em vias públicas, rodovias e estradas no âmbito do PROGRAMA DE INTERVENÇÕES VIÁRIAS – PROVIAS, cujas condições encontram-se previstas no art. 2° desta Lei, observada a legislação vigente, em especial as disposições da Lei Complementar n° 101, de 4 de maio de 2000.</w:t>
      </w:r>
    </w:p>
    <w:p w:rsidR="00502262" w:rsidRDefault="00502262" w:rsidP="005E7B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Art. 2° As operações de crédito de que trata o art. 1° desta Lei subordinar-se-ão às seguintes condições gerais.</w:t>
      </w:r>
    </w:p>
    <w:p w:rsidR="00363CF9" w:rsidRDefault="00502262" w:rsidP="005E7B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 – a taxa de juros do financiamento é a Taxa de Juros de Longo Prazo (TJLP), calculada </w:t>
      </w:r>
      <w:r>
        <w:rPr>
          <w:rFonts w:ascii="Arial" w:hAnsi="Arial" w:cs="Arial"/>
          <w:i/>
        </w:rPr>
        <w:t xml:space="preserve">pro rata die,, </w:t>
      </w:r>
      <w:r>
        <w:rPr>
          <w:rFonts w:ascii="Arial" w:hAnsi="Arial" w:cs="Arial"/>
        </w:rPr>
        <w:t xml:space="preserve">acrescida do </w:t>
      </w:r>
      <w:r>
        <w:rPr>
          <w:rFonts w:ascii="Arial" w:hAnsi="Arial" w:cs="Arial"/>
          <w:i/>
        </w:rPr>
        <w:t>spread</w:t>
      </w:r>
      <w:r>
        <w:rPr>
          <w:rFonts w:ascii="Arial" w:hAnsi="Arial" w:cs="Arial"/>
        </w:rPr>
        <w:t xml:space="preserve"> bancário de até 4% (quatro por cento) ao ano, pagáveis inclusive durante o prazo de carência, ao Banco de Desenvolvimento de Minas Gerais S/A – BDMG, a ser definida pelo banco Nacional de desenvolvimento Econômico e Social – BNDS.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II – a dívida será paga em até 54 (cinqüenta e quatro) meses</w:t>
      </w:r>
      <w:r w:rsidR="00363CF9">
        <w:rPr>
          <w:rFonts w:ascii="Arial" w:hAnsi="Arial" w:cs="Arial"/>
        </w:rPr>
        <w:t>, contados a partir da assinatura do contrato, sendo de até 6 (seis) meses o prazo de carência com juros pagos trimestralmente, e até 48 (quarenta e oito)  parcelas de amortização e juros pagos mensalmente.</w:t>
      </w:r>
      <w:r w:rsidR="00363CF9">
        <w:rPr>
          <w:rFonts w:ascii="Arial" w:hAnsi="Arial" w:cs="Arial"/>
        </w:rPr>
        <w:tab/>
      </w:r>
      <w:r w:rsidR="00363CF9">
        <w:rPr>
          <w:rFonts w:ascii="Arial" w:hAnsi="Arial" w:cs="Arial"/>
        </w:rPr>
        <w:tab/>
      </w:r>
      <w:r w:rsidR="00363CF9">
        <w:rPr>
          <w:rFonts w:ascii="Arial" w:hAnsi="Arial" w:cs="Arial"/>
        </w:rPr>
        <w:tab/>
      </w:r>
      <w:r w:rsidR="00363CF9">
        <w:rPr>
          <w:rFonts w:ascii="Arial" w:hAnsi="Arial" w:cs="Arial"/>
        </w:rPr>
        <w:tab/>
      </w:r>
      <w:r w:rsidR="00363CF9">
        <w:rPr>
          <w:rFonts w:ascii="Arial" w:hAnsi="Arial" w:cs="Arial"/>
        </w:rPr>
        <w:tab/>
      </w:r>
      <w:r w:rsidR="00363CF9">
        <w:rPr>
          <w:rFonts w:ascii="Arial" w:hAnsi="Arial" w:cs="Arial"/>
        </w:rPr>
        <w:tab/>
      </w:r>
      <w:r w:rsidR="00363CF9">
        <w:rPr>
          <w:rFonts w:ascii="Arial" w:hAnsi="Arial" w:cs="Arial"/>
        </w:rPr>
        <w:tab/>
      </w:r>
      <w:r w:rsidR="00363CF9">
        <w:rPr>
          <w:rFonts w:ascii="Arial" w:hAnsi="Arial" w:cs="Arial"/>
        </w:rPr>
        <w:tab/>
      </w:r>
      <w:r w:rsidR="00363CF9">
        <w:rPr>
          <w:rFonts w:ascii="Arial" w:hAnsi="Arial" w:cs="Arial"/>
        </w:rPr>
        <w:tab/>
      </w:r>
      <w:r w:rsidR="00363CF9">
        <w:rPr>
          <w:rFonts w:ascii="Arial" w:hAnsi="Arial" w:cs="Arial"/>
        </w:rPr>
        <w:tab/>
      </w:r>
      <w:r w:rsidR="00363CF9">
        <w:rPr>
          <w:rFonts w:ascii="Arial" w:hAnsi="Arial" w:cs="Arial"/>
        </w:rPr>
        <w:tab/>
        <w:t>III – a participação do Município, a título de contrapartida, só será requerida caso a soma dos valores dos bens adquiridos ultrapasse o limite do valor a ser contratado neste financiamento.</w:t>
      </w:r>
    </w:p>
    <w:p w:rsidR="00363CF9" w:rsidRDefault="00363CF9" w:rsidP="005E7B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Art. 3° Fica o Município autorizado a oferecer em garantia das operações de crédito, por todo o tempo de vigência dos contatos de financiamento e até a liquidação total da dívida, caução das Receitas de Transferência do Imposto sobre Operações Relativas à Circulação de Mercadorias e sobre Prestação de serviços de Transporte Interestadual e Intermunicipal e de Comunicação – ICMS e do Fundo de participação dos Municípios – FPM, em montante necessário e suficiente para amortização das parcelas do principal e o pagamento dos acessórios da dívida.</w:t>
      </w:r>
    </w:p>
    <w:p w:rsidR="00E71589" w:rsidRDefault="00363CF9" w:rsidP="005E7B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71589">
        <w:rPr>
          <w:rFonts w:ascii="Arial" w:hAnsi="Arial" w:cs="Arial"/>
        </w:rPr>
        <w:t xml:space="preserve">Parágrafo único. As receitas de transferência sobre as quais se autoriza a constituição de caução como garantiam das operações de crédito serão alteradas, em caso de sua extinção, pelas receitas que vier a serem estabelecidas </w:t>
      </w:r>
      <w:r w:rsidR="00E71589">
        <w:rPr>
          <w:rFonts w:ascii="Arial" w:hAnsi="Arial" w:cs="Arial"/>
        </w:rPr>
        <w:lastRenderedPageBreak/>
        <w:t>constitucionalmente em sua substituição, independentemente de sua nova autorização.</w:t>
      </w:r>
    </w:p>
    <w:p w:rsidR="00E71589" w:rsidRDefault="00E71589" w:rsidP="005E7B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Art. 4° O Chefe do Executivo está autorizado a constituir o Banco de Desenvolvimento de Minas Gerais S/A – BDMG como seu mandatário, com poderes irrevogáveis e irretratáveis, para receber junto as fontes pagadoras das receitas de transferências mencionadas no </w:t>
      </w:r>
      <w:r>
        <w:rPr>
          <w:rFonts w:ascii="Arial" w:hAnsi="Arial" w:cs="Arial"/>
          <w:i/>
        </w:rPr>
        <w:t>caput</w:t>
      </w:r>
      <w:r>
        <w:rPr>
          <w:rFonts w:ascii="Arial" w:hAnsi="Arial" w:cs="Arial"/>
        </w:rPr>
        <w:t xml:space="preserve"> do art. 3°, os recursos vinculados, podendo utilizar esses recursos no pagamento do que lhe for devido por força dos contratos a que se refere o art. 1°</w:t>
      </w:r>
    </w:p>
    <w:p w:rsidR="00E71589" w:rsidRDefault="00E71589" w:rsidP="00E7158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único. Os poderes mencionados se limitam aos casos de inadimplemento do Município e se restringem às parcelas vencidas e não pagas.</w:t>
      </w:r>
    </w:p>
    <w:p w:rsidR="00E71589" w:rsidRDefault="00E71589" w:rsidP="00E7158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Art. 5° Fica o Município autorizado a:</w:t>
      </w:r>
    </w:p>
    <w:p w:rsidR="00E0613D" w:rsidRDefault="00E71589" w:rsidP="00E0613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– participar e assinar contratos, convênios, aditivos e termos que possibilitem </w:t>
      </w:r>
      <w:r w:rsidR="00E0613D">
        <w:rPr>
          <w:rFonts w:ascii="Arial" w:hAnsi="Arial" w:cs="Arial"/>
        </w:rPr>
        <w:t>a execução da presente Lei;</w:t>
      </w:r>
      <w:r w:rsidR="00E0613D">
        <w:rPr>
          <w:rFonts w:ascii="Arial" w:hAnsi="Arial" w:cs="Arial"/>
        </w:rPr>
        <w:tab/>
      </w:r>
      <w:r w:rsidR="00E0613D">
        <w:rPr>
          <w:rFonts w:ascii="Arial" w:hAnsi="Arial" w:cs="Arial"/>
        </w:rPr>
        <w:tab/>
      </w:r>
      <w:r w:rsidR="00E0613D">
        <w:rPr>
          <w:rFonts w:ascii="Arial" w:hAnsi="Arial" w:cs="Arial"/>
        </w:rPr>
        <w:tab/>
      </w:r>
      <w:r w:rsidR="00E0613D">
        <w:rPr>
          <w:rFonts w:ascii="Arial" w:hAnsi="Arial" w:cs="Arial"/>
        </w:rPr>
        <w:tab/>
      </w:r>
      <w:r w:rsidR="00E0613D">
        <w:rPr>
          <w:rFonts w:ascii="Arial" w:hAnsi="Arial" w:cs="Arial"/>
        </w:rPr>
        <w:tab/>
      </w:r>
      <w:r w:rsidR="00E0613D">
        <w:rPr>
          <w:rFonts w:ascii="Arial" w:hAnsi="Arial" w:cs="Arial"/>
        </w:rPr>
        <w:tab/>
      </w:r>
      <w:r w:rsidR="00E0613D">
        <w:rPr>
          <w:rFonts w:ascii="Arial" w:hAnsi="Arial" w:cs="Arial"/>
        </w:rPr>
        <w:tab/>
      </w:r>
      <w:r w:rsidR="00E0613D">
        <w:rPr>
          <w:rFonts w:ascii="Arial" w:hAnsi="Arial" w:cs="Arial"/>
        </w:rPr>
        <w:tab/>
      </w:r>
      <w:r w:rsidR="00E0613D">
        <w:rPr>
          <w:rFonts w:ascii="Arial" w:hAnsi="Arial" w:cs="Arial"/>
        </w:rPr>
        <w:tab/>
      </w:r>
      <w:r w:rsidR="00E0613D">
        <w:rPr>
          <w:rFonts w:ascii="Arial" w:hAnsi="Arial" w:cs="Arial"/>
        </w:rPr>
        <w:tab/>
        <w:t>II – aceitar todas as condições estabelecidas pelas normas do BNDES, BDMG e Programa PROVIAS, referentes às operações de crédito, vigentes à época de assinatura dos contratos de financiamento;</w:t>
      </w:r>
      <w:r w:rsidR="00E0613D">
        <w:rPr>
          <w:rFonts w:ascii="Arial" w:hAnsi="Arial" w:cs="Arial"/>
        </w:rPr>
        <w:tab/>
      </w:r>
      <w:r w:rsidR="00E0613D">
        <w:rPr>
          <w:rFonts w:ascii="Arial" w:hAnsi="Arial" w:cs="Arial"/>
        </w:rPr>
        <w:tab/>
      </w:r>
      <w:r w:rsidR="00E0613D">
        <w:rPr>
          <w:rFonts w:ascii="Arial" w:hAnsi="Arial" w:cs="Arial"/>
        </w:rPr>
        <w:tab/>
      </w:r>
      <w:r w:rsidR="00E0613D">
        <w:rPr>
          <w:rFonts w:ascii="Arial" w:hAnsi="Arial" w:cs="Arial"/>
        </w:rPr>
        <w:tab/>
      </w:r>
      <w:r w:rsidR="00E0613D">
        <w:rPr>
          <w:rFonts w:ascii="Arial" w:hAnsi="Arial" w:cs="Arial"/>
        </w:rPr>
        <w:tab/>
      </w:r>
      <w:r w:rsidR="00E0613D">
        <w:rPr>
          <w:rFonts w:ascii="Arial" w:hAnsi="Arial" w:cs="Arial"/>
        </w:rPr>
        <w:tab/>
      </w:r>
      <w:r w:rsidR="00E0613D">
        <w:rPr>
          <w:rFonts w:ascii="Arial" w:hAnsi="Arial" w:cs="Arial"/>
        </w:rPr>
        <w:tab/>
      </w:r>
      <w:r w:rsidR="00E0613D">
        <w:rPr>
          <w:rFonts w:ascii="Arial" w:hAnsi="Arial" w:cs="Arial"/>
        </w:rPr>
        <w:tab/>
        <w:t>III – aceitar o foro da cidade de Belo Horizonte para dirimir quaisquer controvérsias decorrentes da execução dos contratos.</w:t>
      </w:r>
    </w:p>
    <w:p w:rsidR="00E0613D" w:rsidRDefault="00E0613D" w:rsidP="00E0613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Art. 6° Os orçamentos municipais consignarão, obrigatoriamente, as dotações necessárias às amortizações e os pagamentos dos encargos anuais, relativos aos contratos de financiamento a que se refere o art. 1°.</w:t>
      </w:r>
    </w:p>
    <w:p w:rsidR="00E0613D" w:rsidRDefault="00E0613D" w:rsidP="00E0613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Art. 7° Fica o Chefe do Executivo autorizado a abrir créditos especiais destinados a fazer face aos pagamentos de obrigações decorrentes das operações de crédito ora autorizadas.</w:t>
      </w:r>
    </w:p>
    <w:p w:rsidR="00E0613D" w:rsidRDefault="00E0613D" w:rsidP="00E0613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Art. 8° Esta Lei entra em vigor na data de sua publicação.</w:t>
      </w:r>
    </w:p>
    <w:p w:rsidR="00E0613D" w:rsidRDefault="00E0613D" w:rsidP="00E0613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Prefeitura Municipal de Patos de Minas, 13 de julho de 2006.</w:t>
      </w:r>
    </w:p>
    <w:p w:rsidR="00E0613D" w:rsidRDefault="00E0613D" w:rsidP="00E0613D">
      <w:pPr>
        <w:ind w:firstLine="708"/>
        <w:jc w:val="both"/>
        <w:rPr>
          <w:rFonts w:ascii="Arial" w:hAnsi="Arial" w:cs="Arial"/>
        </w:rPr>
      </w:pPr>
    </w:p>
    <w:p w:rsidR="00E0613D" w:rsidRDefault="00E0613D" w:rsidP="00E0613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Antonio do Valle Ramos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Prefeito Municipal</w:t>
      </w:r>
    </w:p>
    <w:p w:rsidR="00E0613D" w:rsidRDefault="00E0613D" w:rsidP="00E0613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Ronaldo Siqueira Santos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Secretário Municipal</w:t>
      </w:r>
    </w:p>
    <w:p w:rsidR="00E71589" w:rsidRDefault="00E0613D" w:rsidP="00E0613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Francisco Carlos Frechiani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Procurador-Geral do Município </w:t>
      </w:r>
    </w:p>
    <w:p w:rsidR="00425811" w:rsidRDefault="00425811" w:rsidP="00425811">
      <w:pPr>
        <w:jc w:val="both"/>
        <w:rPr>
          <w:rFonts w:ascii="Arial" w:hAnsi="Arial" w:cs="Arial"/>
        </w:rPr>
      </w:pPr>
    </w:p>
    <w:p w:rsidR="00425811" w:rsidRDefault="00425811" w:rsidP="00425811">
      <w:pPr>
        <w:jc w:val="both"/>
        <w:rPr>
          <w:rFonts w:ascii="Arial" w:hAnsi="Arial" w:cs="Arial"/>
        </w:rPr>
      </w:pPr>
    </w:p>
    <w:p w:rsidR="00425811" w:rsidRDefault="00425811" w:rsidP="00425811">
      <w:pPr>
        <w:jc w:val="both"/>
        <w:rPr>
          <w:rFonts w:ascii="Arial" w:hAnsi="Arial" w:cs="Arial"/>
        </w:rPr>
      </w:pPr>
    </w:p>
    <w:p w:rsidR="00425811" w:rsidRDefault="00425811" w:rsidP="00425811">
      <w:pPr>
        <w:jc w:val="both"/>
        <w:rPr>
          <w:rFonts w:ascii="Arial" w:hAnsi="Arial" w:cs="Arial"/>
        </w:rPr>
      </w:pPr>
    </w:p>
    <w:p w:rsidR="00425811" w:rsidRDefault="00425811" w:rsidP="004258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MENSAGEM N° 145, DE 13 DE JULHO DE 2006</w:t>
      </w:r>
    </w:p>
    <w:p w:rsidR="00425811" w:rsidRDefault="00425811" w:rsidP="00425811">
      <w:pPr>
        <w:jc w:val="both"/>
        <w:rPr>
          <w:rFonts w:ascii="Arial" w:hAnsi="Arial" w:cs="Arial"/>
        </w:rPr>
      </w:pPr>
    </w:p>
    <w:p w:rsidR="00425811" w:rsidRDefault="00425811" w:rsidP="004258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Sua Excelência</w:t>
      </w:r>
      <w:r w:rsidR="003F5871">
        <w:rPr>
          <w:rFonts w:ascii="Arial" w:hAnsi="Arial" w:cs="Arial"/>
        </w:rPr>
        <w:t xml:space="preserve"> o Senhor </w:t>
      </w:r>
      <w:r w:rsidR="003F5871">
        <w:rPr>
          <w:rFonts w:ascii="Arial" w:hAnsi="Arial" w:cs="Arial"/>
        </w:rPr>
        <w:tab/>
      </w:r>
      <w:r w:rsidR="003F5871">
        <w:rPr>
          <w:rFonts w:ascii="Arial" w:hAnsi="Arial" w:cs="Arial"/>
        </w:rPr>
        <w:tab/>
      </w:r>
      <w:r w:rsidR="003F5871">
        <w:rPr>
          <w:rFonts w:ascii="Arial" w:hAnsi="Arial" w:cs="Arial"/>
        </w:rPr>
        <w:tab/>
      </w:r>
      <w:r w:rsidR="003F5871">
        <w:rPr>
          <w:rFonts w:ascii="Arial" w:hAnsi="Arial" w:cs="Arial"/>
        </w:rPr>
        <w:tab/>
      </w:r>
      <w:r w:rsidR="003F5871">
        <w:rPr>
          <w:rFonts w:ascii="Arial" w:hAnsi="Arial" w:cs="Arial"/>
        </w:rPr>
        <w:tab/>
      </w:r>
      <w:r w:rsidR="003F5871">
        <w:rPr>
          <w:rFonts w:ascii="Arial" w:hAnsi="Arial" w:cs="Arial"/>
        </w:rPr>
        <w:tab/>
      </w:r>
      <w:r w:rsidR="003F5871">
        <w:rPr>
          <w:rFonts w:ascii="Arial" w:hAnsi="Arial" w:cs="Arial"/>
        </w:rPr>
        <w:tab/>
      </w:r>
      <w:r w:rsidR="003F5871">
        <w:rPr>
          <w:rFonts w:ascii="Arial" w:hAnsi="Arial" w:cs="Arial"/>
        </w:rPr>
        <w:tab/>
      </w:r>
      <w:r w:rsidR="003F5871">
        <w:rPr>
          <w:rFonts w:ascii="Arial" w:hAnsi="Arial" w:cs="Arial"/>
        </w:rPr>
        <w:tab/>
      </w:r>
      <w:r w:rsidR="003F5871">
        <w:rPr>
          <w:rFonts w:ascii="Arial" w:hAnsi="Arial" w:cs="Arial"/>
          <w:b/>
        </w:rPr>
        <w:t>João Bosco de Castro Borges</w:t>
      </w:r>
      <w:r w:rsidR="003F5871">
        <w:rPr>
          <w:rFonts w:ascii="Arial" w:hAnsi="Arial" w:cs="Arial"/>
          <w:b/>
        </w:rPr>
        <w:tab/>
      </w:r>
      <w:r w:rsidR="003F5871">
        <w:rPr>
          <w:rFonts w:ascii="Arial" w:hAnsi="Arial" w:cs="Arial"/>
          <w:b/>
        </w:rPr>
        <w:tab/>
      </w:r>
      <w:r w:rsidR="003F5871">
        <w:rPr>
          <w:rFonts w:ascii="Arial" w:hAnsi="Arial" w:cs="Arial"/>
          <w:b/>
        </w:rPr>
        <w:tab/>
      </w:r>
      <w:r w:rsidR="003F5871">
        <w:rPr>
          <w:rFonts w:ascii="Arial" w:hAnsi="Arial" w:cs="Arial"/>
          <w:b/>
        </w:rPr>
        <w:tab/>
      </w:r>
      <w:r w:rsidR="003F5871">
        <w:rPr>
          <w:rFonts w:ascii="Arial" w:hAnsi="Arial" w:cs="Arial"/>
          <w:b/>
        </w:rPr>
        <w:tab/>
      </w:r>
      <w:r w:rsidR="003F5871">
        <w:rPr>
          <w:rFonts w:ascii="Arial" w:hAnsi="Arial" w:cs="Arial"/>
          <w:b/>
        </w:rPr>
        <w:tab/>
      </w:r>
      <w:r w:rsidR="003F5871">
        <w:rPr>
          <w:rFonts w:ascii="Arial" w:hAnsi="Arial" w:cs="Arial"/>
          <w:b/>
        </w:rPr>
        <w:tab/>
      </w:r>
      <w:r w:rsidR="003F5871">
        <w:rPr>
          <w:rFonts w:ascii="Arial" w:hAnsi="Arial" w:cs="Arial"/>
          <w:b/>
        </w:rPr>
        <w:tab/>
      </w:r>
      <w:r w:rsidR="003F5871">
        <w:rPr>
          <w:rFonts w:ascii="Arial" w:hAnsi="Arial" w:cs="Arial"/>
        </w:rPr>
        <w:t>Presidente da Câmara Municipal</w:t>
      </w:r>
      <w:r w:rsidR="003F5871">
        <w:rPr>
          <w:rFonts w:ascii="Arial" w:hAnsi="Arial" w:cs="Arial"/>
        </w:rPr>
        <w:tab/>
      </w:r>
      <w:r w:rsidR="003F5871">
        <w:rPr>
          <w:rFonts w:ascii="Arial" w:hAnsi="Arial" w:cs="Arial"/>
        </w:rPr>
        <w:tab/>
      </w:r>
      <w:r w:rsidR="003F5871">
        <w:rPr>
          <w:rFonts w:ascii="Arial" w:hAnsi="Arial" w:cs="Arial"/>
        </w:rPr>
        <w:tab/>
      </w:r>
      <w:r w:rsidR="003F5871">
        <w:rPr>
          <w:rFonts w:ascii="Arial" w:hAnsi="Arial" w:cs="Arial"/>
        </w:rPr>
        <w:tab/>
      </w:r>
      <w:r w:rsidR="003F5871">
        <w:rPr>
          <w:rFonts w:ascii="Arial" w:hAnsi="Arial" w:cs="Arial"/>
        </w:rPr>
        <w:tab/>
      </w:r>
      <w:r w:rsidR="003F5871">
        <w:rPr>
          <w:rFonts w:ascii="Arial" w:hAnsi="Arial" w:cs="Arial"/>
        </w:rPr>
        <w:tab/>
      </w:r>
      <w:r w:rsidR="003F5871">
        <w:rPr>
          <w:rFonts w:ascii="Arial" w:hAnsi="Arial" w:cs="Arial"/>
        </w:rPr>
        <w:tab/>
      </w:r>
      <w:r w:rsidR="003F5871">
        <w:rPr>
          <w:rFonts w:ascii="Arial" w:hAnsi="Arial" w:cs="Arial"/>
        </w:rPr>
        <w:tab/>
        <w:t>Nesta</w:t>
      </w:r>
    </w:p>
    <w:p w:rsidR="003F5871" w:rsidRDefault="003F5871" w:rsidP="00425811">
      <w:pPr>
        <w:jc w:val="both"/>
        <w:rPr>
          <w:rFonts w:ascii="Arial" w:hAnsi="Arial" w:cs="Arial"/>
        </w:rPr>
      </w:pPr>
    </w:p>
    <w:p w:rsidR="003F5871" w:rsidRDefault="003F5871" w:rsidP="004258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Senhor Presidente,</w:t>
      </w:r>
    </w:p>
    <w:p w:rsidR="003F5871" w:rsidRDefault="003F5871" w:rsidP="00425811">
      <w:pPr>
        <w:jc w:val="both"/>
        <w:rPr>
          <w:rFonts w:ascii="Arial" w:hAnsi="Arial" w:cs="Arial"/>
        </w:rPr>
      </w:pPr>
    </w:p>
    <w:p w:rsidR="003F5871" w:rsidRDefault="003F5871" w:rsidP="003F5871">
      <w:pPr>
        <w:ind w:left="70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Dirijo-me a Vossa Excelência e aos insignes Vereadores desta Casa para encaminhar o Projeto de Lei que </w:t>
      </w:r>
      <w:r>
        <w:rPr>
          <w:rFonts w:ascii="Arial" w:hAnsi="Arial" w:cs="Arial"/>
          <w:b/>
        </w:rPr>
        <w:t>Autoriza o Município de Patos de Minas a contratar com o Banco de Desenvolvimento de Minas Gerais S/A – BDMG, operações de crédito com outorga de garantia, e dá outras providências.</w:t>
      </w:r>
    </w:p>
    <w:p w:rsidR="003F5871" w:rsidRDefault="003F5871" w:rsidP="003F5871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presente Projeto de Lei visa a celebração com o Banco de Desenvolvimento de Minas Gerais S.A. – BDMG, de operações de crédito até o montante de R$ 3.000.000,00 (três milhões de reais), objetivado a aquisição de máquinas e equipamentos nacionais destinados a intervenção em vias públicas, rodovias e estradas no âmbito do PROGRAMA DE INTERVENÇÕES VIÁRIAS – PROVIAS</w:t>
      </w:r>
    </w:p>
    <w:p w:rsidR="003F5871" w:rsidRDefault="003F5871" w:rsidP="003F5871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Programa de Intervenções Viárias (Provias) financiará as prefeituras na aquisição de máquinas e equipamentos nacionais destinados a investimentos em vias públicas, rodovias e estradas.</w:t>
      </w:r>
    </w:p>
    <w:p w:rsidR="003F5871" w:rsidRDefault="003F5871" w:rsidP="003F5871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principal impacto do programa reside no aumento da eficiência do investimento municipal, devendo proporcionar </w:t>
      </w:r>
      <w:r w:rsidR="0070586A">
        <w:rPr>
          <w:rFonts w:ascii="Arial" w:hAnsi="Arial" w:cs="Arial"/>
        </w:rPr>
        <w:t>às prefeituras uma economia, de aproximadamente 30%, segundo informações do BNDS (</w:t>
      </w:r>
      <w:hyperlink r:id="rId4" w:history="1">
        <w:r w:rsidR="0070586A" w:rsidRPr="00E27BD0">
          <w:rPr>
            <w:rStyle w:val="Hyperlink"/>
            <w:rFonts w:ascii="Arial" w:hAnsi="Arial" w:cs="Arial"/>
            <w:i/>
          </w:rPr>
          <w:t>www.bnds.gov.br/</w:t>
        </w:r>
      </w:hyperlink>
      <w:r w:rsidR="0070586A">
        <w:rPr>
          <w:rFonts w:ascii="Arial" w:hAnsi="Arial" w:cs="Arial"/>
          <w:i/>
        </w:rPr>
        <w:t xml:space="preserve">). </w:t>
      </w:r>
      <w:r w:rsidR="0070586A">
        <w:rPr>
          <w:rFonts w:ascii="Arial" w:hAnsi="Arial" w:cs="Arial"/>
        </w:rPr>
        <w:t>A medida a capacidade dos municípios de destinar recursos para obras em rodovias e vias urbanas, com impacto positivo sobre a geração de emprego e renda.</w:t>
      </w:r>
    </w:p>
    <w:p w:rsidR="0070586A" w:rsidRDefault="0070586A" w:rsidP="003F5871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depreciação, o desgaste natural do maquinário pertencente ao Município, o PROVIAS é uma oportunidade para que a Prefeitura Municipal renove ou forme patrulhas mecanizadas como tratores, caminhões e demais equipamentos voltados para a melhoria da infra-estrutura local, com efeitos beneficiários sobre a qualidade de vida da população das regiões contempladas com os investimentos.</w:t>
      </w:r>
    </w:p>
    <w:p w:rsidR="00F63827" w:rsidRDefault="0070586A" w:rsidP="003F5871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Programa prevê a concessão de crédito para a compra de equipamentos para pavimentação, como trator lagartas, trator roda, carregadeira de rodas, escavadeira hidráulica, pá carregadeira, moto niveladora, retro escavadeira, rolo compressor, usina de asfalto móvel, compactador e secador de solo, </w:t>
      </w:r>
      <w:r w:rsidR="00F63827">
        <w:rPr>
          <w:rFonts w:ascii="Arial" w:hAnsi="Arial" w:cs="Arial"/>
        </w:rPr>
        <w:t xml:space="preserve">fresadora de asfalto, distribuidor de asfalto e </w:t>
      </w:r>
      <w:r w:rsidR="00F63827">
        <w:rPr>
          <w:rFonts w:ascii="Arial" w:hAnsi="Arial" w:cs="Arial"/>
        </w:rPr>
        <w:lastRenderedPageBreak/>
        <w:t>cortadora de piso. Poderão ainda ser financiados chassis de caminhão leve, médio e pesado e caminhão trator, além de carrocerias (graneleira, carga seca, baú de alumínio, plataforma, betoneira, tanques, contêineres, frigorífica, poliguindaste, compactadora de lixo, basculante e alumínio).</w:t>
      </w:r>
    </w:p>
    <w:p w:rsidR="00F63827" w:rsidRDefault="00F63827" w:rsidP="003F5871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dessas justificativas, estamos enviando o presente Projeto de Lei a esta Casa Legislativa, para apreciação dos nobres vereadores, solicitando-lhes aprovação.</w:t>
      </w:r>
    </w:p>
    <w:p w:rsidR="00F63827" w:rsidRDefault="00F63827" w:rsidP="003F5871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Prefeitura Municipal de Patos de Minas, 13 de julho de 2006.</w:t>
      </w:r>
    </w:p>
    <w:p w:rsidR="00F63827" w:rsidRDefault="00F63827" w:rsidP="003F5871">
      <w:pPr>
        <w:ind w:left="708" w:firstLine="708"/>
        <w:jc w:val="both"/>
        <w:rPr>
          <w:rFonts w:ascii="Arial" w:hAnsi="Arial" w:cs="Arial"/>
        </w:rPr>
      </w:pPr>
    </w:p>
    <w:p w:rsidR="00F63827" w:rsidRDefault="00F63827" w:rsidP="003F5871">
      <w:pPr>
        <w:ind w:left="708" w:firstLine="708"/>
        <w:jc w:val="both"/>
        <w:rPr>
          <w:rFonts w:ascii="Arial" w:hAnsi="Arial" w:cs="Arial"/>
        </w:rPr>
      </w:pPr>
    </w:p>
    <w:p w:rsidR="00F63827" w:rsidRDefault="00F63827" w:rsidP="003F5871">
      <w:pPr>
        <w:ind w:left="708" w:firstLine="708"/>
        <w:jc w:val="both"/>
        <w:rPr>
          <w:rFonts w:ascii="Arial" w:hAnsi="Arial" w:cs="Arial"/>
        </w:rPr>
      </w:pPr>
    </w:p>
    <w:p w:rsidR="0070586A" w:rsidRDefault="00F63827" w:rsidP="003F5871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Antonio do Valle Ramos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Prefeito Municipal </w:t>
      </w:r>
    </w:p>
    <w:p w:rsidR="0070586A" w:rsidRPr="0070586A" w:rsidRDefault="0070586A" w:rsidP="003F5871">
      <w:pPr>
        <w:ind w:left="708" w:firstLine="708"/>
        <w:jc w:val="both"/>
        <w:rPr>
          <w:rFonts w:ascii="Arial" w:hAnsi="Arial" w:cs="Arial"/>
        </w:rPr>
      </w:pPr>
    </w:p>
    <w:p w:rsidR="003F5871" w:rsidRPr="003F5871" w:rsidRDefault="003F5871" w:rsidP="00425811">
      <w:pPr>
        <w:jc w:val="both"/>
        <w:rPr>
          <w:rFonts w:ascii="Arial" w:hAnsi="Arial" w:cs="Arial"/>
        </w:rPr>
      </w:pPr>
    </w:p>
    <w:p w:rsidR="00E71589" w:rsidRPr="00502262" w:rsidRDefault="00E71589" w:rsidP="005E7BF3">
      <w:pPr>
        <w:jc w:val="both"/>
        <w:rPr>
          <w:rFonts w:ascii="Arial" w:hAnsi="Arial" w:cs="Arial"/>
        </w:rPr>
      </w:pPr>
    </w:p>
    <w:sectPr w:rsidR="00E71589" w:rsidRPr="00502262" w:rsidSect="00617A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5E7BF3"/>
    <w:rsid w:val="00363CF9"/>
    <w:rsid w:val="003F5871"/>
    <w:rsid w:val="00425811"/>
    <w:rsid w:val="00502262"/>
    <w:rsid w:val="005B4B33"/>
    <w:rsid w:val="005E7BF3"/>
    <w:rsid w:val="00617A5D"/>
    <w:rsid w:val="0070586A"/>
    <w:rsid w:val="00E0613D"/>
    <w:rsid w:val="00E71589"/>
    <w:rsid w:val="00F63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A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058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nd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1111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CMPM</Company>
  <LinksUpToDate>false</LinksUpToDate>
  <CharactersWithSpaces>7100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Cecília</dc:creator>
  <cp:keywords/>
  <dc:description/>
  <cp:lastModifiedBy>Ana Cecília</cp:lastModifiedBy>
  <cp:revision>6</cp:revision>
  <dcterms:created xsi:type="dcterms:W3CDTF">2012-01-11T17:48:00Z</dcterms:created>
  <dcterms:modified xsi:type="dcterms:W3CDTF">2012-01-12T14:35:00Z</dcterms:modified>
</cp:coreProperties>
</file>