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C6" w:rsidRDefault="001051C6" w:rsidP="00240626">
      <w:pPr>
        <w:jc w:val="both"/>
      </w:pPr>
      <w:r>
        <w:tab/>
      </w:r>
      <w:r>
        <w:tab/>
      </w:r>
      <w:r>
        <w:tab/>
      </w:r>
      <w:r>
        <w:tab/>
      </w:r>
      <w:r>
        <w:tab/>
        <w:t>PROJETO DE LEI N°2450/2006</w:t>
      </w:r>
    </w:p>
    <w:p w:rsidR="001051C6" w:rsidRDefault="001051C6" w:rsidP="00240626">
      <w:pPr>
        <w:jc w:val="both"/>
      </w:pPr>
    </w:p>
    <w:p w:rsidR="001051C6" w:rsidRDefault="001051C6" w:rsidP="00240626">
      <w:pPr>
        <w:ind w:left="3540"/>
        <w:jc w:val="both"/>
        <w:rPr>
          <w:b/>
        </w:rPr>
      </w:pPr>
      <w:r>
        <w:rPr>
          <w:b/>
        </w:rPr>
        <w:t>Revoga a Lei n°5.418, de 04 de março de 2004, que autoriza a doação de terreno ao Esporte Clube Mamoré, e dá outras providências.</w:t>
      </w:r>
    </w:p>
    <w:p w:rsidR="001051C6" w:rsidRDefault="001051C6" w:rsidP="00240626">
      <w:pPr>
        <w:jc w:val="both"/>
      </w:pPr>
    </w:p>
    <w:p w:rsidR="001051C6" w:rsidRDefault="001051C6" w:rsidP="00240626">
      <w:pPr>
        <w:jc w:val="both"/>
      </w:pPr>
      <w:r>
        <w:t>A CÂMARA MUNICIPAL DE PATOS DE MINAS APROVA:</w:t>
      </w:r>
    </w:p>
    <w:p w:rsidR="001051C6" w:rsidRDefault="001051C6" w:rsidP="00240626">
      <w:pPr>
        <w:jc w:val="both"/>
      </w:pPr>
      <w:r>
        <w:tab/>
        <w:t>Art.1° fica revogada a Lei n°5.418, de 04 de março de 2004, que autoriza a doação de terreno ao Esporte Clube Mamoré, e dá outras providências.</w:t>
      </w:r>
    </w:p>
    <w:p w:rsidR="001051C6" w:rsidRDefault="001051C6" w:rsidP="00240626">
      <w:pPr>
        <w:jc w:val="both"/>
      </w:pPr>
      <w:r>
        <w:tab/>
        <w:t>Art.2° Esta Lei entra em vigor na data de sua publicação.</w:t>
      </w:r>
    </w:p>
    <w:p w:rsidR="001051C6" w:rsidRDefault="001051C6" w:rsidP="00240626">
      <w:pPr>
        <w:jc w:val="both"/>
      </w:pPr>
      <w:r>
        <w:tab/>
        <w:t>Prefeitura Municipal de Patos de Minas, 19 de abril de 2006.</w:t>
      </w:r>
    </w:p>
    <w:p w:rsidR="001051C6" w:rsidRDefault="001051C6" w:rsidP="00240626">
      <w:pPr>
        <w:jc w:val="both"/>
      </w:pPr>
    </w:p>
    <w:p w:rsidR="001051C6" w:rsidRDefault="001051C6" w:rsidP="00240626">
      <w:pPr>
        <w:jc w:val="both"/>
      </w:pPr>
    </w:p>
    <w:p w:rsidR="001051C6" w:rsidRDefault="001051C6" w:rsidP="00240626">
      <w:pPr>
        <w:jc w:val="both"/>
      </w:pPr>
      <w:r>
        <w:tab/>
      </w:r>
      <w:r>
        <w:tab/>
      </w:r>
      <w:r>
        <w:tab/>
      </w:r>
      <w:r>
        <w:tab/>
      </w:r>
      <w:r>
        <w:tab/>
        <w:t>Antonio de Valle Ramos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Prefeito Municipal</w:t>
      </w:r>
    </w:p>
    <w:p w:rsidR="001051C6" w:rsidRDefault="001051C6" w:rsidP="00240626">
      <w:pPr>
        <w:jc w:val="both"/>
      </w:pPr>
      <w:r>
        <w:tab/>
      </w:r>
      <w:r>
        <w:tab/>
      </w:r>
      <w:r>
        <w:tab/>
      </w:r>
      <w:r>
        <w:tab/>
      </w:r>
      <w:r>
        <w:tab/>
        <w:t>Ronaldo Siqueira Santos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Secretário Municipal de Governo</w:t>
      </w:r>
    </w:p>
    <w:p w:rsidR="001051C6" w:rsidRDefault="001051C6" w:rsidP="00240626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Francisco Carlos </w:t>
      </w:r>
      <w:proofErr w:type="spellStart"/>
      <w:r>
        <w:t>Frechiani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Procurador-Geral do Município</w:t>
      </w:r>
    </w:p>
    <w:p w:rsidR="001051C6" w:rsidRDefault="001051C6" w:rsidP="00240626">
      <w:pPr>
        <w:jc w:val="both"/>
      </w:pPr>
    </w:p>
    <w:p w:rsidR="001051C6" w:rsidRDefault="001051C6" w:rsidP="00240626">
      <w:pPr>
        <w:jc w:val="both"/>
      </w:pPr>
    </w:p>
    <w:p w:rsidR="001051C6" w:rsidRDefault="001051C6" w:rsidP="00240626">
      <w:pPr>
        <w:jc w:val="both"/>
      </w:pPr>
    </w:p>
    <w:p w:rsidR="001051C6" w:rsidRDefault="001051C6" w:rsidP="00240626">
      <w:pPr>
        <w:jc w:val="both"/>
      </w:pPr>
    </w:p>
    <w:p w:rsidR="001051C6" w:rsidRDefault="001051C6" w:rsidP="00240626">
      <w:pPr>
        <w:jc w:val="both"/>
      </w:pPr>
    </w:p>
    <w:p w:rsidR="001051C6" w:rsidRDefault="001051C6" w:rsidP="00240626">
      <w:pPr>
        <w:jc w:val="both"/>
      </w:pPr>
    </w:p>
    <w:p w:rsidR="001051C6" w:rsidRDefault="001051C6" w:rsidP="00240626">
      <w:pPr>
        <w:jc w:val="both"/>
      </w:pPr>
    </w:p>
    <w:p w:rsidR="001051C6" w:rsidRDefault="001051C6" w:rsidP="00240626">
      <w:pPr>
        <w:jc w:val="both"/>
      </w:pPr>
    </w:p>
    <w:p w:rsidR="001051C6" w:rsidRDefault="001051C6" w:rsidP="00240626">
      <w:pPr>
        <w:jc w:val="both"/>
      </w:pPr>
    </w:p>
    <w:p w:rsidR="001051C6" w:rsidRDefault="001051C6" w:rsidP="00240626">
      <w:pPr>
        <w:jc w:val="both"/>
      </w:pPr>
    </w:p>
    <w:p w:rsidR="001051C6" w:rsidRDefault="001051C6" w:rsidP="00240626">
      <w:pPr>
        <w:jc w:val="both"/>
      </w:pPr>
    </w:p>
    <w:p w:rsidR="001051C6" w:rsidRDefault="00240626" w:rsidP="00240626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  <w:t>MENSAGEM N°120, DE 19 DE ABRIL DE 2006</w:t>
      </w:r>
    </w:p>
    <w:p w:rsidR="00240626" w:rsidRDefault="00240626" w:rsidP="00240626">
      <w:pPr>
        <w:jc w:val="both"/>
      </w:pPr>
    </w:p>
    <w:p w:rsidR="00240626" w:rsidRDefault="00240626" w:rsidP="00240626">
      <w:pPr>
        <w:jc w:val="both"/>
      </w:pPr>
      <w:r>
        <w:tab/>
        <w:t>A Sua Excelência o Senhor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João Bosco de Castro Borges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Presidente da Câmara Municipal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Nesta</w:t>
      </w:r>
    </w:p>
    <w:p w:rsidR="00240626" w:rsidRDefault="00240626" w:rsidP="00240626">
      <w:pPr>
        <w:jc w:val="both"/>
      </w:pPr>
    </w:p>
    <w:p w:rsidR="00240626" w:rsidRDefault="00240626" w:rsidP="00240626">
      <w:pPr>
        <w:jc w:val="both"/>
      </w:pPr>
      <w:r>
        <w:tab/>
      </w:r>
      <w:r>
        <w:tab/>
        <w:t>Senhor Presidente,</w:t>
      </w:r>
    </w:p>
    <w:p w:rsidR="00240626" w:rsidRDefault="00240626" w:rsidP="00240626">
      <w:pPr>
        <w:jc w:val="both"/>
      </w:pPr>
    </w:p>
    <w:p w:rsidR="00240626" w:rsidRDefault="00240626" w:rsidP="00240626">
      <w:pPr>
        <w:ind w:left="708" w:firstLine="708"/>
        <w:jc w:val="both"/>
        <w:rPr>
          <w:b/>
        </w:rPr>
      </w:pPr>
      <w:r>
        <w:t xml:space="preserve">Dirijo-me a Vossa Excelência e aos insignes Vereadores desta Casa para encaminhar o Projeto de Lei que </w:t>
      </w:r>
      <w:r>
        <w:rPr>
          <w:b/>
        </w:rPr>
        <w:t>Revoga a Lei n°5.418, de 04 de março de 2004, que autoriza a doação de terreno ao Esporte Clube Mamoré, e dá outras providências</w:t>
      </w:r>
    </w:p>
    <w:p w:rsidR="00240626" w:rsidRDefault="00240626" w:rsidP="00240626">
      <w:pPr>
        <w:ind w:left="708" w:firstLine="708"/>
        <w:jc w:val="both"/>
      </w:pPr>
      <w:r>
        <w:t>Em 04 de março de 2004foi editada a Lei n°5.418 que autoriza a doação de terreno ao Esporte Clube Mamoré.</w:t>
      </w:r>
    </w:p>
    <w:p w:rsidR="00240626" w:rsidRDefault="00240626" w:rsidP="00240626">
      <w:pPr>
        <w:ind w:left="708" w:firstLine="708"/>
        <w:jc w:val="both"/>
      </w:pPr>
      <w:r>
        <w:t xml:space="preserve">Ocorre que a referida Lei </w:t>
      </w:r>
      <w:r w:rsidR="0007540C">
        <w:t>não produz qualquer efeito jurídico ou legal, pois a área doada não pertence ao patrimônio público municipal.</w:t>
      </w:r>
    </w:p>
    <w:p w:rsidR="0007540C" w:rsidRDefault="0007540C" w:rsidP="00240626">
      <w:pPr>
        <w:ind w:left="708" w:firstLine="708"/>
        <w:jc w:val="both"/>
      </w:pPr>
      <w:r>
        <w:t xml:space="preserve">A certidão expedida pelo Cartório de Registro de Imóveis certifica que Genésio Garcia Rosa e sua mulher transferiram, por título particular de compra e venda em 24.11.1953 ao Esporte Clube Mamoré </w:t>
      </w:r>
      <w:r w:rsidR="00A42A9B">
        <w:rPr>
          <w:b/>
        </w:rPr>
        <w:t xml:space="preserve">“uma sorte de terras, em comum, com área de 02.00.00 há de campo, confrontando com Antonio Pacheco </w:t>
      </w:r>
      <w:proofErr w:type="spellStart"/>
      <w:r w:rsidR="00A42A9B">
        <w:rPr>
          <w:b/>
        </w:rPr>
        <w:t>Tonheco</w:t>
      </w:r>
      <w:proofErr w:type="spellEnd"/>
      <w:r w:rsidR="00A42A9B">
        <w:rPr>
          <w:b/>
        </w:rPr>
        <w:t>, Patrimônio Municipal e outras – procedente do R-36. 321 do Livro 3-NA.”</w:t>
      </w:r>
      <w:r w:rsidR="00A42A9B">
        <w:t>, conforme Registro n°45.932, de 10.12.1953, lavrado às fls. 264 do Livro 3-AU.</w:t>
      </w:r>
    </w:p>
    <w:p w:rsidR="00A42A9B" w:rsidRDefault="00A42A9B" w:rsidP="00240626">
      <w:pPr>
        <w:ind w:left="708" w:firstLine="708"/>
        <w:jc w:val="both"/>
      </w:pPr>
      <w:r>
        <w:t>O terreno doado já era de propriedade do Mamoré, o que torna a Lei Municipal sem eficácia.</w:t>
      </w:r>
    </w:p>
    <w:p w:rsidR="00A42A9B" w:rsidRDefault="00A42A9B" w:rsidP="00240626">
      <w:pPr>
        <w:ind w:left="708" w:firstLine="708"/>
        <w:jc w:val="both"/>
      </w:pPr>
      <w:r>
        <w:t xml:space="preserve">Todas as contrições judiciais envolvendo o Esporte Clube Mamoré foram realizadas no bem matriculado sob </w:t>
      </w:r>
      <w:r>
        <w:rPr>
          <w:b/>
        </w:rPr>
        <w:t>n°39.544</w:t>
      </w:r>
      <w:r>
        <w:t>, ou seja, no terreno de propriedade da entidade.</w:t>
      </w:r>
    </w:p>
    <w:p w:rsidR="00A42A9B" w:rsidRDefault="00A42A9B" w:rsidP="00240626">
      <w:pPr>
        <w:ind w:left="708" w:firstLine="708"/>
        <w:jc w:val="both"/>
      </w:pPr>
      <w:r>
        <w:t xml:space="preserve">Ressalte-se que havendo a abertura de uma nova matrícula no CRI em razão da doação, o esporte Clube Mamoré </w:t>
      </w:r>
      <w:r w:rsidR="00465273">
        <w:t>terá juridicamente dois imóveis, o que de fato e de direito não é verídico.</w:t>
      </w:r>
    </w:p>
    <w:p w:rsidR="00465273" w:rsidRDefault="00465273" w:rsidP="00240626">
      <w:pPr>
        <w:ind w:left="708" w:firstLine="708"/>
        <w:jc w:val="both"/>
      </w:pPr>
      <w:r>
        <w:t>Mais adiante, essa nova matrícula poderá sofrer constrições além das já existentes na primitiva, inviabilizando a qualquer pretensão do Clube.</w:t>
      </w:r>
    </w:p>
    <w:p w:rsidR="00465273" w:rsidRDefault="00465273" w:rsidP="00240626">
      <w:pPr>
        <w:ind w:left="708" w:firstLine="708"/>
        <w:jc w:val="both"/>
      </w:pPr>
      <w:r>
        <w:t xml:space="preserve">Portanto, </w:t>
      </w:r>
      <w:r w:rsidR="005026F1">
        <w:t xml:space="preserve">o patrimônio pertencente </w:t>
      </w:r>
      <w:proofErr w:type="gramStart"/>
      <w:r w:rsidR="005026F1">
        <w:t>a</w:t>
      </w:r>
      <w:proofErr w:type="gramEnd"/>
      <w:r w:rsidR="005026F1">
        <w:t xml:space="preserve"> entidade desportiva é aquele localizado no centro da cidade, onde todos os torcedores e abnegados freqüentam diuturnamente para assistir aos jogos, treinamentos e festividades. Isso </w:t>
      </w:r>
      <w:proofErr w:type="gramStart"/>
      <w:r w:rsidR="005026F1">
        <w:t>é</w:t>
      </w:r>
      <w:proofErr w:type="gramEnd"/>
      <w:r w:rsidR="005026F1">
        <w:t xml:space="preserve"> público e notório.</w:t>
      </w:r>
    </w:p>
    <w:p w:rsidR="005026F1" w:rsidRDefault="005026F1" w:rsidP="00240626">
      <w:pPr>
        <w:ind w:left="708" w:firstLine="708"/>
        <w:jc w:val="both"/>
      </w:pPr>
      <w:r>
        <w:lastRenderedPageBreak/>
        <w:t>Diante dessas justificativas, estamos enviando o presente Projeto de Lei a esta Casa Legislativa para apreciação dos nobres Vereadores, solicitando-lhes a aprovação.</w:t>
      </w:r>
    </w:p>
    <w:p w:rsidR="005026F1" w:rsidRDefault="005026F1" w:rsidP="00240626">
      <w:pPr>
        <w:ind w:left="708" w:firstLine="708"/>
        <w:jc w:val="both"/>
      </w:pPr>
      <w:r>
        <w:t>Prefeitura Municipal de Patos de Minas, 19 de abril de 2006.</w:t>
      </w:r>
    </w:p>
    <w:p w:rsidR="005026F1" w:rsidRDefault="005026F1" w:rsidP="00240626">
      <w:pPr>
        <w:ind w:left="708" w:firstLine="708"/>
        <w:jc w:val="both"/>
      </w:pPr>
      <w:r>
        <w:tab/>
      </w:r>
      <w:r>
        <w:tab/>
      </w:r>
      <w:r>
        <w:tab/>
      </w:r>
    </w:p>
    <w:p w:rsidR="005026F1" w:rsidRDefault="005026F1" w:rsidP="00240626">
      <w:pPr>
        <w:ind w:left="708" w:firstLine="708"/>
        <w:jc w:val="both"/>
      </w:pPr>
    </w:p>
    <w:p w:rsidR="005026F1" w:rsidRDefault="005026F1" w:rsidP="00240626">
      <w:pPr>
        <w:ind w:left="708" w:firstLine="708"/>
        <w:jc w:val="both"/>
      </w:pPr>
    </w:p>
    <w:p w:rsidR="005026F1" w:rsidRDefault="005026F1" w:rsidP="00240626">
      <w:pPr>
        <w:ind w:left="708" w:firstLine="708"/>
        <w:jc w:val="both"/>
      </w:pPr>
    </w:p>
    <w:p w:rsidR="005026F1" w:rsidRPr="00A42A9B" w:rsidRDefault="005026F1" w:rsidP="005026F1">
      <w:pPr>
        <w:ind w:left="2832" w:firstLine="708"/>
        <w:jc w:val="both"/>
      </w:pPr>
      <w:r w:rsidRPr="005026F1">
        <w:rPr>
          <w:b/>
        </w:rPr>
        <w:t>Antonio do Valle Ramos</w:t>
      </w:r>
      <w:r>
        <w:tab/>
      </w:r>
      <w:r>
        <w:tab/>
      </w:r>
      <w:r>
        <w:tab/>
      </w:r>
      <w:r>
        <w:tab/>
      </w:r>
      <w:r>
        <w:tab/>
        <w:t>Prefeito Municipal</w:t>
      </w:r>
    </w:p>
    <w:p w:rsidR="00240626" w:rsidRDefault="00240626" w:rsidP="00240626">
      <w:pPr>
        <w:ind w:left="708" w:firstLine="708"/>
        <w:rPr>
          <w:b/>
        </w:rPr>
      </w:pPr>
    </w:p>
    <w:p w:rsidR="00240626" w:rsidRPr="00240626" w:rsidRDefault="00240626" w:rsidP="001051C6"/>
    <w:sectPr w:rsidR="00240626" w:rsidRPr="002406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1C6"/>
    <w:rsid w:val="0007540C"/>
    <w:rsid w:val="001051C6"/>
    <w:rsid w:val="00240626"/>
    <w:rsid w:val="00465273"/>
    <w:rsid w:val="005026F1"/>
    <w:rsid w:val="00A4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7E4D-1592-49D8-B767-5D61D9CD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2011-11-29T15:11:00Z</dcterms:created>
  <dcterms:modified xsi:type="dcterms:W3CDTF">2011-11-29T17:35:00Z</dcterms:modified>
</cp:coreProperties>
</file>