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9902BF" w:rsidRDefault="00F82549" w:rsidP="009902BF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9902BF">
        <w:rPr>
          <w:rFonts w:ascii="Garamond" w:hAnsi="Garamond" w:cs="Times New Roman"/>
          <w:b/>
          <w:sz w:val="24"/>
          <w:szCs w:val="24"/>
        </w:rPr>
        <w:t xml:space="preserve"> DE </w:t>
      </w:r>
      <w:r w:rsidR="00750B59" w:rsidRPr="009902BF">
        <w:rPr>
          <w:rFonts w:ascii="Garamond" w:hAnsi="Garamond" w:cs="Times New Roman"/>
          <w:b/>
          <w:sz w:val="24"/>
          <w:szCs w:val="24"/>
        </w:rPr>
        <w:t>URBANISMO, TRANSPORTE, TRÂNSITO E MEIO AMBIENTE (CUTTMA</w:t>
      </w:r>
      <w:r w:rsidRPr="009902BF">
        <w:rPr>
          <w:rFonts w:ascii="Garamond" w:hAnsi="Garamond" w:cs="Times New Roman"/>
          <w:b/>
          <w:sz w:val="24"/>
          <w:szCs w:val="24"/>
        </w:rPr>
        <w:t>)</w:t>
      </w:r>
    </w:p>
    <w:p w:rsidR="00101CC7" w:rsidRDefault="00101CC7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02BF" w:rsidRDefault="000E727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9902BF">
        <w:rPr>
          <w:rFonts w:ascii="Garamond" w:hAnsi="Garamond" w:cs="Times New Roman"/>
          <w:b/>
          <w:sz w:val="24"/>
          <w:szCs w:val="24"/>
        </w:rPr>
        <w:t>º</w:t>
      </w:r>
      <w:r w:rsidR="00A41311" w:rsidRPr="009902BF">
        <w:rPr>
          <w:rFonts w:ascii="Garamond" w:hAnsi="Garamond" w:cs="Times New Roman"/>
          <w:b/>
          <w:sz w:val="24"/>
          <w:szCs w:val="24"/>
        </w:rPr>
        <w:t>.</w:t>
      </w:r>
      <w:r w:rsidR="004D0D8F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2249D2" w:rsidRPr="001416A5">
        <w:rPr>
          <w:rFonts w:ascii="Garamond" w:hAnsi="Garamond" w:cs="Times New Roman"/>
          <w:sz w:val="24"/>
          <w:szCs w:val="24"/>
        </w:rPr>
        <w:t>0</w:t>
      </w:r>
      <w:r w:rsidR="006604DA">
        <w:rPr>
          <w:rFonts w:ascii="Garamond" w:hAnsi="Garamond" w:cs="Times New Roman"/>
          <w:sz w:val="24"/>
          <w:szCs w:val="24"/>
        </w:rPr>
        <w:t>21</w:t>
      </w:r>
      <w:r w:rsidR="004F035C" w:rsidRPr="001416A5">
        <w:rPr>
          <w:rFonts w:ascii="Garamond" w:hAnsi="Garamond" w:cs="Times New Roman"/>
          <w:sz w:val="24"/>
          <w:szCs w:val="24"/>
        </w:rPr>
        <w:t>/</w:t>
      </w:r>
      <w:r w:rsidR="00F82549" w:rsidRPr="001416A5">
        <w:rPr>
          <w:rFonts w:ascii="Garamond" w:hAnsi="Garamond" w:cs="Times New Roman"/>
          <w:sz w:val="24"/>
          <w:szCs w:val="24"/>
        </w:rPr>
        <w:t>201</w:t>
      </w:r>
      <w:r w:rsidR="00B376E3">
        <w:rPr>
          <w:rFonts w:ascii="Garamond" w:hAnsi="Garamond" w:cs="Times New Roman"/>
          <w:sz w:val="24"/>
          <w:szCs w:val="24"/>
        </w:rPr>
        <w:t>6</w:t>
      </w:r>
      <w:r w:rsidR="00F51B72" w:rsidRPr="001416A5">
        <w:rPr>
          <w:rFonts w:ascii="Garamond" w:hAnsi="Garamond" w:cs="Times New Roman"/>
          <w:sz w:val="24"/>
          <w:szCs w:val="24"/>
        </w:rPr>
        <w:t xml:space="preserve"> </w:t>
      </w:r>
    </w:p>
    <w:p w:rsidR="001416A5" w:rsidRDefault="001416A5" w:rsidP="00E13E10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 </w:t>
      </w:r>
      <w:r w:rsidR="006604DA">
        <w:rPr>
          <w:rFonts w:ascii="Garamond" w:hAnsi="Garamond"/>
          <w:sz w:val="24"/>
          <w:szCs w:val="24"/>
        </w:rPr>
        <w:t>Projeto de Lei nº. 4.391</w:t>
      </w:r>
      <w:r w:rsidR="009E50B4">
        <w:rPr>
          <w:rFonts w:ascii="Garamond" w:hAnsi="Garamond"/>
          <w:sz w:val="24"/>
          <w:szCs w:val="24"/>
        </w:rPr>
        <w:t>, de 25</w:t>
      </w:r>
      <w:r w:rsidR="00D0223D" w:rsidRPr="00C92904">
        <w:rPr>
          <w:rFonts w:ascii="Garamond" w:hAnsi="Garamond"/>
          <w:sz w:val="24"/>
          <w:szCs w:val="24"/>
        </w:rPr>
        <w:t xml:space="preserve"> de maio de 2016, que “</w:t>
      </w:r>
      <w:r w:rsidR="009E50B4">
        <w:rPr>
          <w:rFonts w:ascii="Garamond" w:hAnsi="Garamond"/>
          <w:sz w:val="24"/>
          <w:szCs w:val="24"/>
        </w:rPr>
        <w:t>De</w:t>
      </w:r>
      <w:r w:rsidR="00C03C88">
        <w:rPr>
          <w:rFonts w:ascii="Garamond" w:hAnsi="Garamond"/>
          <w:sz w:val="24"/>
          <w:szCs w:val="24"/>
        </w:rPr>
        <w:t xml:space="preserve">fine o perímetro e logradouros </w:t>
      </w:r>
      <w:r w:rsidR="009E50B4">
        <w:rPr>
          <w:rFonts w:ascii="Garamond" w:hAnsi="Garamond"/>
          <w:sz w:val="24"/>
          <w:szCs w:val="24"/>
        </w:rPr>
        <w:t xml:space="preserve">que compõem o Bairro </w:t>
      </w:r>
      <w:r w:rsidR="006604DA">
        <w:rPr>
          <w:rFonts w:ascii="Garamond" w:hAnsi="Garamond"/>
          <w:sz w:val="24"/>
          <w:szCs w:val="24"/>
        </w:rPr>
        <w:t>Jardim Quebec</w:t>
      </w:r>
      <w:r w:rsidR="00D0223D" w:rsidRPr="00C92904">
        <w:rPr>
          <w:rFonts w:ascii="Garamond" w:hAnsi="Garamond"/>
          <w:sz w:val="24"/>
          <w:szCs w:val="24"/>
        </w:rPr>
        <w:t>.</w:t>
      </w:r>
      <w:r w:rsidR="009E50B4">
        <w:rPr>
          <w:rFonts w:ascii="Garamond" w:hAnsi="Garamond"/>
          <w:sz w:val="24"/>
          <w:szCs w:val="24"/>
        </w:rPr>
        <w:t>”</w:t>
      </w:r>
    </w:p>
    <w:p w:rsidR="001416A5" w:rsidRPr="006B2FA7" w:rsidRDefault="001416A5" w:rsidP="001416A5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Autoria</w:t>
      </w:r>
      <w:r w:rsidRPr="006B2FA7"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 xml:space="preserve">     EXECUTIVO MUNICIPAL</w:t>
      </w:r>
    </w:p>
    <w:p w:rsidR="00714E0C" w:rsidRPr="00714E0C" w:rsidRDefault="001416A5" w:rsidP="00714E0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Pr="006B2FA7">
        <w:rPr>
          <w:rFonts w:ascii="Garamond" w:hAnsi="Garamond"/>
          <w:sz w:val="24"/>
          <w:szCs w:val="24"/>
        </w:rPr>
        <w:t xml:space="preserve">:      Vereador </w:t>
      </w:r>
      <w:r w:rsidR="006604DA">
        <w:rPr>
          <w:rFonts w:ascii="Garamond" w:hAnsi="Garamond" w:cs="Times New Roman"/>
          <w:sz w:val="24"/>
          <w:szCs w:val="24"/>
        </w:rPr>
        <w:t>JOÃO BATISTA GONÇALVES - Cabo Batista</w:t>
      </w:r>
    </w:p>
    <w:p w:rsidR="00714E0C" w:rsidRPr="00714E0C" w:rsidRDefault="00714E0C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814983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1. </w:t>
      </w:r>
      <w:r w:rsidR="000E727F" w:rsidRPr="009902BF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D0223D" w:rsidRDefault="00D0223D" w:rsidP="00D0223D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>Trata-se de projeto de lei</w:t>
      </w:r>
      <w:r>
        <w:rPr>
          <w:rFonts w:ascii="Garamond" w:hAnsi="Garamond"/>
          <w:sz w:val="24"/>
          <w:szCs w:val="24"/>
        </w:rPr>
        <w:t>, de autoria do Executivo Municipal, que</w:t>
      </w:r>
      <w:r w:rsidR="001E23B7">
        <w:rPr>
          <w:rFonts w:ascii="Garamond" w:hAnsi="Garamond"/>
          <w:sz w:val="24"/>
          <w:szCs w:val="24"/>
        </w:rPr>
        <w:t xml:space="preserve"> almej</w:t>
      </w:r>
      <w:r w:rsidRPr="006B2FA7">
        <w:rPr>
          <w:rFonts w:ascii="Garamond" w:hAnsi="Garamond"/>
          <w:sz w:val="24"/>
          <w:szCs w:val="24"/>
        </w:rPr>
        <w:t xml:space="preserve">a </w:t>
      </w:r>
      <w:r w:rsidR="001E23B7">
        <w:rPr>
          <w:rFonts w:ascii="Garamond" w:hAnsi="Garamond"/>
          <w:sz w:val="24"/>
          <w:szCs w:val="24"/>
        </w:rPr>
        <w:t xml:space="preserve">delimitar o perímetro e logradouros </w:t>
      </w:r>
      <w:r w:rsidR="001E23B7">
        <w:rPr>
          <w:rFonts w:ascii="Garamond" w:hAnsi="Garamond"/>
          <w:sz w:val="24"/>
          <w:szCs w:val="24"/>
        </w:rPr>
        <w:t xml:space="preserve">que compõem o Bairro </w:t>
      </w:r>
      <w:r w:rsidR="006604DA">
        <w:rPr>
          <w:rFonts w:ascii="Garamond" w:hAnsi="Garamond"/>
          <w:sz w:val="24"/>
          <w:szCs w:val="24"/>
        </w:rPr>
        <w:t>Jardim Quebec</w:t>
      </w:r>
      <w:r w:rsidRPr="00C92904">
        <w:rPr>
          <w:rFonts w:ascii="Garamond" w:hAnsi="Garamond"/>
          <w:sz w:val="24"/>
          <w:szCs w:val="24"/>
        </w:rPr>
        <w:t>.</w:t>
      </w:r>
    </w:p>
    <w:p w:rsidR="00674973" w:rsidRPr="009902BF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A Comissão de Legislação, Justiça e Redação exarou parecer favorável, tendo o Plenário aprovado o projeto</w:t>
      </w:r>
      <w:r w:rsidR="00E33A26">
        <w:rPr>
          <w:rFonts w:ascii="Garamond" w:hAnsi="Garamond"/>
          <w:sz w:val="24"/>
          <w:szCs w:val="24"/>
        </w:rPr>
        <w:t xml:space="preserve"> por 15 votos</w:t>
      </w:r>
      <w:r w:rsidR="007D5D04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na primeira fase de discussão e votação, no que tange a sua constitucionalidad</w:t>
      </w:r>
      <w:r w:rsidR="00814983" w:rsidRPr="009902BF">
        <w:rPr>
          <w:rFonts w:ascii="Garamond" w:hAnsi="Garamond"/>
          <w:sz w:val="24"/>
          <w:szCs w:val="24"/>
        </w:rPr>
        <w:t>e, legalidade e regimentalidade.</w:t>
      </w:r>
    </w:p>
    <w:p w:rsidR="00674973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Na sequência, o Presidente </w:t>
      </w:r>
      <w:r w:rsidR="00B376E3">
        <w:rPr>
          <w:rFonts w:ascii="Garamond" w:hAnsi="Garamond"/>
          <w:sz w:val="24"/>
          <w:szCs w:val="24"/>
        </w:rPr>
        <w:t>Bartolomeu Ferreira Ribeiro</w:t>
      </w:r>
      <w:r w:rsidR="00D0223D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remeteu a documentação para</w:t>
      </w:r>
      <w:r w:rsidR="004D133A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análise</w:t>
      </w:r>
      <w:r w:rsidR="00814983" w:rsidRPr="009902BF">
        <w:rPr>
          <w:rFonts w:ascii="Garamond" w:hAnsi="Garamond"/>
          <w:sz w:val="24"/>
          <w:szCs w:val="24"/>
        </w:rPr>
        <w:t xml:space="preserve"> de mérito</w:t>
      </w:r>
      <w:r w:rsidRPr="009902BF">
        <w:rPr>
          <w:rFonts w:ascii="Garamond" w:hAnsi="Garamond"/>
          <w:sz w:val="24"/>
          <w:szCs w:val="24"/>
        </w:rPr>
        <w:t xml:space="preserve"> e parecer da Comissão de Urbanismo, Transporte, Trânsito e Meio Ambiente – CUTTMA, tendo sido designado Relator este vereador.</w:t>
      </w:r>
    </w:p>
    <w:p w:rsidR="00814983" w:rsidRPr="009902BF" w:rsidRDefault="00814983" w:rsidP="009902B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74973" w:rsidRDefault="00814983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>2.</w:t>
      </w:r>
      <w:r w:rsidRPr="009902BF">
        <w:rPr>
          <w:rFonts w:ascii="Garamond" w:hAnsi="Garamond"/>
          <w:sz w:val="24"/>
          <w:szCs w:val="24"/>
        </w:rPr>
        <w:t xml:space="preserve"> </w:t>
      </w:r>
      <w:r w:rsidR="00674973" w:rsidRPr="009902BF">
        <w:rPr>
          <w:rFonts w:ascii="Garamond" w:hAnsi="Garamond"/>
          <w:b/>
          <w:sz w:val="24"/>
          <w:szCs w:val="24"/>
        </w:rPr>
        <w:t>Fundamentação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1E23B7" w:rsidRDefault="00945320" w:rsidP="001E23B7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Da análise d</w:t>
      </w:r>
      <w:r w:rsidR="00674973" w:rsidRPr="009902BF">
        <w:rPr>
          <w:rFonts w:ascii="Garamond" w:hAnsi="Garamond"/>
          <w:sz w:val="24"/>
          <w:szCs w:val="24"/>
        </w:rPr>
        <w:t>o presente projeto de lei, verifica-se que</w:t>
      </w:r>
      <w:r w:rsidR="00BB029F" w:rsidRPr="009902BF">
        <w:rPr>
          <w:rFonts w:ascii="Garamond" w:hAnsi="Garamond"/>
          <w:sz w:val="24"/>
          <w:szCs w:val="24"/>
        </w:rPr>
        <w:t xml:space="preserve"> a proposta legislativa do Executivo está em </w:t>
      </w:r>
      <w:r w:rsidR="000A7311" w:rsidRPr="009902BF">
        <w:rPr>
          <w:rFonts w:ascii="Garamond" w:hAnsi="Garamond"/>
          <w:sz w:val="24"/>
          <w:szCs w:val="24"/>
        </w:rPr>
        <w:t>cons</w:t>
      </w:r>
      <w:r w:rsidR="00A161CF">
        <w:rPr>
          <w:rFonts w:ascii="Garamond" w:hAnsi="Garamond"/>
          <w:sz w:val="24"/>
          <w:szCs w:val="24"/>
        </w:rPr>
        <w:t>onância com o interesse público, na medida em que</w:t>
      </w:r>
      <w:r w:rsidR="0027065E">
        <w:rPr>
          <w:rFonts w:ascii="Garamond" w:hAnsi="Garamond"/>
          <w:sz w:val="24"/>
          <w:szCs w:val="24"/>
        </w:rPr>
        <w:t xml:space="preserve"> </w:t>
      </w:r>
      <w:r w:rsidR="001E23B7">
        <w:rPr>
          <w:rFonts w:ascii="Garamond" w:hAnsi="Garamond"/>
          <w:sz w:val="24"/>
          <w:szCs w:val="24"/>
        </w:rPr>
        <w:t xml:space="preserve">visa definir o perímetro do bairro em questão e adequar suas delimitações às novas áreas acrescidas </w:t>
      </w:r>
      <w:r w:rsidR="00B53197">
        <w:rPr>
          <w:rFonts w:ascii="Garamond" w:hAnsi="Garamond"/>
          <w:sz w:val="24"/>
          <w:szCs w:val="24"/>
        </w:rPr>
        <w:t>à área urbana, além de ajustar os limites às regiões de planejamento da cidade.</w:t>
      </w:r>
      <w:r w:rsidR="004B02F6">
        <w:rPr>
          <w:rFonts w:ascii="Garamond" w:hAnsi="Garamond"/>
          <w:sz w:val="24"/>
          <w:szCs w:val="24"/>
        </w:rPr>
        <w:t xml:space="preserve">  </w:t>
      </w:r>
    </w:p>
    <w:p w:rsidR="004B02F6" w:rsidRDefault="004B02F6" w:rsidP="001E23B7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Insta ressaltar que esta Comissão não possui condições técnicas para aferir</w:t>
      </w:r>
      <w:r w:rsidR="0025402E">
        <w:rPr>
          <w:rFonts w:ascii="Garamond" w:hAnsi="Garamond"/>
          <w:sz w:val="24"/>
          <w:szCs w:val="24"/>
        </w:rPr>
        <w:t xml:space="preserve"> a delimitação do perímetro do </w:t>
      </w:r>
      <w:r w:rsidR="0025402E">
        <w:rPr>
          <w:rFonts w:ascii="Garamond" w:hAnsi="Garamond"/>
          <w:sz w:val="24"/>
          <w:szCs w:val="24"/>
        </w:rPr>
        <w:t xml:space="preserve">Bairro </w:t>
      </w:r>
      <w:r w:rsidR="00631331">
        <w:rPr>
          <w:rFonts w:ascii="Garamond" w:hAnsi="Garamond"/>
          <w:sz w:val="24"/>
          <w:szCs w:val="24"/>
        </w:rPr>
        <w:t>Jardim Quebec</w:t>
      </w:r>
      <w:r w:rsidR="0025402E">
        <w:rPr>
          <w:rFonts w:ascii="Garamond" w:hAnsi="Garamond"/>
          <w:sz w:val="24"/>
          <w:szCs w:val="24"/>
        </w:rPr>
        <w:t xml:space="preserve">, bem como </w:t>
      </w:r>
      <w:r>
        <w:rPr>
          <w:rFonts w:ascii="Garamond" w:hAnsi="Garamond"/>
          <w:sz w:val="24"/>
          <w:szCs w:val="24"/>
        </w:rPr>
        <w:t xml:space="preserve">se os logradouros definidos </w:t>
      </w:r>
      <w:r w:rsidR="0025402E">
        <w:rPr>
          <w:rFonts w:ascii="Garamond" w:hAnsi="Garamond"/>
          <w:sz w:val="24"/>
          <w:szCs w:val="24"/>
        </w:rPr>
        <w:t>na proposta</w:t>
      </w:r>
      <w:r>
        <w:rPr>
          <w:rFonts w:ascii="Garamond" w:hAnsi="Garamond"/>
          <w:sz w:val="24"/>
          <w:szCs w:val="24"/>
        </w:rPr>
        <w:t xml:space="preserve"> estão previstos como pertencentes ao bairro em voga nos projetos originais </w:t>
      </w:r>
      <w:r w:rsidR="0025402E">
        <w:rPr>
          <w:rFonts w:ascii="Garamond" w:hAnsi="Garamond"/>
          <w:sz w:val="24"/>
          <w:szCs w:val="24"/>
        </w:rPr>
        <w:t>de denominação, competindo ao Executivo Municipal tal atribuição em momento oportuno.</w:t>
      </w:r>
    </w:p>
    <w:p w:rsidR="00714E0C" w:rsidRDefault="00714E0C" w:rsidP="00A161CF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</w:p>
    <w:p w:rsidR="00101CC7" w:rsidRDefault="00814983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 xml:space="preserve">3. </w:t>
      </w:r>
      <w:r w:rsidR="00674973" w:rsidRPr="009902BF">
        <w:rPr>
          <w:rFonts w:ascii="Garamond" w:hAnsi="Garamond"/>
          <w:b/>
          <w:sz w:val="24"/>
          <w:szCs w:val="24"/>
        </w:rPr>
        <w:t xml:space="preserve">Voto </w:t>
      </w:r>
    </w:p>
    <w:p w:rsidR="0027065E" w:rsidRDefault="0027065E" w:rsidP="00AD4CD6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jc w:val="both"/>
        <w:rPr>
          <w:rFonts w:ascii="Garamond" w:hAnsi="Garamond"/>
          <w:sz w:val="24"/>
          <w:szCs w:val="24"/>
        </w:rPr>
      </w:pPr>
    </w:p>
    <w:p w:rsidR="006E1675" w:rsidRPr="009902BF" w:rsidRDefault="00195F57" w:rsidP="00AD4CD6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Em face do exposto</w:t>
      </w:r>
      <w:r w:rsidR="00674973" w:rsidRPr="009902BF">
        <w:rPr>
          <w:rFonts w:ascii="Garamond" w:hAnsi="Garamond"/>
          <w:sz w:val="24"/>
          <w:szCs w:val="24"/>
        </w:rPr>
        <w:t xml:space="preserve">, encaminho pela </w:t>
      </w:r>
      <w:r w:rsidR="00674973" w:rsidRPr="009902BF">
        <w:rPr>
          <w:rFonts w:ascii="Garamond" w:hAnsi="Garamond"/>
          <w:b/>
          <w:sz w:val="24"/>
          <w:szCs w:val="24"/>
        </w:rPr>
        <w:t>aprovação</w:t>
      </w:r>
      <w:r w:rsidR="00674973" w:rsidRPr="009902BF">
        <w:rPr>
          <w:rFonts w:ascii="Garamond" w:hAnsi="Garamond"/>
          <w:sz w:val="24"/>
          <w:szCs w:val="24"/>
        </w:rPr>
        <w:t xml:space="preserve"> do projeto de lei em questão</w:t>
      </w:r>
      <w:r w:rsidR="0025402E">
        <w:rPr>
          <w:rFonts w:ascii="Garamond" w:hAnsi="Garamond"/>
          <w:sz w:val="24"/>
          <w:szCs w:val="24"/>
        </w:rPr>
        <w:t xml:space="preserve"> em 2º turno de votação.</w:t>
      </w:r>
    </w:p>
    <w:p w:rsidR="00900FCC" w:rsidRPr="009902BF" w:rsidRDefault="006E1675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     </w:t>
      </w:r>
    </w:p>
    <w:p w:rsidR="00D8635E" w:rsidRPr="009902BF" w:rsidRDefault="002E4357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rPr>
          <w:rFonts w:ascii="Garamond" w:hAnsi="Garamond"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>Câmara</w:t>
      </w:r>
      <w:r w:rsidR="004D4C4B" w:rsidRPr="009902BF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D0223D">
        <w:rPr>
          <w:rFonts w:ascii="Garamond" w:hAnsi="Garamond" w:cs="Times New Roman"/>
          <w:sz w:val="24"/>
          <w:szCs w:val="24"/>
        </w:rPr>
        <w:t>2</w:t>
      </w:r>
      <w:r w:rsidR="00C03C88">
        <w:rPr>
          <w:rFonts w:ascii="Garamond" w:hAnsi="Garamond" w:cs="Times New Roman"/>
          <w:sz w:val="24"/>
          <w:szCs w:val="24"/>
        </w:rPr>
        <w:t>3</w:t>
      </w:r>
      <w:r w:rsidRPr="009902BF">
        <w:rPr>
          <w:rFonts w:ascii="Garamond" w:hAnsi="Garamond" w:cs="Times New Roman"/>
          <w:sz w:val="24"/>
          <w:szCs w:val="24"/>
        </w:rPr>
        <w:t xml:space="preserve"> de</w:t>
      </w:r>
      <w:r w:rsidR="00D0223D">
        <w:rPr>
          <w:rFonts w:ascii="Garamond" w:hAnsi="Garamond" w:cs="Times New Roman"/>
          <w:sz w:val="24"/>
          <w:szCs w:val="24"/>
        </w:rPr>
        <w:t xml:space="preserve"> junho</w:t>
      </w:r>
      <w:r w:rsidRPr="009902BF">
        <w:rPr>
          <w:rFonts w:ascii="Garamond" w:hAnsi="Garamond" w:cs="Times New Roman"/>
          <w:sz w:val="24"/>
          <w:szCs w:val="24"/>
        </w:rPr>
        <w:t xml:space="preserve"> de 201</w:t>
      </w:r>
      <w:r w:rsidR="00814983" w:rsidRPr="009902BF">
        <w:rPr>
          <w:rFonts w:ascii="Garamond" w:hAnsi="Garamond" w:cs="Times New Roman"/>
          <w:sz w:val="24"/>
          <w:szCs w:val="24"/>
        </w:rPr>
        <w:t>6</w:t>
      </w:r>
      <w:r w:rsidRPr="009902BF">
        <w:rPr>
          <w:rFonts w:ascii="Garamond" w:hAnsi="Garamond" w:cs="Times New Roman"/>
          <w:sz w:val="24"/>
          <w:szCs w:val="24"/>
        </w:rPr>
        <w:t>.</w:t>
      </w:r>
    </w:p>
    <w:p w:rsid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D4CD6" w:rsidRDefault="00AD4CD6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31331" w:rsidRPr="009902BF" w:rsidRDefault="002E4357" w:rsidP="0063133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 xml:space="preserve"> </w:t>
      </w:r>
      <w:r w:rsidRPr="009902BF">
        <w:rPr>
          <w:rFonts w:ascii="Garamond" w:hAnsi="Garamond" w:cs="Times New Roman"/>
          <w:b/>
          <w:sz w:val="24"/>
          <w:szCs w:val="24"/>
        </w:rPr>
        <w:t>Vereador</w:t>
      </w:r>
      <w:r w:rsidR="002249D2" w:rsidRPr="009902BF">
        <w:rPr>
          <w:rFonts w:ascii="Garamond" w:hAnsi="Garamond" w:cs="Times New Roman"/>
          <w:b/>
          <w:sz w:val="24"/>
          <w:szCs w:val="24"/>
        </w:rPr>
        <w:t xml:space="preserve"> Relator</w:t>
      </w:r>
      <w:r w:rsidR="00D8635E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631331" w:rsidRPr="009902BF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631331" w:rsidRDefault="00631331" w:rsidP="0063133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714E0C" w:rsidRDefault="00714E0C" w:rsidP="00714E0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</w:p>
    <w:p w:rsidR="00631331" w:rsidRPr="009902BF" w:rsidRDefault="00714E0C" w:rsidP="0063133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Vereador </w:t>
      </w:r>
      <w:r w:rsidR="00631331" w:rsidRPr="009902BF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631331" w:rsidRDefault="00631331" w:rsidP="0063133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714E0C" w:rsidRDefault="00714E0C" w:rsidP="00714E0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</w:p>
    <w:p w:rsidR="00714E0C" w:rsidRDefault="00AD4CD6" w:rsidP="00714E0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  <w:r w:rsidRPr="009902BF">
        <w:rPr>
          <w:rFonts w:ascii="Garamond" w:hAnsi="Garamond" w:cs="Times New Roman"/>
          <w:b/>
          <w:sz w:val="24"/>
          <w:szCs w:val="24"/>
        </w:rPr>
        <w:t>Vereador</w:t>
      </w:r>
      <w:r w:rsidR="00714E0C">
        <w:rPr>
          <w:rFonts w:ascii="Garamond" w:hAnsi="Garamond" w:cs="Times New Roman"/>
          <w:b/>
          <w:sz w:val="24"/>
          <w:szCs w:val="24"/>
        </w:rPr>
        <w:t xml:space="preserve"> </w:t>
      </w:r>
      <w:r w:rsidR="00714E0C" w:rsidRPr="009902BF">
        <w:rPr>
          <w:rFonts w:ascii="Garamond" w:hAnsi="Garamond" w:cs="Times New Roman"/>
          <w:b/>
          <w:sz w:val="24"/>
          <w:szCs w:val="24"/>
        </w:rPr>
        <w:t xml:space="preserve">VICENTE DE PAULA SOUSA </w:t>
      </w:r>
    </w:p>
    <w:p w:rsidR="002E4357" w:rsidRPr="0014732C" w:rsidRDefault="002E4357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2E4357" w:rsidRPr="0014732C" w:rsidSect="00C06E37">
      <w:pgSz w:w="11906" w:h="16838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DA" w:rsidRDefault="004C14DA" w:rsidP="000F2192">
      <w:pPr>
        <w:spacing w:after="0" w:line="240" w:lineRule="auto"/>
      </w:pPr>
      <w:r>
        <w:separator/>
      </w:r>
    </w:p>
  </w:endnote>
  <w:end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DA" w:rsidRDefault="004C14DA" w:rsidP="000F2192">
      <w:pPr>
        <w:spacing w:after="0" w:line="240" w:lineRule="auto"/>
      </w:pPr>
      <w:r>
        <w:separator/>
      </w:r>
    </w:p>
  </w:footnote>
  <w:foot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06D1F"/>
    <w:rsid w:val="000126B7"/>
    <w:rsid w:val="00012978"/>
    <w:rsid w:val="00020F03"/>
    <w:rsid w:val="000241B7"/>
    <w:rsid w:val="00034E51"/>
    <w:rsid w:val="00037963"/>
    <w:rsid w:val="0005025C"/>
    <w:rsid w:val="000579FC"/>
    <w:rsid w:val="00073D37"/>
    <w:rsid w:val="00094027"/>
    <w:rsid w:val="00094187"/>
    <w:rsid w:val="000A7311"/>
    <w:rsid w:val="000C6F5D"/>
    <w:rsid w:val="000D4B58"/>
    <w:rsid w:val="000E727F"/>
    <w:rsid w:val="000E77B3"/>
    <w:rsid w:val="000F2192"/>
    <w:rsid w:val="000F38F5"/>
    <w:rsid w:val="00101CC7"/>
    <w:rsid w:val="00116A0D"/>
    <w:rsid w:val="00135C85"/>
    <w:rsid w:val="001416A5"/>
    <w:rsid w:val="00141C37"/>
    <w:rsid w:val="00144E33"/>
    <w:rsid w:val="0014732C"/>
    <w:rsid w:val="00163A0C"/>
    <w:rsid w:val="00164DA4"/>
    <w:rsid w:val="001920DE"/>
    <w:rsid w:val="00195F57"/>
    <w:rsid w:val="0019688D"/>
    <w:rsid w:val="001B2F4E"/>
    <w:rsid w:val="001B40E0"/>
    <w:rsid w:val="001C7E27"/>
    <w:rsid w:val="001D183C"/>
    <w:rsid w:val="001D2716"/>
    <w:rsid w:val="001D49FD"/>
    <w:rsid w:val="001E23B7"/>
    <w:rsid w:val="001F5079"/>
    <w:rsid w:val="002010EC"/>
    <w:rsid w:val="00211DBF"/>
    <w:rsid w:val="00212270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402E"/>
    <w:rsid w:val="00262874"/>
    <w:rsid w:val="00263A4A"/>
    <w:rsid w:val="0027065E"/>
    <w:rsid w:val="00282ADC"/>
    <w:rsid w:val="002B2269"/>
    <w:rsid w:val="002B5474"/>
    <w:rsid w:val="002C667D"/>
    <w:rsid w:val="002D349E"/>
    <w:rsid w:val="002D6BD0"/>
    <w:rsid w:val="002D7392"/>
    <w:rsid w:val="002E28A2"/>
    <w:rsid w:val="002E4357"/>
    <w:rsid w:val="002E5AE9"/>
    <w:rsid w:val="002F6332"/>
    <w:rsid w:val="00317C9D"/>
    <w:rsid w:val="00323D58"/>
    <w:rsid w:val="00324223"/>
    <w:rsid w:val="0032763A"/>
    <w:rsid w:val="00331A4D"/>
    <w:rsid w:val="00333811"/>
    <w:rsid w:val="00335670"/>
    <w:rsid w:val="00336F45"/>
    <w:rsid w:val="00337F81"/>
    <w:rsid w:val="0034255F"/>
    <w:rsid w:val="00351512"/>
    <w:rsid w:val="00352DC1"/>
    <w:rsid w:val="00384905"/>
    <w:rsid w:val="0039318A"/>
    <w:rsid w:val="00395B8A"/>
    <w:rsid w:val="003A2ACE"/>
    <w:rsid w:val="003A337F"/>
    <w:rsid w:val="003B6D99"/>
    <w:rsid w:val="003C28F4"/>
    <w:rsid w:val="003D1D7E"/>
    <w:rsid w:val="003D693C"/>
    <w:rsid w:val="003E2299"/>
    <w:rsid w:val="003E37AA"/>
    <w:rsid w:val="003E4D7F"/>
    <w:rsid w:val="003F2F78"/>
    <w:rsid w:val="0040107C"/>
    <w:rsid w:val="00402437"/>
    <w:rsid w:val="00405D64"/>
    <w:rsid w:val="00421A02"/>
    <w:rsid w:val="004243E5"/>
    <w:rsid w:val="004270E5"/>
    <w:rsid w:val="00427B4E"/>
    <w:rsid w:val="004312A7"/>
    <w:rsid w:val="004375DA"/>
    <w:rsid w:val="0045176A"/>
    <w:rsid w:val="00456329"/>
    <w:rsid w:val="0046440D"/>
    <w:rsid w:val="00465B14"/>
    <w:rsid w:val="00475BB4"/>
    <w:rsid w:val="00481E2D"/>
    <w:rsid w:val="004A2222"/>
    <w:rsid w:val="004B02F6"/>
    <w:rsid w:val="004B5C68"/>
    <w:rsid w:val="004C14DA"/>
    <w:rsid w:val="004D0D8F"/>
    <w:rsid w:val="004D133A"/>
    <w:rsid w:val="004D3A27"/>
    <w:rsid w:val="004D4C4B"/>
    <w:rsid w:val="004D52AB"/>
    <w:rsid w:val="004E0649"/>
    <w:rsid w:val="004F035C"/>
    <w:rsid w:val="004F2744"/>
    <w:rsid w:val="004F42AA"/>
    <w:rsid w:val="0050283D"/>
    <w:rsid w:val="00502BE6"/>
    <w:rsid w:val="00507791"/>
    <w:rsid w:val="0051233B"/>
    <w:rsid w:val="0054699B"/>
    <w:rsid w:val="005538B7"/>
    <w:rsid w:val="00561D89"/>
    <w:rsid w:val="005754A6"/>
    <w:rsid w:val="005A49A5"/>
    <w:rsid w:val="005A6F06"/>
    <w:rsid w:val="005B139B"/>
    <w:rsid w:val="005B39EC"/>
    <w:rsid w:val="005B497E"/>
    <w:rsid w:val="005C676D"/>
    <w:rsid w:val="005D6171"/>
    <w:rsid w:val="005D672D"/>
    <w:rsid w:val="005E52D3"/>
    <w:rsid w:val="005F06B1"/>
    <w:rsid w:val="0060629C"/>
    <w:rsid w:val="00621AC0"/>
    <w:rsid w:val="0062515D"/>
    <w:rsid w:val="00631331"/>
    <w:rsid w:val="00644F51"/>
    <w:rsid w:val="00647384"/>
    <w:rsid w:val="006604DA"/>
    <w:rsid w:val="00674973"/>
    <w:rsid w:val="00675936"/>
    <w:rsid w:val="006829A2"/>
    <w:rsid w:val="00685640"/>
    <w:rsid w:val="006942FB"/>
    <w:rsid w:val="006A0191"/>
    <w:rsid w:val="006A27CA"/>
    <w:rsid w:val="006A5053"/>
    <w:rsid w:val="006B08C0"/>
    <w:rsid w:val="006C15E2"/>
    <w:rsid w:val="006D28B9"/>
    <w:rsid w:val="006E1675"/>
    <w:rsid w:val="006E529E"/>
    <w:rsid w:val="006F1A16"/>
    <w:rsid w:val="00702D7B"/>
    <w:rsid w:val="00711E1F"/>
    <w:rsid w:val="00714E0C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667F"/>
    <w:rsid w:val="007D265A"/>
    <w:rsid w:val="007D5D04"/>
    <w:rsid w:val="007D74DD"/>
    <w:rsid w:val="007E6C1F"/>
    <w:rsid w:val="00801D76"/>
    <w:rsid w:val="008034B4"/>
    <w:rsid w:val="0081205E"/>
    <w:rsid w:val="00814983"/>
    <w:rsid w:val="008164D8"/>
    <w:rsid w:val="008245F0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8F6FBC"/>
    <w:rsid w:val="00900FCC"/>
    <w:rsid w:val="0090252F"/>
    <w:rsid w:val="00907E3B"/>
    <w:rsid w:val="00917D38"/>
    <w:rsid w:val="0093260D"/>
    <w:rsid w:val="0094156A"/>
    <w:rsid w:val="00945320"/>
    <w:rsid w:val="00952EE1"/>
    <w:rsid w:val="00967DBD"/>
    <w:rsid w:val="0097195B"/>
    <w:rsid w:val="00975B10"/>
    <w:rsid w:val="0098352C"/>
    <w:rsid w:val="009902BF"/>
    <w:rsid w:val="00992281"/>
    <w:rsid w:val="009B0618"/>
    <w:rsid w:val="009C58BD"/>
    <w:rsid w:val="009D19BB"/>
    <w:rsid w:val="009E0874"/>
    <w:rsid w:val="009E50B4"/>
    <w:rsid w:val="009F6AC0"/>
    <w:rsid w:val="00A00A57"/>
    <w:rsid w:val="00A04172"/>
    <w:rsid w:val="00A11691"/>
    <w:rsid w:val="00A161CF"/>
    <w:rsid w:val="00A20214"/>
    <w:rsid w:val="00A268AD"/>
    <w:rsid w:val="00A30F8A"/>
    <w:rsid w:val="00A34103"/>
    <w:rsid w:val="00A35EDF"/>
    <w:rsid w:val="00A41311"/>
    <w:rsid w:val="00A460AC"/>
    <w:rsid w:val="00A470B3"/>
    <w:rsid w:val="00A52D55"/>
    <w:rsid w:val="00A636AF"/>
    <w:rsid w:val="00A70B3B"/>
    <w:rsid w:val="00A80B32"/>
    <w:rsid w:val="00AB3EF2"/>
    <w:rsid w:val="00AB6C17"/>
    <w:rsid w:val="00AC0BAD"/>
    <w:rsid w:val="00AC2A0B"/>
    <w:rsid w:val="00AC6B3D"/>
    <w:rsid w:val="00AD4CD6"/>
    <w:rsid w:val="00AD6BE3"/>
    <w:rsid w:val="00AD7A3E"/>
    <w:rsid w:val="00AF0749"/>
    <w:rsid w:val="00B07A9D"/>
    <w:rsid w:val="00B07FBB"/>
    <w:rsid w:val="00B25D3B"/>
    <w:rsid w:val="00B326AA"/>
    <w:rsid w:val="00B376E3"/>
    <w:rsid w:val="00B47E5E"/>
    <w:rsid w:val="00B5313F"/>
    <w:rsid w:val="00B53197"/>
    <w:rsid w:val="00B636A1"/>
    <w:rsid w:val="00B72B50"/>
    <w:rsid w:val="00B9097A"/>
    <w:rsid w:val="00B97707"/>
    <w:rsid w:val="00BB029F"/>
    <w:rsid w:val="00BB4154"/>
    <w:rsid w:val="00BC772C"/>
    <w:rsid w:val="00C025B2"/>
    <w:rsid w:val="00C03727"/>
    <w:rsid w:val="00C03C88"/>
    <w:rsid w:val="00C06E37"/>
    <w:rsid w:val="00C11783"/>
    <w:rsid w:val="00C2561A"/>
    <w:rsid w:val="00C51F32"/>
    <w:rsid w:val="00C65C5E"/>
    <w:rsid w:val="00C71B66"/>
    <w:rsid w:val="00C7304B"/>
    <w:rsid w:val="00C93275"/>
    <w:rsid w:val="00CB1E88"/>
    <w:rsid w:val="00CE37BD"/>
    <w:rsid w:val="00D0223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DF50D3"/>
    <w:rsid w:val="00DF64B1"/>
    <w:rsid w:val="00E13E10"/>
    <w:rsid w:val="00E13F7D"/>
    <w:rsid w:val="00E20F26"/>
    <w:rsid w:val="00E22607"/>
    <w:rsid w:val="00E33A26"/>
    <w:rsid w:val="00E63C19"/>
    <w:rsid w:val="00E80D62"/>
    <w:rsid w:val="00E81658"/>
    <w:rsid w:val="00EA66A0"/>
    <w:rsid w:val="00EB1CF6"/>
    <w:rsid w:val="00EB6F9B"/>
    <w:rsid w:val="00EE21D6"/>
    <w:rsid w:val="00EE4CB7"/>
    <w:rsid w:val="00F04E86"/>
    <w:rsid w:val="00F26BA4"/>
    <w:rsid w:val="00F301B0"/>
    <w:rsid w:val="00F32E37"/>
    <w:rsid w:val="00F33C6E"/>
    <w:rsid w:val="00F4362F"/>
    <w:rsid w:val="00F51B72"/>
    <w:rsid w:val="00F52343"/>
    <w:rsid w:val="00F61202"/>
    <w:rsid w:val="00F62D70"/>
    <w:rsid w:val="00F81931"/>
    <w:rsid w:val="00F82549"/>
    <w:rsid w:val="00F82CC4"/>
    <w:rsid w:val="00F9292E"/>
    <w:rsid w:val="00F95AD7"/>
    <w:rsid w:val="00FA2CF0"/>
    <w:rsid w:val="00FD2A0A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D3E0E-24E7-4CF3-9139-87CF07A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74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7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49239-F28C-4DDC-BB1A-C1943692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4</cp:revision>
  <cp:lastPrinted>2016-03-02T19:27:00Z</cp:lastPrinted>
  <dcterms:created xsi:type="dcterms:W3CDTF">2016-06-29T17:28:00Z</dcterms:created>
  <dcterms:modified xsi:type="dcterms:W3CDTF">2016-06-29T17:38:00Z</dcterms:modified>
</cp:coreProperties>
</file>