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6B2FA7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C2561A" w:rsidRPr="0005555B" w:rsidRDefault="000E727F" w:rsidP="0005555B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Parecer</w:t>
      </w:r>
      <w:r w:rsidRPr="0005555B">
        <w:rPr>
          <w:rFonts w:ascii="Garamond" w:hAnsi="Garamond"/>
          <w:sz w:val="24"/>
          <w:szCs w:val="24"/>
        </w:rPr>
        <w:t xml:space="preserve"> </w:t>
      </w:r>
      <w:r w:rsidRPr="00AF1D24">
        <w:rPr>
          <w:rFonts w:ascii="Garamond" w:hAnsi="Garamond"/>
          <w:b/>
          <w:sz w:val="24"/>
          <w:szCs w:val="24"/>
        </w:rPr>
        <w:t>n</w:t>
      </w:r>
      <w:r w:rsidR="00E25CE2" w:rsidRPr="00AF1D24">
        <w:rPr>
          <w:rFonts w:ascii="Garamond" w:hAnsi="Garamond"/>
          <w:b/>
          <w:sz w:val="24"/>
          <w:szCs w:val="24"/>
        </w:rPr>
        <w:t>º</w:t>
      </w:r>
      <w:r w:rsidR="0094075F">
        <w:rPr>
          <w:rFonts w:ascii="Garamond" w:hAnsi="Garamond"/>
          <w:b/>
          <w:sz w:val="24"/>
          <w:szCs w:val="24"/>
        </w:rPr>
        <w:t>.</w:t>
      </w:r>
      <w:r w:rsidR="00E25CE2" w:rsidRPr="0005555B">
        <w:rPr>
          <w:rFonts w:ascii="Garamond" w:hAnsi="Garamond"/>
          <w:sz w:val="24"/>
          <w:szCs w:val="24"/>
        </w:rPr>
        <w:t xml:space="preserve"> </w:t>
      </w:r>
      <w:r w:rsidR="00577A4F">
        <w:rPr>
          <w:rFonts w:ascii="Garamond" w:hAnsi="Garamond"/>
          <w:sz w:val="24"/>
          <w:szCs w:val="24"/>
        </w:rPr>
        <w:t>0</w:t>
      </w:r>
      <w:r w:rsidR="002F0C02">
        <w:rPr>
          <w:rFonts w:ascii="Garamond" w:hAnsi="Garamond"/>
          <w:sz w:val="24"/>
          <w:szCs w:val="24"/>
        </w:rPr>
        <w:t>4</w:t>
      </w:r>
      <w:r w:rsidR="005E5C7E">
        <w:rPr>
          <w:rFonts w:ascii="Garamond" w:hAnsi="Garamond"/>
          <w:sz w:val="24"/>
          <w:szCs w:val="24"/>
        </w:rPr>
        <w:t>6</w:t>
      </w:r>
      <w:r w:rsidR="004F035C" w:rsidRPr="0005555B">
        <w:rPr>
          <w:rFonts w:ascii="Garamond" w:hAnsi="Garamond"/>
          <w:sz w:val="24"/>
          <w:szCs w:val="24"/>
        </w:rPr>
        <w:t>/</w:t>
      </w:r>
      <w:r w:rsidR="00F82549" w:rsidRPr="0005555B">
        <w:rPr>
          <w:rFonts w:ascii="Garamond" w:hAnsi="Garamond"/>
          <w:sz w:val="24"/>
          <w:szCs w:val="24"/>
        </w:rPr>
        <w:t>201</w:t>
      </w:r>
      <w:r w:rsidR="00E11663" w:rsidRPr="0005555B">
        <w:rPr>
          <w:rFonts w:ascii="Garamond" w:hAnsi="Garamond"/>
          <w:sz w:val="24"/>
          <w:szCs w:val="24"/>
        </w:rPr>
        <w:t>6</w:t>
      </w:r>
      <w:r w:rsidR="00F51B72" w:rsidRPr="0005555B">
        <w:rPr>
          <w:rFonts w:ascii="Garamond" w:hAnsi="Garamond"/>
          <w:sz w:val="24"/>
          <w:szCs w:val="24"/>
        </w:rPr>
        <w:t xml:space="preserve"> </w:t>
      </w:r>
    </w:p>
    <w:p w:rsidR="009E4147" w:rsidRDefault="00C2561A" w:rsidP="001A031D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</w:t>
      </w:r>
      <w:r w:rsidR="00162200" w:rsidRPr="0005555B">
        <w:rPr>
          <w:rFonts w:ascii="Garamond" w:hAnsi="Garamond"/>
          <w:sz w:val="24"/>
          <w:szCs w:val="24"/>
        </w:rPr>
        <w:t xml:space="preserve"> </w:t>
      </w:r>
      <w:r w:rsidR="0005555B">
        <w:rPr>
          <w:rFonts w:ascii="Garamond" w:hAnsi="Garamond"/>
          <w:sz w:val="24"/>
          <w:szCs w:val="24"/>
        </w:rPr>
        <w:t xml:space="preserve"> </w:t>
      </w:r>
      <w:r w:rsidR="000E727F" w:rsidRPr="0005555B">
        <w:rPr>
          <w:rFonts w:ascii="Garamond" w:hAnsi="Garamond"/>
          <w:sz w:val="24"/>
          <w:szCs w:val="24"/>
        </w:rPr>
        <w:t xml:space="preserve">Projeto </w:t>
      </w:r>
      <w:r w:rsidR="00F81931" w:rsidRPr="0005555B">
        <w:rPr>
          <w:rFonts w:ascii="Garamond" w:hAnsi="Garamond"/>
          <w:sz w:val="24"/>
          <w:szCs w:val="24"/>
        </w:rPr>
        <w:t xml:space="preserve">de </w:t>
      </w:r>
      <w:r w:rsidR="0023130F" w:rsidRPr="0005555B">
        <w:rPr>
          <w:rFonts w:ascii="Garamond" w:hAnsi="Garamond"/>
          <w:sz w:val="24"/>
          <w:szCs w:val="24"/>
        </w:rPr>
        <w:t xml:space="preserve">Lei </w:t>
      </w:r>
      <w:r w:rsidR="00F81931" w:rsidRPr="0005555B">
        <w:rPr>
          <w:rFonts w:ascii="Garamond" w:hAnsi="Garamond"/>
          <w:sz w:val="24"/>
          <w:szCs w:val="24"/>
        </w:rPr>
        <w:t>nº</w:t>
      </w:r>
      <w:r w:rsidR="001A031D">
        <w:rPr>
          <w:rFonts w:ascii="Garamond" w:hAnsi="Garamond"/>
          <w:sz w:val="24"/>
          <w:szCs w:val="24"/>
        </w:rPr>
        <w:t>.</w:t>
      </w:r>
      <w:r w:rsidR="00F81931" w:rsidRPr="0005555B">
        <w:rPr>
          <w:rFonts w:ascii="Garamond" w:hAnsi="Garamond"/>
          <w:sz w:val="24"/>
          <w:szCs w:val="24"/>
        </w:rPr>
        <w:t xml:space="preserve"> </w:t>
      </w:r>
      <w:r w:rsidR="009E4147">
        <w:rPr>
          <w:rFonts w:ascii="Garamond" w:hAnsi="Garamond"/>
          <w:sz w:val="24"/>
          <w:szCs w:val="24"/>
        </w:rPr>
        <w:t>4.</w:t>
      </w:r>
      <w:r w:rsidR="001A031D">
        <w:rPr>
          <w:rFonts w:ascii="Garamond" w:hAnsi="Garamond"/>
          <w:sz w:val="24"/>
          <w:szCs w:val="24"/>
        </w:rPr>
        <w:t>3</w:t>
      </w:r>
      <w:r w:rsidR="005E5C7E">
        <w:rPr>
          <w:rFonts w:ascii="Garamond" w:hAnsi="Garamond"/>
          <w:sz w:val="24"/>
          <w:szCs w:val="24"/>
        </w:rPr>
        <w:t>09</w:t>
      </w:r>
      <w:r w:rsidR="00B1609F" w:rsidRPr="0005555B">
        <w:rPr>
          <w:rFonts w:ascii="Garamond" w:hAnsi="Garamond"/>
          <w:sz w:val="24"/>
          <w:szCs w:val="24"/>
        </w:rPr>
        <w:t xml:space="preserve">, de </w:t>
      </w:r>
      <w:r w:rsidR="005E5C7E">
        <w:rPr>
          <w:rFonts w:ascii="Garamond" w:hAnsi="Garamond"/>
          <w:sz w:val="24"/>
          <w:szCs w:val="24"/>
        </w:rPr>
        <w:t>1º</w:t>
      </w:r>
      <w:r w:rsidR="00E11663" w:rsidRPr="0005555B">
        <w:rPr>
          <w:rFonts w:ascii="Garamond" w:hAnsi="Garamond"/>
          <w:sz w:val="24"/>
          <w:szCs w:val="24"/>
        </w:rPr>
        <w:t xml:space="preserve"> </w:t>
      </w:r>
      <w:r w:rsidR="00B1609F" w:rsidRPr="0005555B">
        <w:rPr>
          <w:rFonts w:ascii="Garamond" w:hAnsi="Garamond"/>
          <w:sz w:val="24"/>
          <w:szCs w:val="24"/>
        </w:rPr>
        <w:t xml:space="preserve">de </w:t>
      </w:r>
      <w:r w:rsidR="001A031D">
        <w:rPr>
          <w:rFonts w:ascii="Garamond" w:hAnsi="Garamond"/>
          <w:sz w:val="24"/>
          <w:szCs w:val="24"/>
        </w:rPr>
        <w:t>fevereiro</w:t>
      </w:r>
      <w:r w:rsidR="009E4147">
        <w:rPr>
          <w:rFonts w:ascii="Garamond" w:hAnsi="Garamond"/>
          <w:sz w:val="24"/>
          <w:szCs w:val="24"/>
        </w:rPr>
        <w:t xml:space="preserve"> de 201</w:t>
      </w:r>
      <w:r w:rsidR="001A031D">
        <w:rPr>
          <w:rFonts w:ascii="Garamond" w:hAnsi="Garamond"/>
          <w:sz w:val="24"/>
          <w:szCs w:val="24"/>
        </w:rPr>
        <w:t>6</w:t>
      </w:r>
      <w:r w:rsidR="00223E1B" w:rsidRPr="0005555B">
        <w:rPr>
          <w:rFonts w:ascii="Garamond" w:hAnsi="Garamond"/>
          <w:sz w:val="24"/>
          <w:szCs w:val="24"/>
        </w:rPr>
        <w:t>,</w:t>
      </w:r>
      <w:r w:rsidR="0005555B" w:rsidRPr="0005555B">
        <w:rPr>
          <w:rFonts w:ascii="Garamond" w:hAnsi="Garamond"/>
          <w:sz w:val="24"/>
          <w:szCs w:val="24"/>
        </w:rPr>
        <w:t xml:space="preserve"> que “</w:t>
      </w:r>
      <w:r w:rsidR="005E5C7E">
        <w:rPr>
          <w:rFonts w:ascii="Garamond" w:hAnsi="Garamond"/>
          <w:sz w:val="24"/>
          <w:szCs w:val="24"/>
        </w:rPr>
        <w:t>Dispõe sobre o cancelamento de débitos, nas condições que especifica</w:t>
      </w:r>
      <w:r w:rsidR="00B85170">
        <w:rPr>
          <w:rFonts w:ascii="Garamond" w:hAnsi="Garamond"/>
          <w:sz w:val="24"/>
          <w:szCs w:val="24"/>
        </w:rPr>
        <w:t>”.</w:t>
      </w:r>
    </w:p>
    <w:p w:rsidR="008A0A33" w:rsidRPr="006B2FA7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4075F">
        <w:rPr>
          <w:rFonts w:ascii="Garamond" w:hAnsi="Garamond"/>
          <w:sz w:val="24"/>
          <w:szCs w:val="24"/>
        </w:rPr>
        <w:t xml:space="preserve">     </w:t>
      </w:r>
      <w:r w:rsidR="00B01489">
        <w:rPr>
          <w:rFonts w:ascii="Garamond" w:hAnsi="Garamond"/>
          <w:sz w:val="24"/>
          <w:szCs w:val="24"/>
        </w:rPr>
        <w:t>EXECUTIVO MUNICIPAL</w:t>
      </w:r>
    </w:p>
    <w:p w:rsidR="00481E2D" w:rsidRPr="006B2FA7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="00F81931" w:rsidRPr="006B2FA7">
        <w:rPr>
          <w:rFonts w:ascii="Garamond" w:hAnsi="Garamond"/>
          <w:sz w:val="24"/>
          <w:szCs w:val="24"/>
        </w:rPr>
        <w:t xml:space="preserve">: </w:t>
      </w:r>
      <w:r w:rsidR="009E0874" w:rsidRPr="006B2FA7">
        <w:rPr>
          <w:rFonts w:ascii="Garamond" w:hAnsi="Garamond"/>
          <w:sz w:val="24"/>
          <w:szCs w:val="24"/>
        </w:rPr>
        <w:t xml:space="preserve">     </w:t>
      </w:r>
      <w:r w:rsidR="00094027" w:rsidRPr="006B2FA7">
        <w:rPr>
          <w:rFonts w:ascii="Garamond" w:hAnsi="Garamond"/>
          <w:sz w:val="24"/>
          <w:szCs w:val="24"/>
        </w:rPr>
        <w:t xml:space="preserve">Vereador </w:t>
      </w:r>
      <w:r w:rsidR="005E5C7E">
        <w:rPr>
          <w:rFonts w:ascii="Garamond" w:hAnsi="Garamond"/>
          <w:sz w:val="24"/>
          <w:szCs w:val="24"/>
        </w:rPr>
        <w:t>LINDOMAR FRANCISCO TAVARES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07E3B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713458">
        <w:rPr>
          <w:rFonts w:ascii="Garamond" w:hAnsi="Garamond"/>
          <w:b/>
          <w:sz w:val="24"/>
          <w:szCs w:val="24"/>
        </w:rPr>
        <w:t>1.</w:t>
      </w: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b/>
          <w:sz w:val="24"/>
          <w:szCs w:val="24"/>
        </w:rPr>
        <w:t xml:space="preserve">Relatório </w:t>
      </w:r>
    </w:p>
    <w:p w:rsidR="009E4147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Trata-se de projeto de lei</w:t>
      </w:r>
      <w:r w:rsidR="009E4147">
        <w:rPr>
          <w:rFonts w:ascii="Garamond" w:hAnsi="Garamond"/>
          <w:sz w:val="24"/>
          <w:szCs w:val="24"/>
        </w:rPr>
        <w:t xml:space="preserve">, de autoria do </w:t>
      </w:r>
      <w:r w:rsidR="00B01489">
        <w:rPr>
          <w:rFonts w:ascii="Garamond" w:hAnsi="Garamond"/>
          <w:sz w:val="24"/>
          <w:szCs w:val="24"/>
        </w:rPr>
        <w:t>Executivo Municipal</w:t>
      </w:r>
      <w:r w:rsidR="009E4147">
        <w:rPr>
          <w:rFonts w:ascii="Garamond" w:hAnsi="Garamond"/>
          <w:sz w:val="24"/>
          <w:szCs w:val="24"/>
        </w:rPr>
        <w:t>, que</w:t>
      </w:r>
      <w:r w:rsidRPr="006B2FA7">
        <w:rPr>
          <w:rFonts w:ascii="Garamond" w:hAnsi="Garamond"/>
          <w:sz w:val="24"/>
          <w:szCs w:val="24"/>
        </w:rPr>
        <w:t xml:space="preserve"> </w:t>
      </w:r>
      <w:r w:rsidR="005E5C7E">
        <w:rPr>
          <w:rFonts w:ascii="Garamond" w:hAnsi="Garamond"/>
          <w:sz w:val="24"/>
          <w:szCs w:val="24"/>
        </w:rPr>
        <w:t>d</w:t>
      </w:r>
      <w:r w:rsidR="005E5C7E">
        <w:rPr>
          <w:rFonts w:ascii="Garamond" w:hAnsi="Garamond"/>
          <w:sz w:val="24"/>
          <w:szCs w:val="24"/>
        </w:rPr>
        <w:t xml:space="preserve">ispõe </w:t>
      </w:r>
      <w:r w:rsidR="005E5C7E">
        <w:rPr>
          <w:rFonts w:ascii="Garamond" w:hAnsi="Garamond"/>
          <w:sz w:val="24"/>
          <w:szCs w:val="24"/>
        </w:rPr>
        <w:t>sobre o cancelamento de débitos</w:t>
      </w:r>
      <w:r w:rsidR="005E5C7E">
        <w:rPr>
          <w:rFonts w:ascii="Garamond" w:hAnsi="Garamond"/>
          <w:sz w:val="24"/>
          <w:szCs w:val="24"/>
        </w:rPr>
        <w:t xml:space="preserve"> nas condições que especifica</w:t>
      </w:r>
      <w:r w:rsidR="00EE5F3A">
        <w:rPr>
          <w:rFonts w:ascii="Garamond" w:hAnsi="Garamond"/>
          <w:sz w:val="24"/>
          <w:szCs w:val="24"/>
        </w:rPr>
        <w:t>.</w:t>
      </w:r>
    </w:p>
    <w:p w:rsidR="00EE5F3A" w:rsidRPr="009C4169" w:rsidRDefault="00EE5F3A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</w:p>
    <w:p w:rsidR="000E727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/>
          <w:b/>
          <w:sz w:val="24"/>
          <w:szCs w:val="24"/>
        </w:rPr>
        <w:t>e voto</w:t>
      </w:r>
    </w:p>
    <w:p w:rsidR="00EE5F3A" w:rsidRPr="00727DB8" w:rsidRDefault="00EE5F3A" w:rsidP="00EE5F3A">
      <w:pPr>
        <w:spacing w:after="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 xml:space="preserve">O projeto de lei em referência se enquadra na categoria legislativa de lei </w:t>
      </w:r>
      <w:r w:rsidR="00523448">
        <w:rPr>
          <w:rFonts w:ascii="Garamond" w:hAnsi="Garamond" w:cs="Arial"/>
          <w:sz w:val="24"/>
          <w:szCs w:val="24"/>
        </w:rPr>
        <w:t>complementar</w:t>
      </w:r>
      <w:r w:rsidRPr="00727DB8">
        <w:rPr>
          <w:rFonts w:ascii="Garamond" w:hAnsi="Garamond" w:cs="Arial"/>
          <w:sz w:val="24"/>
          <w:szCs w:val="24"/>
        </w:rPr>
        <w:t xml:space="preserve">, porquanto </w:t>
      </w:r>
      <w:r w:rsidR="00523448">
        <w:rPr>
          <w:rFonts w:ascii="Garamond" w:hAnsi="Garamond" w:cs="Arial"/>
          <w:sz w:val="24"/>
          <w:szCs w:val="24"/>
        </w:rPr>
        <w:t>versa sobre matéria tributária, estando incorreta a modalidade legislativa utilizada.</w:t>
      </w:r>
    </w:p>
    <w:p w:rsidR="000C2A3A" w:rsidRDefault="00EE5F3A" w:rsidP="00B13AA8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ab/>
        <w:t>No que tange à constitucionalidade e legalidade, constata-se que o projeto está em consonância com os preceitos contidos no art. 30, I, da Constituição Federal e arts. 12 e 67 da Lei Orgânica Municipal, segundo os quais compete privativamente ao Município legislar sobre matéria de interesse local.</w:t>
      </w:r>
    </w:p>
    <w:p w:rsidR="00B13AA8" w:rsidRDefault="00B13AA8" w:rsidP="000C2A3A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727DB8">
        <w:rPr>
          <w:rFonts w:ascii="Garamond" w:hAnsi="Garamond" w:cs="Arial"/>
          <w:sz w:val="24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</w:t>
      </w:r>
      <w:r w:rsidR="00F0498B">
        <w:rPr>
          <w:rFonts w:ascii="Garamond" w:hAnsi="Garamond" w:cs="Arial"/>
          <w:sz w:val="24"/>
          <w:szCs w:val="24"/>
        </w:rPr>
        <w:t xml:space="preserve"> na medida em que</w:t>
      </w:r>
      <w:r w:rsidR="00523448">
        <w:rPr>
          <w:rFonts w:ascii="Garamond" w:hAnsi="Garamond" w:cs="Arial"/>
          <w:sz w:val="24"/>
          <w:szCs w:val="24"/>
        </w:rPr>
        <w:t xml:space="preserve"> implica a redução de despesa pública.</w:t>
      </w:r>
      <w:r w:rsidR="00307AD4">
        <w:rPr>
          <w:rFonts w:ascii="Garamond" w:hAnsi="Garamond" w:cs="Arial"/>
          <w:sz w:val="24"/>
          <w:szCs w:val="24"/>
        </w:rPr>
        <w:t xml:space="preserve"> </w:t>
      </w:r>
    </w:p>
    <w:p w:rsidR="00AC0204" w:rsidRDefault="00523448" w:rsidP="00523448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Por outro lado, cumpre salientar que o cancelamento dos débitos tributários ora pretendido configura, ao meu juízo, renúncia de receita pública, na medida em que frustra de forma prematura a expectativa que o município tem de perfazer a receita</w:t>
      </w:r>
      <w:r w:rsidR="003F0413">
        <w:rPr>
          <w:rFonts w:ascii="Garamond" w:hAnsi="Garamond" w:cs="Arial"/>
          <w:sz w:val="24"/>
          <w:szCs w:val="24"/>
        </w:rPr>
        <w:t xml:space="preserve"> pública</w:t>
      </w:r>
      <w:r>
        <w:rPr>
          <w:rFonts w:ascii="Garamond" w:hAnsi="Garamond" w:cs="Arial"/>
          <w:sz w:val="24"/>
          <w:szCs w:val="24"/>
        </w:rPr>
        <w:t xml:space="preserve"> correspondente. </w:t>
      </w:r>
    </w:p>
    <w:p w:rsidR="00523448" w:rsidRPr="002D6B26" w:rsidRDefault="00523448" w:rsidP="00523448">
      <w:pPr>
        <w:spacing w:after="0" w:line="240" w:lineRule="auto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Ademais, o cancelamento proposto, acaso </w:t>
      </w:r>
      <w:r w:rsidR="003F0413">
        <w:rPr>
          <w:rFonts w:ascii="Garamond" w:hAnsi="Garamond" w:cs="Arial"/>
          <w:sz w:val="24"/>
          <w:szCs w:val="24"/>
        </w:rPr>
        <w:t>implementado</w:t>
      </w:r>
      <w:r w:rsidR="00AC0204">
        <w:rPr>
          <w:rFonts w:ascii="Garamond" w:hAnsi="Garamond" w:cs="Arial"/>
          <w:sz w:val="24"/>
          <w:szCs w:val="24"/>
        </w:rPr>
        <w:t>, repercutirá negativamente</w:t>
      </w:r>
      <w:r w:rsidR="003F0413">
        <w:rPr>
          <w:rFonts w:ascii="Garamond" w:hAnsi="Garamond" w:cs="Arial"/>
          <w:sz w:val="24"/>
          <w:szCs w:val="24"/>
        </w:rPr>
        <w:t xml:space="preserve"> </w:t>
      </w:r>
      <w:r w:rsidR="00AC0204">
        <w:rPr>
          <w:rFonts w:ascii="Garamond" w:hAnsi="Garamond" w:cs="Arial"/>
          <w:sz w:val="24"/>
          <w:szCs w:val="24"/>
        </w:rPr>
        <w:t>n</w:t>
      </w:r>
      <w:r w:rsidR="003F0413">
        <w:rPr>
          <w:rFonts w:ascii="Garamond" w:hAnsi="Garamond" w:cs="Arial"/>
          <w:sz w:val="24"/>
          <w:szCs w:val="24"/>
        </w:rPr>
        <w:t>o orçamento do município</w:t>
      </w:r>
      <w:r w:rsidR="00AC0204">
        <w:rPr>
          <w:rFonts w:ascii="Garamond" w:hAnsi="Garamond" w:cs="Arial"/>
          <w:sz w:val="24"/>
          <w:szCs w:val="24"/>
        </w:rPr>
        <w:t>, razão pela qual está a violar o disposto no artigo 14, da Lei de Responsabilidade Fiscal.</w:t>
      </w:r>
      <w:r w:rsidR="003F0413">
        <w:rPr>
          <w:rFonts w:ascii="Garamond" w:hAnsi="Garamond" w:cs="Arial"/>
          <w:sz w:val="24"/>
          <w:szCs w:val="24"/>
        </w:rPr>
        <w:t xml:space="preserve"> </w:t>
      </w:r>
    </w:p>
    <w:p w:rsidR="002D6B26" w:rsidRDefault="002D6B26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EE5F3A" w:rsidRPr="00727DB8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727DB8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/>
          <w:bCs/>
          <w:sz w:val="24"/>
          <w:szCs w:val="24"/>
        </w:rPr>
        <w:tab/>
      </w:r>
      <w:r w:rsidRPr="00727DB8">
        <w:rPr>
          <w:rFonts w:ascii="Garamond" w:hAnsi="Garamond" w:cs="Arial"/>
          <w:bCs/>
          <w:sz w:val="24"/>
          <w:szCs w:val="24"/>
        </w:rPr>
        <w:t xml:space="preserve">Em razão do exposto, tendo em vista </w:t>
      </w:r>
      <w:r w:rsidR="00523448">
        <w:rPr>
          <w:rFonts w:ascii="Garamond" w:hAnsi="Garamond" w:cs="Arial"/>
          <w:bCs/>
          <w:sz w:val="24"/>
          <w:szCs w:val="24"/>
        </w:rPr>
        <w:t>a ilegalidade do seu conteúdo</w:t>
      </w:r>
      <w:r w:rsidRPr="00727DB8">
        <w:rPr>
          <w:rFonts w:ascii="Garamond" w:hAnsi="Garamond" w:cs="Arial"/>
          <w:bCs/>
          <w:sz w:val="24"/>
          <w:szCs w:val="24"/>
        </w:rPr>
        <w:t xml:space="preserve">, </w:t>
      </w:r>
      <w:r w:rsidRPr="00727DB8">
        <w:rPr>
          <w:rFonts w:ascii="Garamond" w:hAnsi="Garamond" w:cs="Arial"/>
          <w:b/>
          <w:bCs/>
          <w:sz w:val="24"/>
          <w:szCs w:val="24"/>
        </w:rPr>
        <w:t>voto pela</w:t>
      </w:r>
      <w:r w:rsidR="00E829CD">
        <w:rPr>
          <w:rFonts w:ascii="Garamond" w:hAnsi="Garamond" w:cs="Arial"/>
          <w:b/>
          <w:bCs/>
          <w:sz w:val="24"/>
          <w:szCs w:val="24"/>
        </w:rPr>
        <w:t xml:space="preserve"> não</w:t>
      </w:r>
      <w:r w:rsidRPr="00727DB8">
        <w:rPr>
          <w:rFonts w:ascii="Garamond" w:hAnsi="Garamond" w:cs="Arial"/>
          <w:b/>
          <w:bCs/>
          <w:sz w:val="24"/>
          <w:szCs w:val="24"/>
        </w:rPr>
        <w:t xml:space="preserve"> aprovação</w:t>
      </w:r>
      <w:r w:rsidRPr="00727DB8">
        <w:rPr>
          <w:rFonts w:ascii="Garamond" w:hAnsi="Garamond" w:cs="Arial"/>
          <w:bCs/>
          <w:sz w:val="24"/>
          <w:szCs w:val="24"/>
        </w:rPr>
        <w:t xml:space="preserve"> do presente projeto de lei em primeiro turno de discussão e votação.</w:t>
      </w:r>
    </w:p>
    <w:p w:rsidR="009C4169" w:rsidRPr="009C4169" w:rsidRDefault="009C4169" w:rsidP="009C4169">
      <w:pPr>
        <w:spacing w:after="0" w:line="240" w:lineRule="auto"/>
        <w:ind w:firstLine="708"/>
        <w:jc w:val="both"/>
        <w:rPr>
          <w:rFonts w:ascii="Garamond" w:hAnsi="Garamond" w:cs="Arial"/>
          <w:bCs/>
          <w:sz w:val="20"/>
          <w:szCs w:val="20"/>
        </w:rPr>
      </w:pPr>
    </w:p>
    <w:p w:rsidR="00EE5F3A" w:rsidRPr="00727DB8" w:rsidRDefault="00EE5F3A" w:rsidP="00EE5F3A">
      <w:pPr>
        <w:spacing w:after="120" w:line="240" w:lineRule="auto"/>
        <w:ind w:firstLine="708"/>
        <w:jc w:val="both"/>
        <w:rPr>
          <w:rFonts w:ascii="Garamond" w:hAnsi="Garamond" w:cs="Arial"/>
          <w:bCs/>
          <w:sz w:val="24"/>
          <w:szCs w:val="24"/>
        </w:rPr>
      </w:pPr>
      <w:r w:rsidRPr="00727DB8">
        <w:rPr>
          <w:rFonts w:ascii="Garamond" w:hAnsi="Garamond" w:cs="Arial"/>
          <w:bCs/>
          <w:sz w:val="24"/>
          <w:szCs w:val="24"/>
        </w:rPr>
        <w:t>É como voto.</w:t>
      </w:r>
    </w:p>
    <w:p w:rsidR="006B08C0" w:rsidRPr="006B2FA7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6B08C0" w:rsidRPr="006B2FA7">
        <w:rPr>
          <w:rFonts w:ascii="Garamond" w:hAnsi="Garamond"/>
          <w:sz w:val="24"/>
          <w:szCs w:val="24"/>
        </w:rPr>
        <w:t>Câmara Municipal de Patos de Minas,</w:t>
      </w:r>
      <w:r w:rsidR="00B72B50" w:rsidRPr="006B2FA7">
        <w:rPr>
          <w:rFonts w:ascii="Garamond" w:hAnsi="Garamond"/>
          <w:sz w:val="24"/>
          <w:szCs w:val="24"/>
        </w:rPr>
        <w:t xml:space="preserve"> </w:t>
      </w:r>
      <w:r w:rsidR="002F0C02">
        <w:rPr>
          <w:rFonts w:ascii="Garamond" w:hAnsi="Garamond"/>
          <w:sz w:val="24"/>
          <w:szCs w:val="24"/>
        </w:rPr>
        <w:t>29</w:t>
      </w:r>
      <w:r w:rsidR="0022097E" w:rsidRPr="006B2FA7">
        <w:rPr>
          <w:rFonts w:ascii="Garamond" w:hAnsi="Garamond"/>
          <w:sz w:val="24"/>
          <w:szCs w:val="24"/>
        </w:rPr>
        <w:t xml:space="preserve"> </w:t>
      </w:r>
      <w:r w:rsidR="006B08C0" w:rsidRPr="006B2FA7">
        <w:rPr>
          <w:rFonts w:ascii="Garamond" w:hAnsi="Garamond"/>
          <w:sz w:val="24"/>
          <w:szCs w:val="24"/>
        </w:rPr>
        <w:t xml:space="preserve">de </w:t>
      </w:r>
      <w:r w:rsidR="004D321D">
        <w:rPr>
          <w:rFonts w:ascii="Garamond" w:hAnsi="Garamond"/>
          <w:sz w:val="24"/>
          <w:szCs w:val="24"/>
        </w:rPr>
        <w:t xml:space="preserve">fevereiro </w:t>
      </w:r>
      <w:r w:rsidR="007632CC" w:rsidRPr="006B2FA7">
        <w:rPr>
          <w:rFonts w:ascii="Garamond" w:hAnsi="Garamond"/>
          <w:sz w:val="24"/>
          <w:szCs w:val="24"/>
        </w:rPr>
        <w:t>de 201</w:t>
      </w:r>
      <w:r w:rsidR="004D321D">
        <w:rPr>
          <w:rFonts w:ascii="Garamond" w:hAnsi="Garamond"/>
          <w:sz w:val="24"/>
          <w:szCs w:val="24"/>
        </w:rPr>
        <w:t>6</w:t>
      </w:r>
      <w:r w:rsidR="006B08C0" w:rsidRPr="006B2FA7">
        <w:rPr>
          <w:rFonts w:ascii="Garamond" w:hAnsi="Garamond"/>
          <w:sz w:val="24"/>
          <w:szCs w:val="24"/>
        </w:rPr>
        <w:t>.</w:t>
      </w:r>
    </w:p>
    <w:p w:rsidR="00803470" w:rsidRPr="006B2FA7" w:rsidRDefault="006B08C0" w:rsidP="009C41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 </w:t>
      </w:r>
      <w:r w:rsidRPr="006B2FA7">
        <w:rPr>
          <w:rFonts w:ascii="Garamond" w:hAnsi="Garamond"/>
          <w:sz w:val="24"/>
          <w:szCs w:val="24"/>
        </w:rPr>
        <w:tab/>
      </w:r>
    </w:p>
    <w:p w:rsidR="005E5C7E" w:rsidRDefault="00803470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="005E5C7E">
        <w:rPr>
          <w:rFonts w:ascii="Garamond" w:hAnsi="Garamond"/>
          <w:b/>
          <w:sz w:val="24"/>
          <w:szCs w:val="24"/>
        </w:rPr>
        <w:t>Lindomar Francisco Tavares</w:t>
      </w:r>
      <w:r w:rsidR="005E5C7E">
        <w:rPr>
          <w:rFonts w:ascii="Garamond" w:hAnsi="Garamond"/>
          <w:b/>
          <w:sz w:val="24"/>
          <w:szCs w:val="24"/>
        </w:rPr>
        <w:t xml:space="preserve"> </w:t>
      </w:r>
    </w:p>
    <w:p w:rsidR="004D321D" w:rsidRDefault="005E5C7E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Membro</w:t>
      </w:r>
    </w:p>
    <w:p w:rsid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4D321D" w:rsidRPr="004D321D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4D321D">
        <w:rPr>
          <w:rFonts w:ascii="Garamond" w:hAnsi="Garamond"/>
          <w:sz w:val="24"/>
          <w:szCs w:val="24"/>
        </w:rPr>
        <w:t>Votamos de acordo com o relator.</w:t>
      </w:r>
    </w:p>
    <w:p w:rsidR="00D852F2" w:rsidRDefault="00D852F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 xml:space="preserve">Vereador </w:t>
      </w:r>
      <w:r w:rsidRPr="006B2FA7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Membro</w:t>
      </w:r>
    </w:p>
    <w:p w:rsidR="004D321D" w:rsidRPr="006B2FA7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E5C7E" w:rsidRDefault="004D321D" w:rsidP="005E5C7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 w:rsidRPr="006B2FA7">
        <w:rPr>
          <w:rFonts w:ascii="Garamond" w:hAnsi="Garamond"/>
          <w:sz w:val="24"/>
          <w:szCs w:val="24"/>
        </w:rPr>
        <w:t>Vereador</w:t>
      </w:r>
      <w:r w:rsidR="005E5C7E">
        <w:rPr>
          <w:rFonts w:ascii="Garamond" w:hAnsi="Garamond"/>
          <w:sz w:val="24"/>
          <w:szCs w:val="24"/>
        </w:rPr>
        <w:t xml:space="preserve"> </w:t>
      </w:r>
      <w:r w:rsidR="005E5C7E">
        <w:rPr>
          <w:rFonts w:ascii="Garamond" w:hAnsi="Garamond"/>
          <w:b/>
          <w:sz w:val="24"/>
          <w:szCs w:val="24"/>
        </w:rPr>
        <w:t>Francisco Carlos Frechiani</w:t>
      </w:r>
    </w:p>
    <w:p w:rsidR="005E5C7E" w:rsidRDefault="005E5C7E" w:rsidP="005E5C7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</w:t>
      </w:r>
    </w:p>
    <w:p w:rsidR="004D321D" w:rsidRPr="006B2FA7" w:rsidRDefault="004D321D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sectPr w:rsidR="004D321D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2F" w:rsidRDefault="00986D2F" w:rsidP="000F2192">
      <w:pPr>
        <w:spacing w:after="0" w:line="240" w:lineRule="auto"/>
      </w:pPr>
      <w:r>
        <w:separator/>
      </w:r>
    </w:p>
  </w:endnote>
  <w:end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2F" w:rsidRDefault="00986D2F" w:rsidP="000F2192">
      <w:pPr>
        <w:spacing w:after="0" w:line="240" w:lineRule="auto"/>
      </w:pPr>
      <w:r>
        <w:separator/>
      </w:r>
    </w:p>
  </w:footnote>
  <w:footnote w:type="continuationSeparator" w:id="0">
    <w:p w:rsidR="00986D2F" w:rsidRDefault="00986D2F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C2A3A"/>
    <w:rsid w:val="000C6F5D"/>
    <w:rsid w:val="000C7074"/>
    <w:rsid w:val="000D4B58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82709"/>
    <w:rsid w:val="00183C95"/>
    <w:rsid w:val="0019688D"/>
    <w:rsid w:val="001A031D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40401"/>
    <w:rsid w:val="002429E5"/>
    <w:rsid w:val="00250CA1"/>
    <w:rsid w:val="00263A4A"/>
    <w:rsid w:val="00270A96"/>
    <w:rsid w:val="002B0DB7"/>
    <w:rsid w:val="002B161C"/>
    <w:rsid w:val="002C223F"/>
    <w:rsid w:val="002C667D"/>
    <w:rsid w:val="002D04D1"/>
    <w:rsid w:val="002D6B26"/>
    <w:rsid w:val="002E5351"/>
    <w:rsid w:val="002F0C02"/>
    <w:rsid w:val="002F6332"/>
    <w:rsid w:val="00307AD4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E4D7F"/>
    <w:rsid w:val="003E618E"/>
    <w:rsid w:val="003F0413"/>
    <w:rsid w:val="0040107C"/>
    <w:rsid w:val="00405D64"/>
    <w:rsid w:val="0040619C"/>
    <w:rsid w:val="004243E5"/>
    <w:rsid w:val="004312A7"/>
    <w:rsid w:val="0044335E"/>
    <w:rsid w:val="0045176A"/>
    <w:rsid w:val="0046440D"/>
    <w:rsid w:val="00465B14"/>
    <w:rsid w:val="00475BB4"/>
    <w:rsid w:val="00481E2D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4D75"/>
    <w:rsid w:val="0051233B"/>
    <w:rsid w:val="0052170D"/>
    <w:rsid w:val="00523448"/>
    <w:rsid w:val="00561D89"/>
    <w:rsid w:val="005714D3"/>
    <w:rsid w:val="00571A0E"/>
    <w:rsid w:val="00574C49"/>
    <w:rsid w:val="00577A4F"/>
    <w:rsid w:val="005A48AD"/>
    <w:rsid w:val="005A6F06"/>
    <w:rsid w:val="005B497E"/>
    <w:rsid w:val="005C676D"/>
    <w:rsid w:val="005D5691"/>
    <w:rsid w:val="005D5C05"/>
    <w:rsid w:val="005D6171"/>
    <w:rsid w:val="005D672D"/>
    <w:rsid w:val="005D7A0B"/>
    <w:rsid w:val="005E5C7E"/>
    <w:rsid w:val="00621AC0"/>
    <w:rsid w:val="0062515D"/>
    <w:rsid w:val="00631766"/>
    <w:rsid w:val="00641353"/>
    <w:rsid w:val="00644F51"/>
    <w:rsid w:val="00647384"/>
    <w:rsid w:val="006520F0"/>
    <w:rsid w:val="00670654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74DD0"/>
    <w:rsid w:val="00782FDE"/>
    <w:rsid w:val="00783827"/>
    <w:rsid w:val="00794953"/>
    <w:rsid w:val="0079667F"/>
    <w:rsid w:val="00797587"/>
    <w:rsid w:val="007B16D4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7E3B"/>
    <w:rsid w:val="00917D38"/>
    <w:rsid w:val="00930684"/>
    <w:rsid w:val="009357BE"/>
    <w:rsid w:val="0094075F"/>
    <w:rsid w:val="0094156A"/>
    <w:rsid w:val="00952EE1"/>
    <w:rsid w:val="00967DBD"/>
    <w:rsid w:val="0097195B"/>
    <w:rsid w:val="009811E9"/>
    <w:rsid w:val="00984489"/>
    <w:rsid w:val="00986D2F"/>
    <w:rsid w:val="00992281"/>
    <w:rsid w:val="009B0618"/>
    <w:rsid w:val="009C4169"/>
    <w:rsid w:val="009C58BD"/>
    <w:rsid w:val="009D19BB"/>
    <w:rsid w:val="009E0874"/>
    <w:rsid w:val="009E4147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204"/>
    <w:rsid w:val="00AC0BAD"/>
    <w:rsid w:val="00AC2A0B"/>
    <w:rsid w:val="00AC6B3D"/>
    <w:rsid w:val="00AD2A5C"/>
    <w:rsid w:val="00AD6BE3"/>
    <w:rsid w:val="00AF1D24"/>
    <w:rsid w:val="00B01489"/>
    <w:rsid w:val="00B07A9D"/>
    <w:rsid w:val="00B13AA8"/>
    <w:rsid w:val="00B1609F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52F2"/>
    <w:rsid w:val="00DA138B"/>
    <w:rsid w:val="00DB0974"/>
    <w:rsid w:val="00DB570E"/>
    <w:rsid w:val="00DC2C5D"/>
    <w:rsid w:val="00DC4EBC"/>
    <w:rsid w:val="00DD4542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829CD"/>
    <w:rsid w:val="00E95F7D"/>
    <w:rsid w:val="00EA66A0"/>
    <w:rsid w:val="00EB1CF6"/>
    <w:rsid w:val="00EB7FA5"/>
    <w:rsid w:val="00EE47B7"/>
    <w:rsid w:val="00EE4CB7"/>
    <w:rsid w:val="00EE5F3A"/>
    <w:rsid w:val="00F0498B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9A8D-D37A-4AA0-BA98-D865424B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4</cp:revision>
  <cp:lastPrinted>2016-03-02T19:08:00Z</cp:lastPrinted>
  <dcterms:created xsi:type="dcterms:W3CDTF">2016-03-02T19:21:00Z</dcterms:created>
  <dcterms:modified xsi:type="dcterms:W3CDTF">2016-03-02T19:40:00Z</dcterms:modified>
</cp:coreProperties>
</file>