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6B2FA7" w:rsidRDefault="00F82549" w:rsidP="0080347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6B2FA7" w:rsidRDefault="00214F75" w:rsidP="00803470">
      <w:pPr>
        <w:spacing w:after="0" w:line="240" w:lineRule="auto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C2561A" w:rsidRPr="0005555B" w:rsidRDefault="000E727F" w:rsidP="0005555B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Parecer</w:t>
      </w:r>
      <w:r w:rsidRPr="0005555B">
        <w:rPr>
          <w:rFonts w:ascii="Garamond" w:hAnsi="Garamond"/>
          <w:sz w:val="24"/>
          <w:szCs w:val="24"/>
        </w:rPr>
        <w:t xml:space="preserve"> </w:t>
      </w:r>
      <w:r w:rsidRPr="00AF1D24">
        <w:rPr>
          <w:rFonts w:ascii="Garamond" w:hAnsi="Garamond"/>
          <w:b/>
          <w:sz w:val="24"/>
          <w:szCs w:val="24"/>
        </w:rPr>
        <w:t>n</w:t>
      </w:r>
      <w:r w:rsidR="00E25CE2" w:rsidRPr="00AF1D24">
        <w:rPr>
          <w:rFonts w:ascii="Garamond" w:hAnsi="Garamond"/>
          <w:b/>
          <w:sz w:val="24"/>
          <w:szCs w:val="24"/>
        </w:rPr>
        <w:t>º</w:t>
      </w:r>
      <w:r w:rsidR="0094075F">
        <w:rPr>
          <w:rFonts w:ascii="Garamond" w:hAnsi="Garamond"/>
          <w:b/>
          <w:sz w:val="24"/>
          <w:szCs w:val="24"/>
        </w:rPr>
        <w:t>.</w:t>
      </w:r>
      <w:r w:rsidR="00E25CE2" w:rsidRPr="0005555B">
        <w:rPr>
          <w:rFonts w:ascii="Garamond" w:hAnsi="Garamond"/>
          <w:sz w:val="24"/>
          <w:szCs w:val="24"/>
        </w:rPr>
        <w:t xml:space="preserve"> </w:t>
      </w:r>
      <w:r w:rsidR="00577A4F">
        <w:rPr>
          <w:rFonts w:ascii="Garamond" w:hAnsi="Garamond"/>
          <w:sz w:val="24"/>
          <w:szCs w:val="24"/>
        </w:rPr>
        <w:t>0</w:t>
      </w:r>
      <w:r w:rsidR="00AF1D24">
        <w:rPr>
          <w:rFonts w:ascii="Garamond" w:hAnsi="Garamond"/>
          <w:sz w:val="24"/>
          <w:szCs w:val="24"/>
        </w:rPr>
        <w:t>2</w:t>
      </w:r>
      <w:r w:rsidR="00E1431B">
        <w:rPr>
          <w:rFonts w:ascii="Garamond" w:hAnsi="Garamond"/>
          <w:sz w:val="24"/>
          <w:szCs w:val="24"/>
        </w:rPr>
        <w:t>4</w:t>
      </w:r>
      <w:r w:rsidR="004F035C" w:rsidRPr="0005555B">
        <w:rPr>
          <w:rFonts w:ascii="Garamond" w:hAnsi="Garamond"/>
          <w:sz w:val="24"/>
          <w:szCs w:val="24"/>
        </w:rPr>
        <w:t>/</w:t>
      </w:r>
      <w:r w:rsidR="00F82549" w:rsidRPr="0005555B">
        <w:rPr>
          <w:rFonts w:ascii="Garamond" w:hAnsi="Garamond"/>
          <w:sz w:val="24"/>
          <w:szCs w:val="24"/>
        </w:rPr>
        <w:t>201</w:t>
      </w:r>
      <w:r w:rsidR="00E11663" w:rsidRPr="0005555B">
        <w:rPr>
          <w:rFonts w:ascii="Garamond" w:hAnsi="Garamond"/>
          <w:sz w:val="24"/>
          <w:szCs w:val="24"/>
        </w:rPr>
        <w:t>6</w:t>
      </w:r>
      <w:r w:rsidR="00F51B72" w:rsidRPr="0005555B">
        <w:rPr>
          <w:rFonts w:ascii="Garamond" w:hAnsi="Garamond"/>
          <w:sz w:val="24"/>
          <w:szCs w:val="24"/>
        </w:rPr>
        <w:t xml:space="preserve"> </w:t>
      </w:r>
    </w:p>
    <w:p w:rsidR="009E4147" w:rsidRDefault="00C2561A" w:rsidP="001A031D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</w:t>
      </w:r>
      <w:r w:rsidR="00162200" w:rsidRPr="0005555B">
        <w:rPr>
          <w:rFonts w:ascii="Garamond" w:hAnsi="Garamond"/>
          <w:sz w:val="24"/>
          <w:szCs w:val="24"/>
        </w:rPr>
        <w:t xml:space="preserve"> </w:t>
      </w:r>
      <w:r w:rsidR="0005555B">
        <w:rPr>
          <w:rFonts w:ascii="Garamond" w:hAnsi="Garamond"/>
          <w:sz w:val="24"/>
          <w:szCs w:val="24"/>
        </w:rPr>
        <w:t xml:space="preserve"> </w:t>
      </w:r>
      <w:r w:rsidR="0094075F">
        <w:rPr>
          <w:rFonts w:ascii="Garamond" w:hAnsi="Garamond"/>
          <w:sz w:val="24"/>
          <w:szCs w:val="24"/>
        </w:rPr>
        <w:t xml:space="preserve"> </w:t>
      </w:r>
      <w:r w:rsidR="000E727F" w:rsidRPr="0005555B">
        <w:rPr>
          <w:rFonts w:ascii="Garamond" w:hAnsi="Garamond"/>
          <w:sz w:val="24"/>
          <w:szCs w:val="24"/>
        </w:rPr>
        <w:t xml:space="preserve">Projeto </w:t>
      </w:r>
      <w:r w:rsidR="00F81931" w:rsidRPr="0005555B">
        <w:rPr>
          <w:rFonts w:ascii="Garamond" w:hAnsi="Garamond"/>
          <w:sz w:val="24"/>
          <w:szCs w:val="24"/>
        </w:rPr>
        <w:t xml:space="preserve">de </w:t>
      </w:r>
      <w:r w:rsidR="0023130F" w:rsidRPr="0005555B">
        <w:rPr>
          <w:rFonts w:ascii="Garamond" w:hAnsi="Garamond"/>
          <w:sz w:val="24"/>
          <w:szCs w:val="24"/>
        </w:rPr>
        <w:t xml:space="preserve">Lei </w:t>
      </w:r>
      <w:r w:rsidR="00F81931" w:rsidRPr="0005555B">
        <w:rPr>
          <w:rFonts w:ascii="Garamond" w:hAnsi="Garamond"/>
          <w:sz w:val="24"/>
          <w:szCs w:val="24"/>
        </w:rPr>
        <w:t>nº</w:t>
      </w:r>
      <w:r w:rsidR="001A031D">
        <w:rPr>
          <w:rFonts w:ascii="Garamond" w:hAnsi="Garamond"/>
          <w:sz w:val="24"/>
          <w:szCs w:val="24"/>
        </w:rPr>
        <w:t>.</w:t>
      </w:r>
      <w:r w:rsidR="00F81931" w:rsidRPr="0005555B">
        <w:rPr>
          <w:rFonts w:ascii="Garamond" w:hAnsi="Garamond"/>
          <w:sz w:val="24"/>
          <w:szCs w:val="24"/>
        </w:rPr>
        <w:t xml:space="preserve"> </w:t>
      </w:r>
      <w:r w:rsidR="009E4147">
        <w:rPr>
          <w:rFonts w:ascii="Garamond" w:hAnsi="Garamond"/>
          <w:sz w:val="24"/>
          <w:szCs w:val="24"/>
        </w:rPr>
        <w:t>4.</w:t>
      </w:r>
      <w:r w:rsidR="001A031D">
        <w:rPr>
          <w:rFonts w:ascii="Garamond" w:hAnsi="Garamond"/>
          <w:sz w:val="24"/>
          <w:szCs w:val="24"/>
        </w:rPr>
        <w:t>3</w:t>
      </w:r>
      <w:r w:rsidR="00E1431B">
        <w:rPr>
          <w:rFonts w:ascii="Garamond" w:hAnsi="Garamond"/>
          <w:sz w:val="24"/>
          <w:szCs w:val="24"/>
        </w:rPr>
        <w:t>16</w:t>
      </w:r>
      <w:r w:rsidR="00B1609F" w:rsidRPr="0005555B">
        <w:rPr>
          <w:rFonts w:ascii="Garamond" w:hAnsi="Garamond"/>
          <w:sz w:val="24"/>
          <w:szCs w:val="24"/>
        </w:rPr>
        <w:t xml:space="preserve">, de </w:t>
      </w:r>
      <w:r w:rsidR="00B01489">
        <w:rPr>
          <w:rFonts w:ascii="Garamond" w:hAnsi="Garamond"/>
          <w:sz w:val="24"/>
          <w:szCs w:val="24"/>
        </w:rPr>
        <w:t>0</w:t>
      </w:r>
      <w:r w:rsidR="00E1431B">
        <w:rPr>
          <w:rFonts w:ascii="Garamond" w:hAnsi="Garamond"/>
          <w:sz w:val="24"/>
          <w:szCs w:val="24"/>
        </w:rPr>
        <w:t>4</w:t>
      </w:r>
      <w:r w:rsidR="00E11663" w:rsidRPr="0005555B">
        <w:rPr>
          <w:rFonts w:ascii="Garamond" w:hAnsi="Garamond"/>
          <w:sz w:val="24"/>
          <w:szCs w:val="24"/>
        </w:rPr>
        <w:t xml:space="preserve"> </w:t>
      </w:r>
      <w:r w:rsidR="00B1609F" w:rsidRPr="0005555B">
        <w:rPr>
          <w:rFonts w:ascii="Garamond" w:hAnsi="Garamond"/>
          <w:sz w:val="24"/>
          <w:szCs w:val="24"/>
        </w:rPr>
        <w:t xml:space="preserve">de </w:t>
      </w:r>
      <w:r w:rsidR="001A031D">
        <w:rPr>
          <w:rFonts w:ascii="Garamond" w:hAnsi="Garamond"/>
          <w:sz w:val="24"/>
          <w:szCs w:val="24"/>
        </w:rPr>
        <w:t>fevereiro</w:t>
      </w:r>
      <w:r w:rsidR="009E4147">
        <w:rPr>
          <w:rFonts w:ascii="Garamond" w:hAnsi="Garamond"/>
          <w:sz w:val="24"/>
          <w:szCs w:val="24"/>
        </w:rPr>
        <w:t xml:space="preserve"> de 201</w:t>
      </w:r>
      <w:r w:rsidR="001A031D">
        <w:rPr>
          <w:rFonts w:ascii="Garamond" w:hAnsi="Garamond"/>
          <w:sz w:val="24"/>
          <w:szCs w:val="24"/>
        </w:rPr>
        <w:t>6</w:t>
      </w:r>
      <w:r w:rsidR="00223E1B" w:rsidRPr="0005555B">
        <w:rPr>
          <w:rFonts w:ascii="Garamond" w:hAnsi="Garamond"/>
          <w:sz w:val="24"/>
          <w:szCs w:val="24"/>
        </w:rPr>
        <w:t>,</w:t>
      </w:r>
      <w:r w:rsidR="0005555B" w:rsidRPr="0005555B">
        <w:rPr>
          <w:rFonts w:ascii="Garamond" w:hAnsi="Garamond"/>
          <w:sz w:val="24"/>
          <w:szCs w:val="24"/>
        </w:rPr>
        <w:t xml:space="preserve"> que “</w:t>
      </w:r>
      <w:r w:rsidR="00B01489">
        <w:rPr>
          <w:rFonts w:ascii="Garamond" w:hAnsi="Garamond"/>
          <w:sz w:val="24"/>
          <w:szCs w:val="24"/>
        </w:rPr>
        <w:t xml:space="preserve">Autoriza </w:t>
      </w:r>
      <w:r w:rsidR="00E1431B">
        <w:rPr>
          <w:rFonts w:ascii="Garamond" w:hAnsi="Garamond"/>
          <w:sz w:val="24"/>
          <w:szCs w:val="24"/>
        </w:rPr>
        <w:t>o Instituto de Previdência Municipal de Patos de Minas – IMPREM a reajustar os benefícios previdenciários que especifica, e dá outras providências</w:t>
      </w:r>
      <w:r w:rsidR="009E4147">
        <w:rPr>
          <w:rFonts w:ascii="Garamond" w:hAnsi="Garamond"/>
          <w:sz w:val="24"/>
          <w:szCs w:val="24"/>
        </w:rPr>
        <w:t>”.</w:t>
      </w:r>
    </w:p>
    <w:p w:rsidR="008A0A33" w:rsidRPr="006B2FA7" w:rsidRDefault="000E727F" w:rsidP="0005555B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Autoria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4075F">
        <w:rPr>
          <w:rFonts w:ascii="Garamond" w:hAnsi="Garamond"/>
          <w:sz w:val="24"/>
          <w:szCs w:val="24"/>
        </w:rPr>
        <w:t xml:space="preserve">     </w:t>
      </w:r>
      <w:r w:rsidR="00B01489">
        <w:rPr>
          <w:rFonts w:ascii="Garamond" w:hAnsi="Garamond"/>
          <w:sz w:val="24"/>
          <w:szCs w:val="24"/>
        </w:rPr>
        <w:t>EXECUTIVO MUNICIPAL</w:t>
      </w:r>
    </w:p>
    <w:p w:rsidR="00481E2D" w:rsidRPr="006B2FA7" w:rsidRDefault="000E727F" w:rsidP="0005555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E0874" w:rsidRPr="006B2FA7">
        <w:rPr>
          <w:rFonts w:ascii="Garamond" w:hAnsi="Garamond"/>
          <w:sz w:val="24"/>
          <w:szCs w:val="24"/>
        </w:rPr>
        <w:t xml:space="preserve">     </w:t>
      </w:r>
      <w:r w:rsidR="00094027" w:rsidRPr="006B2FA7">
        <w:rPr>
          <w:rFonts w:ascii="Garamond" w:hAnsi="Garamond"/>
          <w:sz w:val="24"/>
          <w:szCs w:val="24"/>
        </w:rPr>
        <w:t xml:space="preserve">Vereador </w:t>
      </w:r>
      <w:r w:rsidR="00E11663">
        <w:rPr>
          <w:rFonts w:ascii="Garamond" w:hAnsi="Garamond"/>
          <w:sz w:val="24"/>
          <w:szCs w:val="24"/>
        </w:rPr>
        <w:t>FRANCISCO CARLOS FRECHIANI</w:t>
      </w:r>
    </w:p>
    <w:p w:rsidR="00504D75" w:rsidRPr="006B2FA7" w:rsidRDefault="00504D75" w:rsidP="0080347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07E3B" w:rsidRDefault="000E727F" w:rsidP="00803470">
      <w:pPr>
        <w:spacing w:after="60" w:line="240" w:lineRule="auto"/>
        <w:jc w:val="both"/>
        <w:rPr>
          <w:rFonts w:ascii="Garamond" w:hAnsi="Garamond"/>
          <w:b/>
          <w:sz w:val="24"/>
          <w:szCs w:val="24"/>
        </w:rPr>
      </w:pPr>
      <w:r w:rsidRPr="00713458">
        <w:rPr>
          <w:rFonts w:ascii="Garamond" w:hAnsi="Garamond"/>
          <w:b/>
          <w:sz w:val="24"/>
          <w:szCs w:val="24"/>
        </w:rPr>
        <w:t>1.</w:t>
      </w: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b/>
          <w:sz w:val="24"/>
          <w:szCs w:val="24"/>
        </w:rPr>
        <w:t xml:space="preserve">Relatório </w:t>
      </w:r>
    </w:p>
    <w:p w:rsidR="009E4147" w:rsidRDefault="004B5C68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>Trata-se de projeto de lei</w:t>
      </w:r>
      <w:r w:rsidR="009E4147">
        <w:rPr>
          <w:rFonts w:ascii="Garamond" w:hAnsi="Garamond"/>
          <w:sz w:val="24"/>
          <w:szCs w:val="24"/>
        </w:rPr>
        <w:t xml:space="preserve">, de autoria do </w:t>
      </w:r>
      <w:r w:rsidR="00B01489">
        <w:rPr>
          <w:rFonts w:ascii="Garamond" w:hAnsi="Garamond"/>
          <w:sz w:val="24"/>
          <w:szCs w:val="24"/>
        </w:rPr>
        <w:t>Executivo Municipal</w:t>
      </w:r>
      <w:r w:rsidR="009E4147">
        <w:rPr>
          <w:rFonts w:ascii="Garamond" w:hAnsi="Garamond"/>
          <w:sz w:val="24"/>
          <w:szCs w:val="24"/>
        </w:rPr>
        <w:t>, que</w:t>
      </w:r>
      <w:r w:rsidRPr="006B2FA7">
        <w:rPr>
          <w:rFonts w:ascii="Garamond" w:hAnsi="Garamond"/>
          <w:sz w:val="24"/>
          <w:szCs w:val="24"/>
        </w:rPr>
        <w:t xml:space="preserve"> visa </w:t>
      </w:r>
      <w:r w:rsidR="00794953">
        <w:rPr>
          <w:rFonts w:ascii="Garamond" w:hAnsi="Garamond"/>
          <w:sz w:val="24"/>
          <w:szCs w:val="24"/>
        </w:rPr>
        <w:t>o Instituto de Previdência Municipal de Patos de Minas – IMPREM a reajustar os benefícios previdenciários que especifica</w:t>
      </w:r>
      <w:r w:rsidR="00EE5F3A">
        <w:rPr>
          <w:rFonts w:ascii="Garamond" w:hAnsi="Garamond"/>
          <w:sz w:val="24"/>
          <w:szCs w:val="24"/>
        </w:rPr>
        <w:t>.</w:t>
      </w:r>
    </w:p>
    <w:p w:rsidR="00EE5F3A" w:rsidRDefault="00EE5F3A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:rsidR="000E727F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/>
          <w:b/>
          <w:sz w:val="24"/>
          <w:szCs w:val="24"/>
        </w:rPr>
        <w:t>e voto</w:t>
      </w:r>
    </w:p>
    <w:p w:rsidR="00EE5F3A" w:rsidRPr="00727DB8" w:rsidRDefault="00EE5F3A" w:rsidP="00EE5F3A">
      <w:pPr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O projeto de lei em referência se enquadra na categoria legislativa de lei ordinária, porquanto o seu conteúdo não está reservado ao campo material próprio da lei complementar.</w:t>
      </w:r>
    </w:p>
    <w:p w:rsidR="000C2A3A" w:rsidRDefault="00EE5F3A" w:rsidP="00B13AA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ab/>
        <w:t>No que tange à constitucionalidade e legalidade, constata-se que o projeto está em consonância com os preceitos contidos no art. 30, I, da Constituição Federal e arts. 12 e 67 da Lei Orgânica Municipal, segundo os quais compete privativamente ao Município legislar sobre matéria de interesse local.</w:t>
      </w:r>
    </w:p>
    <w:p w:rsidR="00B13AA8" w:rsidRPr="00727DB8" w:rsidRDefault="00B13AA8" w:rsidP="000C2A3A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Constata-se, também, que a matéria integra o campo reservado à iniciativa do Chefe do Poder Executivo, consoante interpretação do art. 61 da Constituição Federal, art. 66, III, da Constituição Estadual e art. 73 da Lei Orgânica de Patos de Minas, na medida em que diz respeito</w:t>
      </w:r>
      <w:r w:rsidR="000C2A3A">
        <w:rPr>
          <w:rFonts w:ascii="Garamond" w:hAnsi="Garamond" w:cs="Arial"/>
          <w:sz w:val="24"/>
          <w:szCs w:val="24"/>
        </w:rPr>
        <w:t xml:space="preserve"> ao reajuste dos benefícios de aposentadoria e pensão</w:t>
      </w:r>
      <w:r w:rsidRPr="00727DB8">
        <w:rPr>
          <w:rFonts w:ascii="Garamond" w:hAnsi="Garamond" w:cs="Arial"/>
          <w:sz w:val="24"/>
          <w:szCs w:val="24"/>
        </w:rPr>
        <w:t xml:space="preserve"> </w:t>
      </w:r>
      <w:r w:rsidR="000C2A3A">
        <w:rPr>
          <w:rFonts w:ascii="Garamond" w:hAnsi="Garamond" w:cs="Arial"/>
          <w:sz w:val="24"/>
          <w:szCs w:val="24"/>
        </w:rPr>
        <w:t>pagos aos servidores inativos do Município de Patos de Minas.</w:t>
      </w:r>
    </w:p>
    <w:p w:rsidR="00EE5F3A" w:rsidRPr="00727DB8" w:rsidRDefault="00EE5F3A" w:rsidP="00EE5F3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ab/>
        <w:t xml:space="preserve">No tocante à técnica de redação, o projeto atende as determinações da Lei Complementar Municipal nº. 400, de 9 de abril de 2013, que trata das regras atinentes à elaboração, </w:t>
      </w:r>
      <w:bookmarkStart w:id="0" w:name="_GoBack"/>
      <w:bookmarkEnd w:id="0"/>
      <w:r w:rsidRPr="00727DB8">
        <w:rPr>
          <w:rFonts w:ascii="Garamond" w:hAnsi="Garamond" w:cs="Arial"/>
          <w:sz w:val="24"/>
          <w:szCs w:val="24"/>
        </w:rPr>
        <w:t>alteração e consolidação das leis municipais.</w:t>
      </w:r>
    </w:p>
    <w:p w:rsidR="00EE5F3A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EE5F3A" w:rsidRPr="00727DB8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>3. Voto</w:t>
      </w:r>
    </w:p>
    <w:p w:rsidR="00EE5F3A" w:rsidRPr="00727DB8" w:rsidRDefault="00EE5F3A" w:rsidP="00EE5F3A">
      <w:pPr>
        <w:spacing w:after="12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ab/>
      </w:r>
      <w:r w:rsidRPr="00727DB8">
        <w:rPr>
          <w:rFonts w:ascii="Garamond" w:hAnsi="Garamond" w:cs="Arial"/>
          <w:bCs/>
          <w:sz w:val="24"/>
          <w:szCs w:val="24"/>
        </w:rPr>
        <w:t xml:space="preserve">Em razão do exposto, tendo em vista a constitucionalidade, legalidade e regimentalidade, </w:t>
      </w:r>
      <w:r w:rsidRPr="00727DB8">
        <w:rPr>
          <w:rFonts w:ascii="Garamond" w:hAnsi="Garamond" w:cs="Arial"/>
          <w:b/>
          <w:bCs/>
          <w:sz w:val="24"/>
          <w:szCs w:val="24"/>
        </w:rPr>
        <w:t>voto pela aprovação</w:t>
      </w:r>
      <w:r w:rsidRPr="00727DB8">
        <w:rPr>
          <w:rFonts w:ascii="Garamond" w:hAnsi="Garamond" w:cs="Arial"/>
          <w:bCs/>
          <w:sz w:val="24"/>
          <w:szCs w:val="24"/>
        </w:rPr>
        <w:t xml:space="preserve"> do presente projeto de lei em primeiro turno de discussão e votação.</w:t>
      </w:r>
    </w:p>
    <w:p w:rsidR="002324D7" w:rsidRDefault="002324D7" w:rsidP="00EE5F3A">
      <w:pPr>
        <w:spacing w:after="120" w:line="240" w:lineRule="auto"/>
        <w:ind w:firstLine="708"/>
        <w:jc w:val="both"/>
        <w:rPr>
          <w:rFonts w:ascii="Garamond" w:hAnsi="Garamond" w:cs="Arial"/>
          <w:bCs/>
          <w:sz w:val="24"/>
          <w:szCs w:val="24"/>
        </w:rPr>
      </w:pPr>
    </w:p>
    <w:p w:rsidR="00EE5F3A" w:rsidRPr="00727DB8" w:rsidRDefault="00EE5F3A" w:rsidP="00EE5F3A">
      <w:pPr>
        <w:spacing w:after="120" w:line="240" w:lineRule="auto"/>
        <w:ind w:firstLine="708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Cs/>
          <w:sz w:val="24"/>
          <w:szCs w:val="24"/>
        </w:rPr>
        <w:t>É como voto.</w:t>
      </w:r>
    </w:p>
    <w:p w:rsidR="006B08C0" w:rsidRPr="006B2FA7" w:rsidRDefault="009811E9" w:rsidP="009811E9">
      <w:pPr>
        <w:spacing w:after="6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="006B08C0" w:rsidRPr="006B2FA7">
        <w:rPr>
          <w:rFonts w:ascii="Garamond" w:hAnsi="Garamond"/>
          <w:sz w:val="24"/>
          <w:szCs w:val="24"/>
        </w:rPr>
        <w:t>Câmara Municipal de Patos de Minas,</w:t>
      </w:r>
      <w:r w:rsidR="00B72B50" w:rsidRPr="006B2FA7">
        <w:rPr>
          <w:rFonts w:ascii="Garamond" w:hAnsi="Garamond"/>
          <w:sz w:val="24"/>
          <w:szCs w:val="24"/>
        </w:rPr>
        <w:t xml:space="preserve"> </w:t>
      </w:r>
      <w:r w:rsidR="00EE5F3A">
        <w:rPr>
          <w:rFonts w:ascii="Garamond" w:hAnsi="Garamond"/>
          <w:sz w:val="24"/>
          <w:szCs w:val="24"/>
        </w:rPr>
        <w:t>18</w:t>
      </w:r>
      <w:r w:rsidR="0022097E" w:rsidRPr="006B2FA7">
        <w:rPr>
          <w:rFonts w:ascii="Garamond" w:hAnsi="Garamond"/>
          <w:sz w:val="24"/>
          <w:szCs w:val="24"/>
        </w:rPr>
        <w:t xml:space="preserve"> </w:t>
      </w:r>
      <w:r w:rsidR="006B08C0" w:rsidRPr="006B2FA7">
        <w:rPr>
          <w:rFonts w:ascii="Garamond" w:hAnsi="Garamond"/>
          <w:sz w:val="24"/>
          <w:szCs w:val="24"/>
        </w:rPr>
        <w:t xml:space="preserve">de </w:t>
      </w:r>
      <w:r w:rsidR="004D321D">
        <w:rPr>
          <w:rFonts w:ascii="Garamond" w:hAnsi="Garamond"/>
          <w:sz w:val="24"/>
          <w:szCs w:val="24"/>
        </w:rPr>
        <w:t xml:space="preserve">fevereiro </w:t>
      </w:r>
      <w:r w:rsidR="007632CC" w:rsidRPr="006B2FA7">
        <w:rPr>
          <w:rFonts w:ascii="Garamond" w:hAnsi="Garamond"/>
          <w:sz w:val="24"/>
          <w:szCs w:val="24"/>
        </w:rPr>
        <w:t>de 201</w:t>
      </w:r>
      <w:r w:rsidR="004D321D">
        <w:rPr>
          <w:rFonts w:ascii="Garamond" w:hAnsi="Garamond"/>
          <w:sz w:val="24"/>
          <w:szCs w:val="24"/>
        </w:rPr>
        <w:t>6</w:t>
      </w:r>
      <w:r w:rsidR="006B08C0" w:rsidRPr="006B2FA7">
        <w:rPr>
          <w:rFonts w:ascii="Garamond" w:hAnsi="Garamond"/>
          <w:sz w:val="24"/>
          <w:szCs w:val="24"/>
        </w:rPr>
        <w:t>.</w:t>
      </w:r>
    </w:p>
    <w:p w:rsidR="00803470" w:rsidRPr="006B2FA7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sz w:val="24"/>
          <w:szCs w:val="24"/>
        </w:rPr>
        <w:tab/>
      </w:r>
    </w:p>
    <w:p w:rsidR="00D404E2" w:rsidRDefault="00803470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4D321D">
        <w:rPr>
          <w:rFonts w:ascii="Garamond" w:hAnsi="Garamond"/>
          <w:b/>
          <w:sz w:val="24"/>
          <w:szCs w:val="24"/>
        </w:rPr>
        <w:t>Francisco Carlos Frechiani</w:t>
      </w:r>
    </w:p>
    <w:p w:rsidR="004D321D" w:rsidRDefault="00D852F2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Presidente da CLJR</w:t>
      </w:r>
    </w:p>
    <w:p w:rsidR="004D321D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4D321D" w:rsidRPr="004D321D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4D321D">
        <w:rPr>
          <w:rFonts w:ascii="Garamond" w:hAnsi="Garamond"/>
          <w:sz w:val="24"/>
          <w:szCs w:val="24"/>
        </w:rPr>
        <w:t>Votamos de acordo com o relator.</w:t>
      </w:r>
    </w:p>
    <w:p w:rsidR="00D852F2" w:rsidRDefault="00D852F2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4D321D" w:rsidRPr="006B2FA7" w:rsidRDefault="004D321D" w:rsidP="004D3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Pr="006B2FA7">
        <w:rPr>
          <w:rFonts w:ascii="Garamond" w:hAnsi="Garamond"/>
          <w:b/>
          <w:sz w:val="24"/>
          <w:szCs w:val="24"/>
        </w:rPr>
        <w:t>Otaviano Marques de Amorim</w:t>
      </w:r>
    </w:p>
    <w:p w:rsidR="004D321D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Membro</w:t>
      </w:r>
    </w:p>
    <w:p w:rsidR="004D321D" w:rsidRPr="006B2FA7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D321D" w:rsidRPr="006B2FA7" w:rsidRDefault="004D321D" w:rsidP="004D3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>
        <w:rPr>
          <w:rFonts w:ascii="Garamond" w:hAnsi="Garamond"/>
          <w:b/>
          <w:sz w:val="24"/>
          <w:szCs w:val="24"/>
        </w:rPr>
        <w:t>Lindomar Francisco Tavares</w:t>
      </w:r>
    </w:p>
    <w:p w:rsidR="004D321D" w:rsidRPr="006B2FA7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Membro</w:t>
      </w:r>
    </w:p>
    <w:sectPr w:rsidR="004D321D" w:rsidRPr="006B2FA7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2F" w:rsidRDefault="00986D2F" w:rsidP="000F2192">
      <w:pPr>
        <w:spacing w:after="0" w:line="240" w:lineRule="auto"/>
      </w:pPr>
      <w:r>
        <w:separator/>
      </w:r>
    </w:p>
  </w:endnote>
  <w:end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2F" w:rsidRDefault="00986D2F" w:rsidP="000F2192">
      <w:pPr>
        <w:spacing w:after="0" w:line="240" w:lineRule="auto"/>
      </w:pPr>
      <w:r>
        <w:separator/>
      </w:r>
    </w:p>
  </w:footnote>
  <w:foot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5011A"/>
    <w:rsid w:val="0005025C"/>
    <w:rsid w:val="0005555B"/>
    <w:rsid w:val="000579FC"/>
    <w:rsid w:val="00073D37"/>
    <w:rsid w:val="00083FF5"/>
    <w:rsid w:val="00094027"/>
    <w:rsid w:val="00094187"/>
    <w:rsid w:val="000A54CE"/>
    <w:rsid w:val="000A7756"/>
    <w:rsid w:val="000C2A3A"/>
    <w:rsid w:val="000C6F5D"/>
    <w:rsid w:val="000C7074"/>
    <w:rsid w:val="000D4B58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82709"/>
    <w:rsid w:val="00183C95"/>
    <w:rsid w:val="0019688D"/>
    <w:rsid w:val="001A031D"/>
    <w:rsid w:val="001A5DF7"/>
    <w:rsid w:val="001B2F4E"/>
    <w:rsid w:val="001B40E0"/>
    <w:rsid w:val="001D183C"/>
    <w:rsid w:val="001D2716"/>
    <w:rsid w:val="001E6A8E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40401"/>
    <w:rsid w:val="002429E5"/>
    <w:rsid w:val="00250CA1"/>
    <w:rsid w:val="00263A4A"/>
    <w:rsid w:val="00270A96"/>
    <w:rsid w:val="002B0DB7"/>
    <w:rsid w:val="002B161C"/>
    <w:rsid w:val="002C223F"/>
    <w:rsid w:val="002C667D"/>
    <w:rsid w:val="002D04D1"/>
    <w:rsid w:val="002E5351"/>
    <w:rsid w:val="002F6332"/>
    <w:rsid w:val="00317C9D"/>
    <w:rsid w:val="00324223"/>
    <w:rsid w:val="0032763A"/>
    <w:rsid w:val="00333811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6440D"/>
    <w:rsid w:val="00465B14"/>
    <w:rsid w:val="00475BB4"/>
    <w:rsid w:val="00481E2D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4D75"/>
    <w:rsid w:val="0051233B"/>
    <w:rsid w:val="0052170D"/>
    <w:rsid w:val="00561D89"/>
    <w:rsid w:val="005714D3"/>
    <w:rsid w:val="00571A0E"/>
    <w:rsid w:val="00574C49"/>
    <w:rsid w:val="00577A4F"/>
    <w:rsid w:val="005A48AD"/>
    <w:rsid w:val="005A6F06"/>
    <w:rsid w:val="005B497E"/>
    <w:rsid w:val="005C676D"/>
    <w:rsid w:val="005D5691"/>
    <w:rsid w:val="005D5C05"/>
    <w:rsid w:val="005D6171"/>
    <w:rsid w:val="005D672D"/>
    <w:rsid w:val="005D7A0B"/>
    <w:rsid w:val="00621AC0"/>
    <w:rsid w:val="0062515D"/>
    <w:rsid w:val="00631766"/>
    <w:rsid w:val="00641353"/>
    <w:rsid w:val="00644F51"/>
    <w:rsid w:val="00647384"/>
    <w:rsid w:val="006520F0"/>
    <w:rsid w:val="00670654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15E2"/>
    <w:rsid w:val="006C4846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74DD0"/>
    <w:rsid w:val="00782FDE"/>
    <w:rsid w:val="00794953"/>
    <w:rsid w:val="0079667F"/>
    <w:rsid w:val="00797587"/>
    <w:rsid w:val="007B16D4"/>
    <w:rsid w:val="007D74DD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57BE"/>
    <w:rsid w:val="0094075F"/>
    <w:rsid w:val="0094156A"/>
    <w:rsid w:val="00952EE1"/>
    <w:rsid w:val="00967DBD"/>
    <w:rsid w:val="0097195B"/>
    <w:rsid w:val="009811E9"/>
    <w:rsid w:val="00986D2F"/>
    <w:rsid w:val="00992281"/>
    <w:rsid w:val="009B0618"/>
    <w:rsid w:val="009C58BD"/>
    <w:rsid w:val="009D19BB"/>
    <w:rsid w:val="009E0874"/>
    <w:rsid w:val="009E4147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2A5C"/>
    <w:rsid w:val="00AD6BE3"/>
    <w:rsid w:val="00AF1D24"/>
    <w:rsid w:val="00B01489"/>
    <w:rsid w:val="00B07A9D"/>
    <w:rsid w:val="00B13AA8"/>
    <w:rsid w:val="00B1609F"/>
    <w:rsid w:val="00B25D3B"/>
    <w:rsid w:val="00B326AA"/>
    <w:rsid w:val="00B47E5E"/>
    <w:rsid w:val="00B636A1"/>
    <w:rsid w:val="00B72B50"/>
    <w:rsid w:val="00BB4154"/>
    <w:rsid w:val="00BC772C"/>
    <w:rsid w:val="00BD368B"/>
    <w:rsid w:val="00C2561A"/>
    <w:rsid w:val="00C51F32"/>
    <w:rsid w:val="00C65C5E"/>
    <w:rsid w:val="00C74FE7"/>
    <w:rsid w:val="00C77294"/>
    <w:rsid w:val="00CB1E88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852F2"/>
    <w:rsid w:val="00DA138B"/>
    <w:rsid w:val="00DB0974"/>
    <w:rsid w:val="00DB570E"/>
    <w:rsid w:val="00DC2C5D"/>
    <w:rsid w:val="00DC4EBC"/>
    <w:rsid w:val="00DD4542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70807"/>
    <w:rsid w:val="00E73E6A"/>
    <w:rsid w:val="00E81658"/>
    <w:rsid w:val="00E95F7D"/>
    <w:rsid w:val="00EA66A0"/>
    <w:rsid w:val="00EB1CF6"/>
    <w:rsid w:val="00EB7FA5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FCC94-1441-40A2-8650-E94FB156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Gabriel Gomes</cp:lastModifiedBy>
  <cp:revision>4</cp:revision>
  <cp:lastPrinted>2016-02-03T17:50:00Z</cp:lastPrinted>
  <dcterms:created xsi:type="dcterms:W3CDTF">2016-02-17T16:50:00Z</dcterms:created>
  <dcterms:modified xsi:type="dcterms:W3CDTF">2016-02-17T18:19:00Z</dcterms:modified>
</cp:coreProperties>
</file>