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46089E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201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46089E">
        <w:rPr>
          <w:rFonts w:ascii="Garamond" w:hAnsi="Garamond" w:cs="Times New Roman"/>
          <w:sz w:val="26"/>
          <w:szCs w:val="23"/>
        </w:rPr>
        <w:t>Projeto de Lei nº. 4.275</w:t>
      </w:r>
      <w:r w:rsidR="00D775EA">
        <w:rPr>
          <w:rFonts w:ascii="Garamond" w:hAnsi="Garamond" w:cs="Times New Roman"/>
          <w:sz w:val="26"/>
          <w:szCs w:val="23"/>
        </w:rPr>
        <w:t>/2015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A82A2F" w:rsidRPr="0050154E">
        <w:rPr>
          <w:rFonts w:ascii="Garamond" w:hAnsi="Garamond" w:cs="Times New Roman"/>
          <w:sz w:val="26"/>
          <w:szCs w:val="23"/>
        </w:rPr>
        <w:t>Denomina</w:t>
      </w:r>
      <w:r w:rsidR="0046089E">
        <w:rPr>
          <w:rFonts w:ascii="Garamond" w:hAnsi="Garamond" w:cs="Times New Roman"/>
          <w:sz w:val="26"/>
          <w:szCs w:val="23"/>
        </w:rPr>
        <w:t xml:space="preserve"> Antônio Jorge Filho a atual Rua 23, localizada no Bairro Residencial Barreiro</w:t>
      </w:r>
      <w:r w:rsidR="00D775EA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46089E">
        <w:rPr>
          <w:rFonts w:ascii="Garamond" w:hAnsi="Garamond" w:cs="Times New Roman"/>
          <w:sz w:val="26"/>
          <w:szCs w:val="23"/>
        </w:rPr>
        <w:t xml:space="preserve"> ITAMAR ANDRÉ DOS SANTOS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46089E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D775EA">
        <w:rPr>
          <w:rFonts w:ascii="Garamond" w:hAnsi="Garamond" w:cs="Times New Roman"/>
          <w:sz w:val="26"/>
          <w:szCs w:val="23"/>
        </w:rPr>
        <w:t xml:space="preserve">r </w:t>
      </w:r>
      <w:r w:rsidR="0046089E">
        <w:rPr>
          <w:rFonts w:ascii="Garamond" w:hAnsi="Garamond" w:cs="Times New Roman"/>
          <w:sz w:val="26"/>
          <w:szCs w:val="23"/>
        </w:rPr>
        <w:t>Antônio Jorge Filho a atual Rua 23, localizada no Bairro Residencial Barreiro</w:t>
      </w:r>
      <w:r w:rsidR="0046089E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A82A2F">
        <w:rPr>
          <w:rFonts w:ascii="Garamond" w:hAnsi="Garamond" w:cs="Times New Roman"/>
          <w:sz w:val="26"/>
          <w:szCs w:val="23"/>
        </w:rPr>
        <w:t>14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3779B2">
        <w:rPr>
          <w:rFonts w:ascii="Garamond" w:hAnsi="Garamond" w:cs="Times New Roman"/>
          <w:sz w:val="26"/>
          <w:szCs w:val="23"/>
        </w:rPr>
        <w:t>dez</w:t>
      </w:r>
      <w:r w:rsidR="00D119BB">
        <w:rPr>
          <w:rFonts w:ascii="Garamond" w:hAnsi="Garamond" w:cs="Times New Roman"/>
          <w:sz w:val="26"/>
          <w:szCs w:val="23"/>
        </w:rPr>
        <w:t>em</w:t>
      </w:r>
      <w:r w:rsidR="00C86446">
        <w:rPr>
          <w:rFonts w:ascii="Garamond" w:hAnsi="Garamond" w:cs="Times New Roman"/>
          <w:sz w:val="26"/>
          <w:szCs w:val="23"/>
        </w:rPr>
        <w:t>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46089E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6640E0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46089E">
        <w:rPr>
          <w:rFonts w:ascii="Garamond" w:hAnsi="Garamond" w:cs="Times New Roman"/>
          <w:b/>
          <w:sz w:val="26"/>
          <w:szCs w:val="23"/>
        </w:rPr>
        <w:t>Bartolomeu Ferreira Ribeiro</w:t>
      </w:r>
      <w:bookmarkStart w:id="0" w:name="_GoBack"/>
      <w:bookmarkEnd w:id="0"/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055F"/>
    <w:rsid w:val="00967DBD"/>
    <w:rsid w:val="0097195B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86F1-9AC0-4FA2-8FFE-2AF826B2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2015-12-11T16:05:00Z</cp:lastPrinted>
  <dcterms:created xsi:type="dcterms:W3CDTF">2015-12-11T17:37:00Z</dcterms:created>
  <dcterms:modified xsi:type="dcterms:W3CDTF">2015-12-11T17:37:00Z</dcterms:modified>
</cp:coreProperties>
</file>