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CB5828" w:rsidRDefault="00F82549" w:rsidP="00CB58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CB5828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1D183C" w:rsidRPr="00CB5828" w:rsidRDefault="001D183C" w:rsidP="00CB582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CB5828" w:rsidRDefault="000E727F" w:rsidP="00CB58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b/>
          <w:sz w:val="24"/>
          <w:szCs w:val="24"/>
        </w:rPr>
        <w:t>Parecer n</w:t>
      </w:r>
      <w:r w:rsidR="009750DD" w:rsidRPr="00CB5828">
        <w:rPr>
          <w:rFonts w:ascii="Garamond" w:hAnsi="Garamond" w:cs="Times New Roman"/>
          <w:b/>
          <w:sz w:val="24"/>
          <w:szCs w:val="24"/>
        </w:rPr>
        <w:t>.</w:t>
      </w:r>
      <w:r w:rsidR="002249D2" w:rsidRPr="00CB5828">
        <w:rPr>
          <w:rFonts w:ascii="Garamond" w:hAnsi="Garamond" w:cs="Times New Roman"/>
          <w:b/>
          <w:sz w:val="24"/>
          <w:szCs w:val="24"/>
        </w:rPr>
        <w:t>º</w:t>
      </w:r>
      <w:r w:rsidR="009750DD" w:rsidRPr="00CB5828">
        <w:rPr>
          <w:rFonts w:ascii="Garamond" w:hAnsi="Garamond" w:cs="Times New Roman"/>
          <w:b/>
          <w:sz w:val="24"/>
          <w:szCs w:val="24"/>
        </w:rPr>
        <w:t xml:space="preserve"> </w:t>
      </w:r>
      <w:r w:rsidR="00A8299C" w:rsidRPr="00CB5828">
        <w:rPr>
          <w:rFonts w:ascii="Garamond" w:hAnsi="Garamond" w:cs="Times New Roman"/>
          <w:sz w:val="24"/>
          <w:szCs w:val="24"/>
        </w:rPr>
        <w:t>1</w:t>
      </w:r>
      <w:r w:rsidR="00F401C5" w:rsidRPr="00CB5828">
        <w:rPr>
          <w:rFonts w:ascii="Garamond" w:hAnsi="Garamond" w:cs="Times New Roman"/>
          <w:sz w:val="24"/>
          <w:szCs w:val="24"/>
        </w:rPr>
        <w:t>37</w:t>
      </w:r>
      <w:r w:rsidR="004F035C" w:rsidRPr="00CB5828">
        <w:rPr>
          <w:rFonts w:ascii="Garamond" w:hAnsi="Garamond" w:cs="Times New Roman"/>
          <w:sz w:val="24"/>
          <w:szCs w:val="24"/>
        </w:rPr>
        <w:t>/</w:t>
      </w:r>
      <w:r w:rsidR="00F82549" w:rsidRPr="00CB5828">
        <w:rPr>
          <w:rFonts w:ascii="Garamond" w:hAnsi="Garamond" w:cs="Times New Roman"/>
          <w:sz w:val="24"/>
          <w:szCs w:val="24"/>
        </w:rPr>
        <w:t>201</w:t>
      </w:r>
      <w:r w:rsidR="002E4357" w:rsidRPr="00CB5828">
        <w:rPr>
          <w:rFonts w:ascii="Garamond" w:hAnsi="Garamond" w:cs="Times New Roman"/>
          <w:sz w:val="24"/>
          <w:szCs w:val="24"/>
        </w:rPr>
        <w:t>5</w:t>
      </w:r>
      <w:r w:rsidR="00F51B72" w:rsidRPr="00CB5828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Pr="00CB5828" w:rsidRDefault="00C2561A" w:rsidP="00CB5828">
      <w:pPr>
        <w:tabs>
          <w:tab w:val="left" w:pos="1276"/>
        </w:tabs>
        <w:spacing w:after="0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b/>
          <w:sz w:val="24"/>
          <w:szCs w:val="24"/>
        </w:rPr>
        <w:t>Objeto</w:t>
      </w:r>
      <w:r w:rsidRPr="00CB5828">
        <w:rPr>
          <w:rFonts w:ascii="Garamond" w:hAnsi="Garamond" w:cs="Times New Roman"/>
          <w:sz w:val="24"/>
          <w:szCs w:val="24"/>
        </w:rPr>
        <w:t>:</w:t>
      </w:r>
      <w:r w:rsidR="009750DD" w:rsidRPr="00CB5828">
        <w:rPr>
          <w:rFonts w:ascii="Garamond" w:hAnsi="Garamond" w:cs="Times New Roman"/>
          <w:sz w:val="24"/>
          <w:szCs w:val="24"/>
        </w:rPr>
        <w:t xml:space="preserve">     </w:t>
      </w:r>
      <w:r w:rsidR="009750DD" w:rsidRPr="00CB5828">
        <w:rPr>
          <w:rFonts w:ascii="Garamond" w:hAnsi="Garamond" w:cs="Times New Roman"/>
          <w:sz w:val="24"/>
          <w:szCs w:val="24"/>
        </w:rPr>
        <w:tab/>
      </w:r>
      <w:r w:rsidR="000E727F" w:rsidRPr="00CB5828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CB5828">
        <w:rPr>
          <w:rFonts w:ascii="Garamond" w:hAnsi="Garamond" w:cs="Times New Roman"/>
          <w:sz w:val="24"/>
          <w:szCs w:val="24"/>
        </w:rPr>
        <w:t xml:space="preserve">de </w:t>
      </w:r>
      <w:r w:rsidR="00584EA7" w:rsidRPr="00CB5828">
        <w:rPr>
          <w:rFonts w:ascii="Garamond" w:hAnsi="Garamond" w:cs="Times New Roman"/>
          <w:sz w:val="24"/>
          <w:szCs w:val="24"/>
        </w:rPr>
        <w:t>Lei</w:t>
      </w:r>
      <w:r w:rsidR="00600AB8" w:rsidRPr="00CB5828">
        <w:rPr>
          <w:rFonts w:ascii="Garamond" w:hAnsi="Garamond" w:cs="Times New Roman"/>
          <w:sz w:val="24"/>
          <w:szCs w:val="24"/>
        </w:rPr>
        <w:t xml:space="preserve"> </w:t>
      </w:r>
      <w:r w:rsidR="00F81931" w:rsidRPr="00CB5828">
        <w:rPr>
          <w:rFonts w:ascii="Garamond" w:hAnsi="Garamond" w:cs="Times New Roman"/>
          <w:sz w:val="24"/>
          <w:szCs w:val="24"/>
        </w:rPr>
        <w:t>n</w:t>
      </w:r>
      <w:r w:rsidR="005F0EB0" w:rsidRPr="00CB5828">
        <w:rPr>
          <w:rFonts w:ascii="Garamond" w:hAnsi="Garamond" w:cs="Times New Roman"/>
          <w:sz w:val="24"/>
          <w:szCs w:val="24"/>
        </w:rPr>
        <w:t>.</w:t>
      </w:r>
      <w:r w:rsidR="00F81931" w:rsidRPr="00CB5828">
        <w:rPr>
          <w:rFonts w:ascii="Garamond" w:hAnsi="Garamond" w:cs="Times New Roman"/>
          <w:sz w:val="24"/>
          <w:szCs w:val="24"/>
        </w:rPr>
        <w:t xml:space="preserve">º </w:t>
      </w:r>
      <w:r w:rsidR="00776C8F" w:rsidRPr="00CB5828">
        <w:rPr>
          <w:rFonts w:ascii="Garamond" w:hAnsi="Garamond" w:cs="Times New Roman"/>
          <w:sz w:val="24"/>
          <w:szCs w:val="24"/>
        </w:rPr>
        <w:t>4.</w:t>
      </w:r>
      <w:r w:rsidR="00F401C5" w:rsidRPr="00CB5828">
        <w:rPr>
          <w:rFonts w:ascii="Garamond" w:hAnsi="Garamond" w:cs="Times New Roman"/>
          <w:sz w:val="24"/>
          <w:szCs w:val="24"/>
        </w:rPr>
        <w:t>203</w:t>
      </w:r>
      <w:r w:rsidR="00CE37BD" w:rsidRPr="00CB5828">
        <w:rPr>
          <w:rFonts w:ascii="Garamond" w:hAnsi="Garamond" w:cs="Times New Roman"/>
          <w:sz w:val="24"/>
          <w:szCs w:val="24"/>
        </w:rPr>
        <w:t xml:space="preserve">, de </w:t>
      </w:r>
      <w:r w:rsidR="005F0EB0" w:rsidRPr="00CB5828">
        <w:rPr>
          <w:rFonts w:ascii="Garamond" w:hAnsi="Garamond" w:cs="Times New Roman"/>
          <w:sz w:val="24"/>
          <w:szCs w:val="24"/>
        </w:rPr>
        <w:t>2</w:t>
      </w:r>
      <w:r w:rsidR="00F401C5" w:rsidRPr="00CB5828">
        <w:rPr>
          <w:rFonts w:ascii="Garamond" w:hAnsi="Garamond" w:cs="Times New Roman"/>
          <w:sz w:val="24"/>
          <w:szCs w:val="24"/>
        </w:rPr>
        <w:t>6</w:t>
      </w:r>
      <w:r w:rsidR="00EB6F9B" w:rsidRPr="00CB5828">
        <w:rPr>
          <w:rFonts w:ascii="Garamond" w:hAnsi="Garamond" w:cs="Times New Roman"/>
          <w:sz w:val="24"/>
          <w:szCs w:val="24"/>
        </w:rPr>
        <w:t xml:space="preserve"> de </w:t>
      </w:r>
      <w:r w:rsidR="00A8299C" w:rsidRPr="00CB5828">
        <w:rPr>
          <w:rFonts w:ascii="Garamond" w:hAnsi="Garamond" w:cs="Times New Roman"/>
          <w:sz w:val="24"/>
          <w:szCs w:val="24"/>
        </w:rPr>
        <w:t>agosto</w:t>
      </w:r>
      <w:r w:rsidR="00C07323" w:rsidRPr="00CB5828">
        <w:rPr>
          <w:rFonts w:ascii="Garamond" w:hAnsi="Garamond" w:cs="Times New Roman"/>
          <w:sz w:val="24"/>
          <w:szCs w:val="24"/>
        </w:rPr>
        <w:t xml:space="preserve"> </w:t>
      </w:r>
      <w:r w:rsidR="002E4357" w:rsidRPr="00CB5828">
        <w:rPr>
          <w:rFonts w:ascii="Garamond" w:hAnsi="Garamond" w:cs="Times New Roman"/>
          <w:sz w:val="24"/>
          <w:szCs w:val="24"/>
        </w:rPr>
        <w:t>de 2</w:t>
      </w:r>
      <w:r w:rsidR="00EB6F9B" w:rsidRPr="00CB5828">
        <w:rPr>
          <w:rFonts w:ascii="Garamond" w:hAnsi="Garamond" w:cs="Times New Roman"/>
          <w:sz w:val="24"/>
          <w:szCs w:val="24"/>
        </w:rPr>
        <w:t>01</w:t>
      </w:r>
      <w:r w:rsidR="00600AB8" w:rsidRPr="00CB5828">
        <w:rPr>
          <w:rFonts w:ascii="Garamond" w:hAnsi="Garamond" w:cs="Times New Roman"/>
          <w:sz w:val="24"/>
          <w:szCs w:val="24"/>
        </w:rPr>
        <w:t>5</w:t>
      </w:r>
      <w:r w:rsidR="00EB6F9B" w:rsidRPr="00CB5828">
        <w:rPr>
          <w:rFonts w:ascii="Garamond" w:hAnsi="Garamond" w:cs="Times New Roman"/>
          <w:sz w:val="24"/>
          <w:szCs w:val="24"/>
        </w:rPr>
        <w:t xml:space="preserve">, que </w:t>
      </w:r>
      <w:r w:rsidR="00C07323" w:rsidRPr="00CB5828">
        <w:rPr>
          <w:rFonts w:ascii="Garamond" w:hAnsi="Garamond" w:cs="Times New Roman"/>
          <w:sz w:val="24"/>
          <w:szCs w:val="24"/>
        </w:rPr>
        <w:t>“</w:t>
      </w:r>
      <w:r w:rsidR="00F401C5" w:rsidRPr="00CB5828">
        <w:rPr>
          <w:rFonts w:ascii="Garamond" w:hAnsi="Garamond" w:cs="Times New Roman"/>
          <w:bCs/>
          <w:sz w:val="24"/>
          <w:szCs w:val="24"/>
        </w:rPr>
        <w:t>Cria o Centro Integrado de Comando e Controle (CICC) para regulação dos atendimentos às diversas ocorrências do município de Patos de Minas</w:t>
      </w:r>
      <w:r w:rsidR="005F0EB0" w:rsidRPr="00CB5828">
        <w:rPr>
          <w:rFonts w:ascii="Garamond" w:hAnsi="Garamond" w:cs="Times New Roman"/>
          <w:bCs/>
          <w:sz w:val="24"/>
          <w:szCs w:val="24"/>
        </w:rPr>
        <w:t>”.</w:t>
      </w:r>
    </w:p>
    <w:p w:rsidR="008A0A33" w:rsidRPr="00CB5828" w:rsidRDefault="000E727F" w:rsidP="00CB5828">
      <w:pPr>
        <w:spacing w:after="0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b/>
          <w:sz w:val="24"/>
          <w:szCs w:val="24"/>
        </w:rPr>
        <w:t>Autoria</w:t>
      </w:r>
      <w:r w:rsidR="00F81931" w:rsidRPr="00CB5828">
        <w:rPr>
          <w:rFonts w:ascii="Garamond" w:hAnsi="Garamond" w:cs="Times New Roman"/>
          <w:sz w:val="24"/>
          <w:szCs w:val="24"/>
        </w:rPr>
        <w:t xml:space="preserve">: </w:t>
      </w:r>
      <w:r w:rsidR="009E0874" w:rsidRPr="00CB5828">
        <w:rPr>
          <w:rFonts w:ascii="Garamond" w:hAnsi="Garamond" w:cs="Times New Roman"/>
          <w:sz w:val="24"/>
          <w:szCs w:val="24"/>
        </w:rPr>
        <w:t xml:space="preserve">    </w:t>
      </w:r>
      <w:r w:rsidR="009750DD" w:rsidRPr="00CB5828">
        <w:rPr>
          <w:rFonts w:ascii="Garamond" w:hAnsi="Garamond" w:cs="Times New Roman"/>
          <w:sz w:val="24"/>
          <w:szCs w:val="24"/>
        </w:rPr>
        <w:t xml:space="preserve"> </w:t>
      </w:r>
      <w:r w:rsidR="005F0EB0" w:rsidRPr="00CB5828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CB5828" w:rsidRDefault="000E727F" w:rsidP="00CB58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b/>
          <w:sz w:val="24"/>
          <w:szCs w:val="24"/>
        </w:rPr>
        <w:t>Relator</w:t>
      </w:r>
      <w:r w:rsidR="00F81931" w:rsidRPr="00CB5828">
        <w:rPr>
          <w:rFonts w:ascii="Garamond" w:hAnsi="Garamond" w:cs="Times New Roman"/>
          <w:sz w:val="24"/>
          <w:szCs w:val="24"/>
        </w:rPr>
        <w:t xml:space="preserve">: </w:t>
      </w:r>
      <w:r w:rsidR="009E0874" w:rsidRPr="00CB5828">
        <w:rPr>
          <w:rFonts w:ascii="Garamond" w:hAnsi="Garamond" w:cs="Times New Roman"/>
          <w:sz w:val="24"/>
          <w:szCs w:val="24"/>
        </w:rPr>
        <w:t xml:space="preserve">     </w:t>
      </w:r>
      <w:r w:rsidR="00405EC4" w:rsidRPr="00CB5828">
        <w:rPr>
          <w:rFonts w:ascii="Garamond" w:hAnsi="Garamond" w:cs="Times New Roman"/>
          <w:sz w:val="24"/>
          <w:szCs w:val="24"/>
        </w:rPr>
        <w:t>Veread</w:t>
      </w:r>
      <w:r w:rsidR="00600AB8" w:rsidRPr="00CB5828">
        <w:rPr>
          <w:rFonts w:ascii="Garamond" w:hAnsi="Garamond" w:cs="Times New Roman"/>
          <w:sz w:val="24"/>
          <w:szCs w:val="24"/>
        </w:rPr>
        <w:t xml:space="preserve">or </w:t>
      </w:r>
      <w:r w:rsidR="00F401C5" w:rsidRPr="00CB5828">
        <w:rPr>
          <w:rFonts w:ascii="Garamond" w:hAnsi="Garamond" w:cs="Times New Roman"/>
          <w:sz w:val="24"/>
          <w:szCs w:val="24"/>
        </w:rPr>
        <w:t>LINDOMAR FRANCISCO TAVARES</w:t>
      </w:r>
    </w:p>
    <w:p w:rsidR="00507791" w:rsidRPr="00CB5828" w:rsidRDefault="00507791" w:rsidP="00CB5828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907E3B" w:rsidRPr="00CB5828" w:rsidRDefault="000E727F" w:rsidP="00CB582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CB5828">
        <w:rPr>
          <w:rFonts w:ascii="Garamond" w:hAnsi="Garamond" w:cs="Times New Roman"/>
          <w:b/>
          <w:sz w:val="24"/>
          <w:szCs w:val="24"/>
        </w:rPr>
        <w:t xml:space="preserve">1. Relatório </w:t>
      </w:r>
    </w:p>
    <w:p w:rsidR="00F401C5" w:rsidRDefault="004B5C68" w:rsidP="00CB58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b/>
          <w:sz w:val="24"/>
          <w:szCs w:val="24"/>
        </w:rPr>
        <w:tab/>
      </w:r>
      <w:r w:rsidR="003031BC">
        <w:rPr>
          <w:rFonts w:ascii="Garamond" w:hAnsi="Garamond" w:cs="Times New Roman"/>
          <w:b/>
          <w:sz w:val="24"/>
          <w:szCs w:val="24"/>
        </w:rPr>
        <w:tab/>
      </w:r>
      <w:r w:rsidRPr="00CB5828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CB5828">
        <w:rPr>
          <w:rFonts w:ascii="Garamond" w:hAnsi="Garamond" w:cs="Times New Roman"/>
          <w:sz w:val="24"/>
          <w:szCs w:val="24"/>
        </w:rPr>
        <w:t>,</w:t>
      </w:r>
      <w:r w:rsidRPr="00CB5828">
        <w:rPr>
          <w:rFonts w:ascii="Garamond" w:hAnsi="Garamond" w:cs="Times New Roman"/>
          <w:sz w:val="24"/>
          <w:szCs w:val="24"/>
        </w:rPr>
        <w:t xml:space="preserve"> de origem </w:t>
      </w:r>
      <w:r w:rsidR="005F0EB0" w:rsidRPr="00CB5828">
        <w:rPr>
          <w:rFonts w:ascii="Garamond" w:hAnsi="Garamond" w:cs="Times New Roman"/>
          <w:sz w:val="24"/>
          <w:szCs w:val="24"/>
        </w:rPr>
        <w:t xml:space="preserve">do Executivo, </w:t>
      </w:r>
      <w:r w:rsidR="005F0EB0" w:rsidRPr="00CB5828">
        <w:rPr>
          <w:rFonts w:ascii="Garamond" w:hAnsi="Garamond" w:cs="Times New Roman"/>
          <w:bCs/>
          <w:sz w:val="24"/>
          <w:szCs w:val="24"/>
        </w:rPr>
        <w:t xml:space="preserve">por meio do qual se pretende </w:t>
      </w:r>
      <w:r w:rsidR="00F401C5" w:rsidRPr="00CB5828">
        <w:rPr>
          <w:rFonts w:ascii="Garamond" w:hAnsi="Garamond" w:cs="Times New Roman"/>
          <w:bCs/>
          <w:sz w:val="24"/>
          <w:szCs w:val="24"/>
        </w:rPr>
        <w:t>criar o Centro Integrado de Comando e Controle (CICC) para regulação dos atendimentos às diversas ocorrências do município de Patos de Minas</w:t>
      </w:r>
      <w:r w:rsidR="003031BC" w:rsidRPr="003031BC">
        <w:rPr>
          <w:rFonts w:ascii="Garamond" w:hAnsi="Garamond" w:cs="Times New Roman"/>
          <w:sz w:val="24"/>
          <w:szCs w:val="24"/>
        </w:rPr>
        <w:t>.</w:t>
      </w:r>
    </w:p>
    <w:p w:rsidR="003031BC" w:rsidRPr="00CB5828" w:rsidRDefault="003031BC" w:rsidP="00CB582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0E727F" w:rsidRPr="00CB5828" w:rsidRDefault="000E727F" w:rsidP="00CB582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CB5828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CB5828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2E4357" w:rsidRPr="00CB5828">
        <w:rPr>
          <w:rFonts w:ascii="Garamond" w:hAnsi="Garamond" w:cs="Times New Roman"/>
          <w:b/>
          <w:sz w:val="24"/>
          <w:szCs w:val="24"/>
        </w:rPr>
        <w:t>e votos</w:t>
      </w:r>
    </w:p>
    <w:p w:rsidR="00CB5828" w:rsidRPr="00CB5828" w:rsidRDefault="00CB5828" w:rsidP="00CB5828">
      <w:pPr>
        <w:spacing w:after="0"/>
        <w:ind w:firstLine="709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CB5828" w:rsidRPr="00CB5828" w:rsidRDefault="00CB5828" w:rsidP="00CB5828">
      <w:pPr>
        <w:spacing w:after="0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CB5828">
        <w:rPr>
          <w:rFonts w:ascii="Garamond" w:hAnsi="Garamond"/>
          <w:sz w:val="24"/>
          <w:szCs w:val="24"/>
        </w:rPr>
        <w:t>arts</w:t>
      </w:r>
      <w:proofErr w:type="spellEnd"/>
      <w:r w:rsidRPr="00CB5828">
        <w:rPr>
          <w:rFonts w:ascii="Garamond" w:hAnsi="Garamond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CB5828" w:rsidRPr="00CB5828" w:rsidRDefault="00CB5828" w:rsidP="00CB5828">
      <w:pPr>
        <w:spacing w:after="0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 xml:space="preserve">É oportuno frisar que a iniciativa legislativa da matéria é </w:t>
      </w:r>
      <w:r w:rsidRPr="00CB5828">
        <w:rPr>
          <w:rFonts w:ascii="Garamond" w:hAnsi="Garamond"/>
          <w:sz w:val="24"/>
          <w:szCs w:val="24"/>
        </w:rPr>
        <w:t>privativa do Chefe do Executivo, na medida em que diz respeito à estrutura e organização da administração pública direta do Município de Patos de Minas.</w:t>
      </w:r>
    </w:p>
    <w:p w:rsidR="00CB5828" w:rsidRPr="00CB5828" w:rsidRDefault="00CB5828" w:rsidP="00CB5828">
      <w:pPr>
        <w:spacing w:after="0"/>
        <w:ind w:firstLine="705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 xml:space="preserve">O projeto atende, também, às determinações da Lei Complementar Municipal nº. 400, de </w:t>
      </w:r>
      <w:proofErr w:type="gramStart"/>
      <w:r w:rsidRPr="00CB5828">
        <w:rPr>
          <w:rFonts w:ascii="Garamond" w:hAnsi="Garamond"/>
          <w:sz w:val="24"/>
          <w:szCs w:val="24"/>
        </w:rPr>
        <w:t>9</w:t>
      </w:r>
      <w:proofErr w:type="gramEnd"/>
      <w:r w:rsidRPr="00CB5828">
        <w:rPr>
          <w:rFonts w:ascii="Garamond" w:hAnsi="Garamond"/>
          <w:sz w:val="24"/>
          <w:szCs w:val="24"/>
        </w:rPr>
        <w:t xml:space="preserve"> de abril de 2013, que trata das regras atinentes à elaboração, alteração e consolidação das leis municipais.</w:t>
      </w:r>
    </w:p>
    <w:p w:rsidR="00CB5828" w:rsidRPr="00CB5828" w:rsidRDefault="00CB5828" w:rsidP="00CB5828">
      <w:pPr>
        <w:pStyle w:val="PargrafodaLista"/>
        <w:spacing w:after="0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Quanto ao conteúdo da proposta legislativa em análise, verifica-se a</w:t>
      </w:r>
      <w:r w:rsidR="003031BC">
        <w:rPr>
          <w:rFonts w:ascii="Garamond" w:hAnsi="Garamond"/>
          <w:sz w:val="24"/>
          <w:szCs w:val="24"/>
        </w:rPr>
        <w:t xml:space="preserve"> sua</w:t>
      </w:r>
      <w:r w:rsidRPr="00CB5828">
        <w:rPr>
          <w:rFonts w:ascii="Garamond" w:hAnsi="Garamond"/>
          <w:sz w:val="24"/>
          <w:szCs w:val="24"/>
        </w:rPr>
        <w:t xml:space="preserve"> conformidade com os preceitos constitucionais, pois que </w:t>
      </w:r>
      <w:r w:rsidRPr="00CB5828">
        <w:rPr>
          <w:rFonts w:ascii="Garamond" w:hAnsi="Garamond" w:cs="Times New Roman"/>
          <w:sz w:val="24"/>
          <w:szCs w:val="24"/>
        </w:rPr>
        <w:t xml:space="preserve">consubstancia providência que visa </w:t>
      </w:r>
      <w:proofErr w:type="gramStart"/>
      <w:r w:rsidRPr="00CB5828">
        <w:rPr>
          <w:rFonts w:ascii="Garamond" w:hAnsi="Garamond" w:cs="Times New Roman"/>
          <w:sz w:val="24"/>
          <w:szCs w:val="24"/>
        </w:rPr>
        <w:t>otimizar</w:t>
      </w:r>
      <w:proofErr w:type="gramEnd"/>
      <w:r w:rsidRPr="00CB5828">
        <w:rPr>
          <w:rFonts w:ascii="Garamond" w:hAnsi="Garamond" w:cs="Times New Roman"/>
          <w:sz w:val="24"/>
          <w:szCs w:val="24"/>
        </w:rPr>
        <w:t xml:space="preserve"> as ações e serviços públicos de saúde no Município de Patos de Minas, notadamente no que diz com o </w:t>
      </w:r>
      <w:r w:rsidRPr="00CB5828">
        <w:rPr>
          <w:rFonts w:ascii="Garamond" w:hAnsi="Garamond" w:cs="Times New Roman"/>
          <w:sz w:val="24"/>
          <w:szCs w:val="24"/>
        </w:rPr>
        <w:t>atendimento médico de urgência.</w:t>
      </w:r>
    </w:p>
    <w:p w:rsidR="00CB5828" w:rsidRPr="00CB5828" w:rsidRDefault="00CB5828" w:rsidP="00CB5828">
      <w:pPr>
        <w:spacing w:after="0"/>
        <w:ind w:firstLine="705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bCs/>
          <w:sz w:val="24"/>
          <w:szCs w:val="24"/>
        </w:rPr>
        <w:tab/>
      </w:r>
      <w:r w:rsidRPr="00CB5828">
        <w:rPr>
          <w:rFonts w:ascii="Garamond" w:hAnsi="Garamond"/>
          <w:bCs/>
          <w:sz w:val="24"/>
          <w:szCs w:val="24"/>
        </w:rPr>
        <w:tab/>
        <w:t xml:space="preserve">Assim, considerando a constitucionalidade, legalidade e técnica legislativa, opinamos pela </w:t>
      </w:r>
      <w:r w:rsidRPr="00CB5828">
        <w:rPr>
          <w:rFonts w:ascii="Garamond" w:hAnsi="Garamond"/>
          <w:b/>
          <w:bCs/>
          <w:sz w:val="24"/>
          <w:szCs w:val="24"/>
        </w:rPr>
        <w:t xml:space="preserve">aprovação </w:t>
      </w:r>
      <w:r w:rsidRPr="00CB5828">
        <w:rPr>
          <w:rFonts w:ascii="Garamond" w:hAnsi="Garamond"/>
          <w:bCs/>
          <w:sz w:val="24"/>
          <w:szCs w:val="24"/>
        </w:rPr>
        <w:t xml:space="preserve">da matéria, com a mesma redação, </w:t>
      </w:r>
      <w:r w:rsidRPr="00CB5828">
        <w:rPr>
          <w:rFonts w:ascii="Garamond" w:hAnsi="Garamond"/>
          <w:bCs/>
          <w:sz w:val="24"/>
          <w:szCs w:val="24"/>
          <w:u w:val="single"/>
        </w:rPr>
        <w:t>em pr</w:t>
      </w:r>
      <w:bookmarkStart w:id="0" w:name="_GoBack"/>
      <w:bookmarkEnd w:id="0"/>
      <w:r w:rsidRPr="00CB5828">
        <w:rPr>
          <w:rFonts w:ascii="Garamond" w:hAnsi="Garamond"/>
          <w:bCs/>
          <w:sz w:val="24"/>
          <w:szCs w:val="24"/>
          <w:u w:val="single"/>
        </w:rPr>
        <w:t>imeiro turno de votação</w:t>
      </w:r>
      <w:r w:rsidR="00031FDD">
        <w:rPr>
          <w:rFonts w:ascii="Garamond" w:hAnsi="Garamond"/>
          <w:bCs/>
          <w:sz w:val="24"/>
          <w:szCs w:val="24"/>
        </w:rPr>
        <w:t>, em conformidade com a emenda modificativa apresentada por esta Comissão.</w:t>
      </w:r>
    </w:p>
    <w:p w:rsidR="00CB5828" w:rsidRPr="00CB5828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sz w:val="24"/>
          <w:szCs w:val="24"/>
        </w:rPr>
        <w:t xml:space="preserve">   </w:t>
      </w:r>
      <w:r w:rsidRPr="00CB5828">
        <w:rPr>
          <w:rFonts w:ascii="Garamond" w:hAnsi="Garamond" w:cs="Times New Roman"/>
          <w:sz w:val="24"/>
          <w:szCs w:val="24"/>
        </w:rPr>
        <w:tab/>
      </w:r>
    </w:p>
    <w:p w:rsidR="002E4357" w:rsidRPr="00CB5828" w:rsidRDefault="002E4357" w:rsidP="00CB5828">
      <w:pPr>
        <w:spacing w:after="6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sz w:val="24"/>
          <w:szCs w:val="24"/>
        </w:rPr>
        <w:t>Câmara Munici</w:t>
      </w:r>
      <w:r w:rsidR="0085323E" w:rsidRPr="00CB5828">
        <w:rPr>
          <w:rFonts w:ascii="Garamond" w:hAnsi="Garamond" w:cs="Times New Roman"/>
          <w:sz w:val="24"/>
          <w:szCs w:val="24"/>
        </w:rPr>
        <w:t xml:space="preserve">pal de </w:t>
      </w:r>
      <w:r w:rsidR="00FE6915" w:rsidRPr="00CB5828">
        <w:rPr>
          <w:rFonts w:ascii="Garamond" w:hAnsi="Garamond" w:cs="Times New Roman"/>
          <w:sz w:val="24"/>
          <w:szCs w:val="24"/>
        </w:rPr>
        <w:t xml:space="preserve">Patos de Minas, </w:t>
      </w:r>
      <w:r w:rsidR="00F401C5" w:rsidRPr="00CB5828">
        <w:rPr>
          <w:rFonts w:ascii="Garamond" w:hAnsi="Garamond" w:cs="Times New Roman"/>
          <w:sz w:val="24"/>
          <w:szCs w:val="24"/>
        </w:rPr>
        <w:t>14</w:t>
      </w:r>
      <w:r w:rsidR="0085323E" w:rsidRPr="00CB5828">
        <w:rPr>
          <w:rFonts w:ascii="Garamond" w:hAnsi="Garamond" w:cs="Times New Roman"/>
          <w:sz w:val="24"/>
          <w:szCs w:val="24"/>
        </w:rPr>
        <w:t xml:space="preserve"> </w:t>
      </w:r>
      <w:r w:rsidR="0035043A" w:rsidRPr="00CB5828">
        <w:rPr>
          <w:rFonts w:ascii="Garamond" w:hAnsi="Garamond" w:cs="Times New Roman"/>
          <w:sz w:val="24"/>
          <w:szCs w:val="24"/>
        </w:rPr>
        <w:t xml:space="preserve">de </w:t>
      </w:r>
      <w:r w:rsidR="00F401C5" w:rsidRPr="00CB5828">
        <w:rPr>
          <w:rFonts w:ascii="Garamond" w:hAnsi="Garamond" w:cs="Times New Roman"/>
          <w:sz w:val="24"/>
          <w:szCs w:val="24"/>
        </w:rPr>
        <w:t>setembro</w:t>
      </w:r>
      <w:r w:rsidR="00F56ED2" w:rsidRPr="00CB5828">
        <w:rPr>
          <w:rFonts w:ascii="Garamond" w:hAnsi="Garamond" w:cs="Times New Roman"/>
          <w:sz w:val="24"/>
          <w:szCs w:val="24"/>
        </w:rPr>
        <w:t xml:space="preserve"> </w:t>
      </w:r>
      <w:r w:rsidRPr="00CB5828">
        <w:rPr>
          <w:rFonts w:ascii="Garamond" w:hAnsi="Garamond" w:cs="Times New Roman"/>
          <w:sz w:val="24"/>
          <w:szCs w:val="24"/>
        </w:rPr>
        <w:t>de 2015.</w:t>
      </w:r>
    </w:p>
    <w:p w:rsidR="00B27FAA" w:rsidRPr="00CB5828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sz w:val="24"/>
          <w:szCs w:val="24"/>
        </w:rPr>
        <w:t xml:space="preserve"> </w:t>
      </w:r>
      <w:r w:rsidRPr="00CB5828">
        <w:rPr>
          <w:rFonts w:ascii="Garamond" w:hAnsi="Garamond" w:cs="Times New Roman"/>
          <w:sz w:val="24"/>
          <w:szCs w:val="24"/>
        </w:rPr>
        <w:tab/>
      </w:r>
    </w:p>
    <w:p w:rsidR="002E4357" w:rsidRPr="00CB5828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CB5828">
        <w:rPr>
          <w:rFonts w:ascii="Garamond" w:hAnsi="Garamond" w:cs="Times New Roman"/>
          <w:sz w:val="24"/>
          <w:szCs w:val="24"/>
        </w:rPr>
        <w:t>Vereador</w:t>
      </w:r>
      <w:r w:rsidR="002249D2" w:rsidRPr="00CB5828">
        <w:rPr>
          <w:rFonts w:ascii="Garamond" w:hAnsi="Garamond" w:cs="Times New Roman"/>
          <w:sz w:val="24"/>
          <w:szCs w:val="24"/>
        </w:rPr>
        <w:t xml:space="preserve"> Relator</w:t>
      </w:r>
      <w:r w:rsidR="00C07323" w:rsidRPr="00CB5828">
        <w:rPr>
          <w:rFonts w:ascii="Garamond" w:hAnsi="Garamond" w:cs="Times New Roman"/>
          <w:sz w:val="24"/>
          <w:szCs w:val="24"/>
        </w:rPr>
        <w:t xml:space="preserve"> </w:t>
      </w:r>
      <w:r w:rsidR="00F401C5" w:rsidRPr="00CB5828">
        <w:rPr>
          <w:rFonts w:ascii="Garamond" w:hAnsi="Garamond" w:cs="Times New Roman"/>
          <w:b/>
          <w:sz w:val="24"/>
          <w:szCs w:val="24"/>
        </w:rPr>
        <w:t xml:space="preserve">Lindomar Francisco Tavares </w:t>
      </w:r>
    </w:p>
    <w:p w:rsidR="003031BC" w:rsidRPr="00CB5828" w:rsidRDefault="003031BC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5043A" w:rsidRPr="00CB5828" w:rsidRDefault="002E4357" w:rsidP="00350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sz w:val="24"/>
          <w:szCs w:val="24"/>
        </w:rPr>
        <w:t>Vereador</w:t>
      </w:r>
      <w:r w:rsidR="00600AB8" w:rsidRPr="00CB5828">
        <w:rPr>
          <w:rFonts w:ascii="Garamond" w:hAnsi="Garamond" w:cs="Times New Roman"/>
          <w:sz w:val="24"/>
          <w:szCs w:val="24"/>
        </w:rPr>
        <w:t xml:space="preserve"> </w:t>
      </w:r>
      <w:r w:rsidR="00F401C5" w:rsidRPr="00CB5828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3031BC" w:rsidRPr="00CB5828" w:rsidRDefault="003031BC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CB5828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 w:cs="Times New Roman"/>
          <w:sz w:val="24"/>
          <w:szCs w:val="24"/>
        </w:rPr>
        <w:t xml:space="preserve">Vereador </w:t>
      </w:r>
      <w:r w:rsidR="00600AB8" w:rsidRPr="00CB5828">
        <w:rPr>
          <w:rFonts w:ascii="Garamond" w:hAnsi="Garamond" w:cs="Times New Roman"/>
          <w:b/>
          <w:sz w:val="24"/>
          <w:szCs w:val="24"/>
        </w:rPr>
        <w:t>Bartolomeu Ferreira Ribeiro</w:t>
      </w:r>
    </w:p>
    <w:sectPr w:rsidR="002E4357" w:rsidRPr="00CB5828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B0" w:rsidRDefault="005F0EB0" w:rsidP="000F2192">
      <w:pPr>
        <w:spacing w:after="0" w:line="240" w:lineRule="auto"/>
      </w:pPr>
      <w:r>
        <w:separator/>
      </w:r>
    </w:p>
  </w:endnote>
  <w:endnote w:type="continuationSeparator" w:id="0">
    <w:p w:rsidR="005F0EB0" w:rsidRDefault="005F0EB0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B0" w:rsidRDefault="005F0EB0" w:rsidP="000F2192">
      <w:pPr>
        <w:spacing w:after="0" w:line="240" w:lineRule="auto"/>
      </w:pPr>
      <w:r>
        <w:separator/>
      </w:r>
    </w:p>
  </w:footnote>
  <w:footnote w:type="continuationSeparator" w:id="0">
    <w:p w:rsidR="005F0EB0" w:rsidRDefault="005F0EB0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1FDD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031BC"/>
    <w:rsid w:val="00317C9D"/>
    <w:rsid w:val="00324223"/>
    <w:rsid w:val="0032763A"/>
    <w:rsid w:val="00331A4D"/>
    <w:rsid w:val="00333811"/>
    <w:rsid w:val="00337F81"/>
    <w:rsid w:val="0035043A"/>
    <w:rsid w:val="00352DC1"/>
    <w:rsid w:val="00353DF1"/>
    <w:rsid w:val="003A2ACE"/>
    <w:rsid w:val="003A337F"/>
    <w:rsid w:val="003B6D99"/>
    <w:rsid w:val="003D7492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A49A5"/>
    <w:rsid w:val="005A6F06"/>
    <w:rsid w:val="005B497E"/>
    <w:rsid w:val="005C676D"/>
    <w:rsid w:val="005D6171"/>
    <w:rsid w:val="005D672D"/>
    <w:rsid w:val="005E52D3"/>
    <w:rsid w:val="005F0EB0"/>
    <w:rsid w:val="00600AB8"/>
    <w:rsid w:val="00621AC0"/>
    <w:rsid w:val="0062515D"/>
    <w:rsid w:val="00644F51"/>
    <w:rsid w:val="00647384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065A6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67DBD"/>
    <w:rsid w:val="0097195B"/>
    <w:rsid w:val="009750DD"/>
    <w:rsid w:val="00987110"/>
    <w:rsid w:val="00992281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8299C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27FAA"/>
    <w:rsid w:val="00B326AA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71B66"/>
    <w:rsid w:val="00CB1E88"/>
    <w:rsid w:val="00CB4B68"/>
    <w:rsid w:val="00CB5828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DF2A51"/>
    <w:rsid w:val="00E13F7D"/>
    <w:rsid w:val="00E22607"/>
    <w:rsid w:val="00E81658"/>
    <w:rsid w:val="00EA66A0"/>
    <w:rsid w:val="00EB1CF6"/>
    <w:rsid w:val="00EB3C45"/>
    <w:rsid w:val="00EB6F9B"/>
    <w:rsid w:val="00EE21D6"/>
    <w:rsid w:val="00EE4C7E"/>
    <w:rsid w:val="00EE4CB7"/>
    <w:rsid w:val="00F04E86"/>
    <w:rsid w:val="00F301B0"/>
    <w:rsid w:val="00F32E37"/>
    <w:rsid w:val="00F33C6E"/>
    <w:rsid w:val="00F35569"/>
    <w:rsid w:val="00F401C5"/>
    <w:rsid w:val="00F4362F"/>
    <w:rsid w:val="00F51B72"/>
    <w:rsid w:val="00F56ED2"/>
    <w:rsid w:val="00F61202"/>
    <w:rsid w:val="00F62D70"/>
    <w:rsid w:val="00F81931"/>
    <w:rsid w:val="00F82549"/>
    <w:rsid w:val="00F82CC4"/>
    <w:rsid w:val="00F9292E"/>
    <w:rsid w:val="00FA2CF0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7259-AC31-4333-A15E-844E15FC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5</cp:revision>
  <cp:lastPrinted>2015-09-15T16:55:00Z</cp:lastPrinted>
  <dcterms:created xsi:type="dcterms:W3CDTF">2015-09-15T16:47:00Z</dcterms:created>
  <dcterms:modified xsi:type="dcterms:W3CDTF">2015-09-15T16:56:00Z</dcterms:modified>
</cp:coreProperties>
</file>