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9E722D" w:rsidRDefault="00F82549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4"/>
        </w:rPr>
      </w:pPr>
      <w:r w:rsidRPr="009E722D">
        <w:rPr>
          <w:rFonts w:ascii="Garamond" w:hAnsi="Garamond" w:cs="Times New Roman"/>
          <w:b/>
          <w:sz w:val="25"/>
          <w:szCs w:val="24"/>
        </w:rPr>
        <w:t>COMISSÃO</w:t>
      </w:r>
      <w:r w:rsidR="004D4C4B" w:rsidRPr="009E722D">
        <w:rPr>
          <w:rFonts w:ascii="Garamond" w:hAnsi="Garamond" w:cs="Times New Roman"/>
          <w:b/>
          <w:sz w:val="25"/>
          <w:szCs w:val="24"/>
        </w:rPr>
        <w:t xml:space="preserve"> DE </w:t>
      </w:r>
      <w:r w:rsidR="00793F2C" w:rsidRPr="009E722D">
        <w:rPr>
          <w:rFonts w:ascii="Garamond" w:hAnsi="Garamond" w:cs="Times New Roman"/>
          <w:b/>
          <w:sz w:val="25"/>
          <w:szCs w:val="24"/>
        </w:rPr>
        <w:t>SAÚDE PÚBLICA E BEM-ESTAR SOCIAL (CSPBES</w:t>
      </w:r>
      <w:r w:rsidRPr="009E722D">
        <w:rPr>
          <w:rFonts w:ascii="Garamond" w:hAnsi="Garamond" w:cs="Times New Roman"/>
          <w:b/>
          <w:sz w:val="25"/>
          <w:szCs w:val="24"/>
        </w:rPr>
        <w:t>)</w:t>
      </w: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Parecer nº. 00</w:t>
      </w:r>
      <w:r w:rsidR="00671022" w:rsidRPr="009E722D">
        <w:rPr>
          <w:rFonts w:ascii="Garamond" w:hAnsi="Garamond" w:cs="Times New Roman"/>
          <w:b/>
          <w:sz w:val="25"/>
          <w:szCs w:val="26"/>
        </w:rPr>
        <w:t>4</w:t>
      </w:r>
      <w:r w:rsidRPr="009E722D">
        <w:rPr>
          <w:rFonts w:ascii="Garamond" w:hAnsi="Garamond" w:cs="Times New Roman"/>
          <w:b/>
          <w:sz w:val="25"/>
          <w:szCs w:val="26"/>
        </w:rPr>
        <w:t>/2015</w:t>
      </w:r>
      <w:r w:rsidRPr="009E722D">
        <w:rPr>
          <w:rFonts w:ascii="Garamond" w:hAnsi="Garamond" w:cs="Times New Roman"/>
          <w:sz w:val="25"/>
          <w:szCs w:val="26"/>
        </w:rPr>
        <w:t xml:space="preserve"> </w:t>
      </w:r>
    </w:p>
    <w:p w:rsidR="00671022" w:rsidRPr="009E722D" w:rsidRDefault="00E55E6C" w:rsidP="00725F06">
      <w:pPr>
        <w:tabs>
          <w:tab w:val="left" w:pos="1276"/>
        </w:tabs>
        <w:spacing w:after="0" w:line="340" w:lineRule="exact"/>
        <w:ind w:left="1276" w:hanging="1276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Objeto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:     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Projeto de Lei nº. </w:t>
      </w:r>
      <w:r w:rsidR="00671022" w:rsidRPr="009E722D">
        <w:rPr>
          <w:rFonts w:ascii="Garamond" w:hAnsi="Garamond" w:cs="Times New Roman"/>
          <w:sz w:val="25"/>
          <w:szCs w:val="26"/>
        </w:rPr>
        <w:t>4.116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, de 06 de fevereiro de 2015, que </w:t>
      </w:r>
      <w:r w:rsidR="00671022" w:rsidRPr="009E722D">
        <w:rPr>
          <w:rFonts w:ascii="Garamond" w:hAnsi="Garamond" w:cs="Times New Roman"/>
          <w:sz w:val="25"/>
          <w:szCs w:val="26"/>
        </w:rPr>
        <w:t>“Dispõe sobre a divulgação na ‘internet’ e nos órgãos da Secretaria Municipal de Saúde dos medicamentos disponíveis e oferecidos pelo Município, e revoga a Lei Municipal nº. 5.890, de 05 de julho de 2007.</w:t>
      </w:r>
      <w:proofErr w:type="gramStart"/>
      <w:r w:rsidR="00671022" w:rsidRPr="009E722D">
        <w:rPr>
          <w:rFonts w:ascii="Garamond" w:hAnsi="Garamond" w:cs="Times New Roman"/>
          <w:sz w:val="25"/>
          <w:szCs w:val="26"/>
        </w:rPr>
        <w:t>”</w:t>
      </w:r>
      <w:proofErr w:type="gramEnd"/>
    </w:p>
    <w:p w:rsidR="00E55E6C" w:rsidRPr="009E722D" w:rsidRDefault="00E55E6C" w:rsidP="00725F0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Autoria</w:t>
      </w:r>
      <w:r w:rsidRPr="009E722D">
        <w:rPr>
          <w:rFonts w:ascii="Garamond" w:hAnsi="Garamond" w:cs="Times New Roman"/>
          <w:sz w:val="25"/>
          <w:szCs w:val="26"/>
        </w:rPr>
        <w:t xml:space="preserve">:      Vereador </w:t>
      </w:r>
      <w:r w:rsidR="00671022" w:rsidRPr="009E722D">
        <w:rPr>
          <w:rFonts w:ascii="Garamond" w:hAnsi="Garamond" w:cs="Times New Roman"/>
          <w:sz w:val="25"/>
          <w:szCs w:val="26"/>
        </w:rPr>
        <w:t xml:space="preserve">DAVID ANTÔNIO SANCHES – David </w:t>
      </w:r>
      <w:proofErr w:type="spellStart"/>
      <w:r w:rsidR="00671022" w:rsidRPr="009E722D">
        <w:rPr>
          <w:rFonts w:ascii="Garamond" w:hAnsi="Garamond" w:cs="Times New Roman"/>
          <w:sz w:val="25"/>
          <w:szCs w:val="26"/>
        </w:rPr>
        <w:t>Balla</w:t>
      </w:r>
      <w:proofErr w:type="spellEnd"/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Relator</w:t>
      </w:r>
      <w:r w:rsidRPr="009E722D">
        <w:rPr>
          <w:rFonts w:ascii="Garamond" w:hAnsi="Garamond" w:cs="Times New Roman"/>
          <w:sz w:val="25"/>
          <w:szCs w:val="26"/>
        </w:rPr>
        <w:t xml:space="preserve">:      </w:t>
      </w:r>
      <w:proofErr w:type="gramStart"/>
      <w:r w:rsidRPr="009E722D">
        <w:rPr>
          <w:rFonts w:ascii="Garamond" w:hAnsi="Garamond" w:cs="Times New Roman"/>
          <w:sz w:val="25"/>
          <w:szCs w:val="26"/>
        </w:rPr>
        <w:t xml:space="preserve">Vereador 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JOSÉ </w:t>
      </w:r>
      <w:r w:rsidR="009E722D" w:rsidRPr="009E722D">
        <w:rPr>
          <w:rFonts w:ascii="Garamond" w:hAnsi="Garamond" w:cs="Times New Roman"/>
          <w:sz w:val="25"/>
          <w:szCs w:val="26"/>
        </w:rPr>
        <w:t>LUCILO</w:t>
      </w:r>
      <w:proofErr w:type="gramEnd"/>
      <w:r w:rsidR="009E722D" w:rsidRPr="009E722D">
        <w:rPr>
          <w:rFonts w:ascii="Garamond" w:hAnsi="Garamond" w:cs="Times New Roman"/>
          <w:sz w:val="25"/>
          <w:szCs w:val="26"/>
        </w:rPr>
        <w:t xml:space="preserve"> DA SILVA JÚLIO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 </w:t>
      </w:r>
      <w:r w:rsidR="009E722D" w:rsidRPr="009E722D">
        <w:rPr>
          <w:rFonts w:ascii="Garamond" w:hAnsi="Garamond" w:cs="Times New Roman"/>
          <w:sz w:val="25"/>
          <w:szCs w:val="26"/>
        </w:rPr>
        <w:t>–</w:t>
      </w:r>
      <w:r w:rsidR="00E37623" w:rsidRPr="009E722D">
        <w:rPr>
          <w:rFonts w:ascii="Garamond" w:hAnsi="Garamond" w:cs="Times New Roman"/>
          <w:sz w:val="25"/>
          <w:szCs w:val="26"/>
        </w:rPr>
        <w:t xml:space="preserve"> </w:t>
      </w:r>
      <w:r w:rsidR="009E722D" w:rsidRPr="009E722D">
        <w:rPr>
          <w:rFonts w:ascii="Garamond" w:hAnsi="Garamond" w:cs="Times New Roman"/>
          <w:sz w:val="25"/>
          <w:szCs w:val="26"/>
        </w:rPr>
        <w:t>Duda</w:t>
      </w: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</w:p>
    <w:p w:rsidR="00E55E6C" w:rsidRPr="009E722D" w:rsidRDefault="00E55E6C" w:rsidP="00725F06">
      <w:pPr>
        <w:pStyle w:val="PargrafodaLista"/>
        <w:numPr>
          <w:ilvl w:val="0"/>
          <w:numId w:val="13"/>
        </w:num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Relatório </w:t>
      </w:r>
    </w:p>
    <w:p w:rsidR="00E55E6C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O presente projeto de lei foi aprovado pelo plenário na primeira fase de discussão e votação,</w:t>
      </w:r>
      <w:r w:rsidR="0034134E" w:rsidRPr="009E722D">
        <w:rPr>
          <w:rFonts w:ascii="Garamond" w:hAnsi="Garamond" w:cs="Times New Roman"/>
          <w:sz w:val="25"/>
          <w:szCs w:val="26"/>
        </w:rPr>
        <w:t xml:space="preserve"> no que tange à</w:t>
      </w:r>
      <w:r w:rsidR="0034134E" w:rsidRPr="009E722D">
        <w:rPr>
          <w:rFonts w:ascii="Garamond" w:hAnsi="Garamond" w:cs="Times New Roman"/>
          <w:sz w:val="25"/>
          <w:szCs w:val="26"/>
        </w:rPr>
        <w:t xml:space="preserve"> </w:t>
      </w:r>
      <w:r w:rsidR="0034134E" w:rsidRPr="009E722D">
        <w:rPr>
          <w:rFonts w:ascii="Garamond" w:hAnsi="Garamond" w:cs="Times New Roman"/>
          <w:sz w:val="25"/>
          <w:szCs w:val="26"/>
        </w:rPr>
        <w:t>verificação da sua</w:t>
      </w:r>
      <w:r w:rsidR="0034134E" w:rsidRPr="009E722D">
        <w:rPr>
          <w:rFonts w:ascii="Garamond" w:hAnsi="Garamond" w:cs="Times New Roman"/>
          <w:sz w:val="25"/>
          <w:szCs w:val="26"/>
        </w:rPr>
        <w:t xml:space="preserve"> constitucionalidade, legalidade e </w:t>
      </w:r>
      <w:proofErr w:type="spellStart"/>
      <w:r w:rsidR="0034134E" w:rsidRPr="009E722D">
        <w:rPr>
          <w:rFonts w:ascii="Garamond" w:hAnsi="Garamond" w:cs="Times New Roman"/>
          <w:sz w:val="25"/>
          <w:szCs w:val="26"/>
        </w:rPr>
        <w:t>regimentalidade</w:t>
      </w:r>
      <w:proofErr w:type="spellEnd"/>
      <w:r w:rsidR="0034134E" w:rsidRPr="009E722D">
        <w:rPr>
          <w:rFonts w:ascii="Garamond" w:hAnsi="Garamond" w:cs="Times New Roman"/>
          <w:sz w:val="25"/>
          <w:szCs w:val="26"/>
        </w:rPr>
        <w:t>,</w:t>
      </w:r>
      <w:r w:rsidRPr="009E722D">
        <w:rPr>
          <w:rFonts w:ascii="Garamond" w:hAnsi="Garamond" w:cs="Times New Roman"/>
          <w:sz w:val="25"/>
          <w:szCs w:val="26"/>
        </w:rPr>
        <w:t xml:space="preserve"> em consonância com o parecer nº 0</w:t>
      </w:r>
      <w:r w:rsidR="00905208" w:rsidRPr="009E722D">
        <w:rPr>
          <w:rFonts w:ascii="Garamond" w:hAnsi="Garamond" w:cs="Times New Roman"/>
          <w:sz w:val="25"/>
          <w:szCs w:val="26"/>
        </w:rPr>
        <w:t>4</w:t>
      </w:r>
      <w:r w:rsidR="0066624A" w:rsidRPr="009E722D">
        <w:rPr>
          <w:rFonts w:ascii="Garamond" w:hAnsi="Garamond" w:cs="Times New Roman"/>
          <w:sz w:val="25"/>
          <w:szCs w:val="26"/>
        </w:rPr>
        <w:t>7</w:t>
      </w:r>
      <w:r w:rsidRPr="009E722D">
        <w:rPr>
          <w:rFonts w:ascii="Garamond" w:hAnsi="Garamond" w:cs="Times New Roman"/>
          <w:sz w:val="25"/>
          <w:szCs w:val="26"/>
        </w:rPr>
        <w:t>/</w:t>
      </w:r>
      <w:r w:rsidR="00B53AFE" w:rsidRPr="009E722D">
        <w:rPr>
          <w:rFonts w:ascii="Garamond" w:hAnsi="Garamond" w:cs="Times New Roman"/>
          <w:sz w:val="25"/>
          <w:szCs w:val="26"/>
        </w:rPr>
        <w:t>2</w:t>
      </w:r>
      <w:r w:rsidRPr="009E722D">
        <w:rPr>
          <w:rFonts w:ascii="Garamond" w:hAnsi="Garamond" w:cs="Times New Roman"/>
          <w:sz w:val="25"/>
          <w:szCs w:val="26"/>
        </w:rPr>
        <w:t>01</w:t>
      </w:r>
      <w:r w:rsidR="00905208" w:rsidRPr="009E722D">
        <w:rPr>
          <w:rFonts w:ascii="Garamond" w:hAnsi="Garamond" w:cs="Times New Roman"/>
          <w:sz w:val="25"/>
          <w:szCs w:val="26"/>
        </w:rPr>
        <w:t>5</w:t>
      </w:r>
      <w:r w:rsidRPr="009E722D">
        <w:rPr>
          <w:rFonts w:ascii="Garamond" w:hAnsi="Garamond" w:cs="Times New Roman"/>
          <w:sz w:val="25"/>
          <w:szCs w:val="26"/>
        </w:rPr>
        <w:t xml:space="preserve"> exarado pela Comissão d</w:t>
      </w:r>
      <w:r w:rsidR="0034134E" w:rsidRPr="009E722D">
        <w:rPr>
          <w:rFonts w:ascii="Garamond" w:hAnsi="Garamond" w:cs="Times New Roman"/>
          <w:sz w:val="25"/>
          <w:szCs w:val="26"/>
        </w:rPr>
        <w:t>e Legislação, Justiça e Redação.</w:t>
      </w:r>
      <w:r w:rsidRPr="009E722D">
        <w:rPr>
          <w:rFonts w:ascii="Garamond" w:hAnsi="Garamond" w:cs="Times New Roman"/>
          <w:sz w:val="25"/>
          <w:szCs w:val="26"/>
        </w:rPr>
        <w:t xml:space="preserve"> </w:t>
      </w:r>
    </w:p>
    <w:p w:rsidR="00725F06" w:rsidRPr="009E722D" w:rsidRDefault="00725F06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</w:p>
    <w:p w:rsidR="009F657F" w:rsidRPr="009E722D" w:rsidRDefault="00524D11" w:rsidP="00725F06">
      <w:pPr>
        <w:pStyle w:val="PargrafodaLista"/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2. </w:t>
      </w:r>
      <w:r w:rsidR="009F657F" w:rsidRPr="009E722D">
        <w:rPr>
          <w:rFonts w:ascii="Garamond" w:hAnsi="Garamond" w:cs="Times New Roman"/>
          <w:b/>
          <w:sz w:val="25"/>
          <w:szCs w:val="26"/>
        </w:rPr>
        <w:t>Parecer</w:t>
      </w:r>
    </w:p>
    <w:p w:rsidR="0066624A" w:rsidRPr="009E722D" w:rsidRDefault="0066624A" w:rsidP="00725F06">
      <w:pPr>
        <w:spacing w:after="0" w:line="340" w:lineRule="exact"/>
        <w:ind w:firstLine="705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 xml:space="preserve">Trata-se de projeto de lei, de origem parlamentar, que dispõe sobre a divulgação na </w:t>
      </w:r>
      <w:r w:rsidRPr="009E722D">
        <w:rPr>
          <w:rFonts w:ascii="Garamond" w:hAnsi="Garamond" w:cs="Times New Roman"/>
          <w:i/>
          <w:sz w:val="25"/>
          <w:szCs w:val="26"/>
        </w:rPr>
        <w:t>internet</w:t>
      </w:r>
      <w:r w:rsidRPr="009E722D">
        <w:rPr>
          <w:rFonts w:ascii="Garamond" w:hAnsi="Garamond" w:cs="Times New Roman"/>
          <w:sz w:val="25"/>
          <w:szCs w:val="26"/>
        </w:rPr>
        <w:t xml:space="preserve"> e nos órgãos da Secretaria Municipal de Saúde dos medicamentos disponíveis e oferecidos pelo Município, e revoga a Lei Municipal nº. 5.890, de 05 de julho de 2007.</w:t>
      </w:r>
    </w:p>
    <w:p w:rsidR="001B023E" w:rsidRPr="009E722D" w:rsidRDefault="00905208" w:rsidP="00725F06">
      <w:pPr>
        <w:autoSpaceDE w:val="0"/>
        <w:autoSpaceDN w:val="0"/>
        <w:adjustRightInd w:val="0"/>
        <w:spacing w:after="0" w:line="340" w:lineRule="exact"/>
        <w:ind w:firstLine="705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O projeto de lei em análise envolve a instituição de política pública destinada à promoção do direito fundamental à saúde,</w:t>
      </w:r>
      <w:r w:rsidR="0066624A" w:rsidRPr="009E722D">
        <w:rPr>
          <w:rFonts w:ascii="Garamond" w:hAnsi="Garamond" w:cs="Times New Roman"/>
          <w:sz w:val="25"/>
          <w:szCs w:val="26"/>
        </w:rPr>
        <w:t xml:space="preserve"> uma vez </w:t>
      </w:r>
      <w:r w:rsidR="0066624A" w:rsidRPr="009E722D">
        <w:rPr>
          <w:rFonts w:ascii="Garamond" w:hAnsi="Garamond" w:cs="Times New Roman"/>
          <w:sz w:val="25"/>
          <w:szCs w:val="26"/>
        </w:rPr>
        <w:t xml:space="preserve">que visa </w:t>
      </w:r>
      <w:proofErr w:type="gramStart"/>
      <w:r w:rsidR="0066624A" w:rsidRPr="009E722D">
        <w:rPr>
          <w:rFonts w:ascii="Garamond" w:hAnsi="Garamond" w:cs="Times New Roman"/>
          <w:sz w:val="25"/>
          <w:szCs w:val="26"/>
        </w:rPr>
        <w:t>otimizar</w:t>
      </w:r>
      <w:proofErr w:type="gramEnd"/>
      <w:r w:rsidR="0066624A" w:rsidRPr="009E722D">
        <w:rPr>
          <w:rFonts w:ascii="Garamond" w:hAnsi="Garamond" w:cs="Times New Roman"/>
          <w:sz w:val="25"/>
          <w:szCs w:val="26"/>
        </w:rPr>
        <w:t xml:space="preserve"> as ações e serviços públicos de saúde no Município de Patos de Minas, notadamente no que diz com o fornecimento de medicamentos pela farmácia básica</w:t>
      </w:r>
      <w:r w:rsidR="0066624A" w:rsidRPr="009E722D">
        <w:rPr>
          <w:rFonts w:ascii="Garamond" w:hAnsi="Garamond" w:cs="Times New Roman"/>
          <w:sz w:val="25"/>
          <w:szCs w:val="26"/>
        </w:rPr>
        <w:t>,</w:t>
      </w:r>
      <w:r w:rsidRPr="009E722D">
        <w:rPr>
          <w:rFonts w:ascii="Garamond" w:hAnsi="Garamond" w:cs="Times New Roman"/>
          <w:sz w:val="25"/>
          <w:szCs w:val="26"/>
        </w:rPr>
        <w:t xml:space="preserve"> de modo que </w:t>
      </w:r>
      <w:r w:rsidR="0034134E" w:rsidRPr="009E722D">
        <w:rPr>
          <w:rFonts w:ascii="Garamond" w:hAnsi="Garamond" w:cs="Times New Roman"/>
          <w:sz w:val="25"/>
          <w:szCs w:val="26"/>
        </w:rPr>
        <w:t>consubstancia</w:t>
      </w:r>
      <w:r w:rsidRPr="009E722D">
        <w:rPr>
          <w:rFonts w:ascii="Garamond" w:hAnsi="Garamond" w:cs="Times New Roman"/>
          <w:sz w:val="25"/>
          <w:szCs w:val="26"/>
        </w:rPr>
        <w:t xml:space="preserve"> providência que está em</w:t>
      </w:r>
      <w:r w:rsidR="0034134E" w:rsidRPr="009E722D">
        <w:rPr>
          <w:rFonts w:ascii="Garamond" w:hAnsi="Garamond" w:cs="Times New Roman"/>
          <w:sz w:val="25"/>
          <w:szCs w:val="26"/>
        </w:rPr>
        <w:t xml:space="preserve"> plena</w:t>
      </w:r>
      <w:r w:rsidRPr="009E722D">
        <w:rPr>
          <w:rFonts w:ascii="Garamond" w:hAnsi="Garamond" w:cs="Times New Roman"/>
          <w:sz w:val="25"/>
          <w:szCs w:val="26"/>
        </w:rPr>
        <w:t xml:space="preserve"> consonância com o interesse público primário.</w:t>
      </w:r>
    </w:p>
    <w:p w:rsidR="0066624A" w:rsidRPr="009E722D" w:rsidRDefault="0066624A" w:rsidP="00725F06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 xml:space="preserve">Ademais, pretende-se com a presente proposta legislativa sanar impropriedade normativa, qual seja a ausência de assinatura do Chefe do Poder Executivo Municipal na Lei cuja revogação ora se propõe, isto é, Lei Municipal nº. 5.890, de 05 de julho de 2007. </w:t>
      </w:r>
    </w:p>
    <w:p w:rsidR="0066624A" w:rsidRDefault="0066624A" w:rsidP="00725F06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Desse modo, considerando que o projeto em voga visa regulamentar inteiramente a matéria de que se ocupava a Lei nº. 5.890</w:t>
      </w:r>
      <w:r w:rsidR="009E722D" w:rsidRPr="009E722D">
        <w:rPr>
          <w:rFonts w:ascii="Garamond" w:hAnsi="Garamond" w:cs="Times New Roman"/>
          <w:sz w:val="25"/>
          <w:szCs w:val="26"/>
        </w:rPr>
        <w:t>, bem como amplia o âmbito de proteção do direito fundamental à saúde nela previsto, não há óbice à revogação.</w:t>
      </w:r>
    </w:p>
    <w:p w:rsidR="00725F06" w:rsidRPr="009E722D" w:rsidRDefault="00725F06" w:rsidP="00725F06">
      <w:pPr>
        <w:pStyle w:val="PargrafodaLista"/>
        <w:spacing w:after="0" w:line="340" w:lineRule="exact"/>
        <w:ind w:left="0" w:firstLine="705"/>
        <w:contextualSpacing w:val="0"/>
        <w:jc w:val="both"/>
        <w:rPr>
          <w:rFonts w:ascii="Garamond" w:hAnsi="Garamond" w:cs="Times New Roman"/>
          <w:sz w:val="25"/>
          <w:szCs w:val="26"/>
        </w:rPr>
      </w:pPr>
    </w:p>
    <w:p w:rsidR="00E55E6C" w:rsidRPr="009E722D" w:rsidRDefault="009F657F" w:rsidP="00725F06">
      <w:pPr>
        <w:spacing w:after="0" w:line="340" w:lineRule="exact"/>
        <w:ind w:firstLine="708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>3</w:t>
      </w:r>
      <w:r w:rsidR="0084473A" w:rsidRPr="009E722D">
        <w:rPr>
          <w:rFonts w:ascii="Garamond" w:hAnsi="Garamond" w:cs="Times New Roman"/>
          <w:b/>
          <w:sz w:val="25"/>
          <w:szCs w:val="26"/>
        </w:rPr>
        <w:t xml:space="preserve">. </w:t>
      </w:r>
      <w:r w:rsidR="00E55E6C" w:rsidRPr="009E722D">
        <w:rPr>
          <w:rFonts w:ascii="Garamond" w:hAnsi="Garamond" w:cs="Times New Roman"/>
          <w:b/>
          <w:sz w:val="25"/>
          <w:szCs w:val="26"/>
        </w:rPr>
        <w:t xml:space="preserve">Conclusão </w:t>
      </w:r>
    </w:p>
    <w:p w:rsidR="00E55E6C" w:rsidRPr="009E722D" w:rsidRDefault="00E55E6C" w:rsidP="00725F06">
      <w:pPr>
        <w:spacing w:after="0" w:line="340" w:lineRule="exact"/>
        <w:ind w:firstLine="708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>Ante o exposto, opinamos pela</w:t>
      </w:r>
      <w:r w:rsidRPr="009E722D">
        <w:rPr>
          <w:rFonts w:ascii="Garamond" w:hAnsi="Garamond" w:cs="Times New Roman"/>
          <w:b/>
          <w:sz w:val="25"/>
          <w:szCs w:val="26"/>
        </w:rPr>
        <w:t xml:space="preserve"> aprovação </w:t>
      </w:r>
      <w:r w:rsidRPr="009E722D">
        <w:rPr>
          <w:rFonts w:ascii="Garamond" w:hAnsi="Garamond" w:cs="Times New Roman"/>
          <w:sz w:val="25"/>
          <w:szCs w:val="26"/>
        </w:rPr>
        <w:t>da matéria em segundo turno de votação.</w:t>
      </w:r>
    </w:p>
    <w:p w:rsidR="00E55E6C" w:rsidRPr="009E722D" w:rsidRDefault="00E55E6C" w:rsidP="00725F06">
      <w:pPr>
        <w:spacing w:after="0" w:line="340" w:lineRule="exact"/>
        <w:jc w:val="both"/>
        <w:rPr>
          <w:rFonts w:ascii="Garamond" w:hAnsi="Garamond" w:cs="Times New Roman"/>
          <w:sz w:val="25"/>
          <w:szCs w:val="26"/>
        </w:rPr>
      </w:pPr>
      <w:r w:rsidRPr="009E722D">
        <w:rPr>
          <w:rFonts w:ascii="Garamond" w:hAnsi="Garamond" w:cs="Times New Roman"/>
          <w:sz w:val="25"/>
          <w:szCs w:val="26"/>
        </w:rPr>
        <w:t xml:space="preserve">   </w:t>
      </w:r>
      <w:r w:rsidRPr="009E722D">
        <w:rPr>
          <w:rFonts w:ascii="Garamond" w:hAnsi="Garamond" w:cs="Times New Roman"/>
          <w:sz w:val="25"/>
          <w:szCs w:val="26"/>
        </w:rPr>
        <w:tab/>
        <w:t xml:space="preserve">Câmara Municipal de Patos de Minas, </w:t>
      </w:r>
      <w:r w:rsidR="00E37623" w:rsidRPr="009E722D">
        <w:rPr>
          <w:rFonts w:ascii="Garamond" w:hAnsi="Garamond" w:cs="Times New Roman"/>
          <w:sz w:val="25"/>
          <w:szCs w:val="26"/>
        </w:rPr>
        <w:t>24</w:t>
      </w:r>
      <w:r w:rsidRPr="009E722D">
        <w:rPr>
          <w:rFonts w:ascii="Garamond" w:hAnsi="Garamond" w:cs="Times New Roman"/>
          <w:sz w:val="25"/>
          <w:szCs w:val="26"/>
        </w:rPr>
        <w:t xml:space="preserve"> de março de 2015.</w:t>
      </w:r>
    </w:p>
    <w:p w:rsidR="00A00B9E" w:rsidRPr="009E722D" w:rsidRDefault="00A00B9E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</w:p>
    <w:p w:rsidR="00E37623" w:rsidRDefault="002E4357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   </w:t>
      </w:r>
      <w:r w:rsidRPr="009E722D">
        <w:rPr>
          <w:rFonts w:ascii="Garamond" w:hAnsi="Garamond" w:cs="Times New Roman"/>
          <w:b/>
          <w:sz w:val="25"/>
          <w:szCs w:val="26"/>
        </w:rPr>
        <w:tab/>
      </w:r>
      <w:r w:rsidR="00C647E5" w:rsidRPr="009E722D">
        <w:rPr>
          <w:rFonts w:ascii="Garamond" w:hAnsi="Garamond" w:cs="Times New Roman"/>
          <w:b/>
          <w:sz w:val="25"/>
          <w:szCs w:val="26"/>
        </w:rPr>
        <w:t>Vereador Relator</w:t>
      </w:r>
      <w:r w:rsidR="009E722D" w:rsidRPr="009E722D">
        <w:rPr>
          <w:rFonts w:ascii="Garamond" w:hAnsi="Garamond" w:cs="Times New Roman"/>
          <w:b/>
          <w:sz w:val="25"/>
          <w:szCs w:val="26"/>
        </w:rPr>
        <w:t xml:space="preserve"> </w:t>
      </w:r>
      <w:r w:rsidR="009E722D" w:rsidRPr="009E722D">
        <w:rPr>
          <w:rFonts w:ascii="Garamond" w:hAnsi="Garamond" w:cs="Times New Roman"/>
          <w:b/>
          <w:sz w:val="25"/>
          <w:szCs w:val="26"/>
        </w:rPr>
        <w:t xml:space="preserve">JOSÉ </w:t>
      </w:r>
      <w:proofErr w:type="gramStart"/>
      <w:r w:rsidR="009E722D" w:rsidRPr="009E722D">
        <w:rPr>
          <w:rFonts w:ascii="Garamond" w:hAnsi="Garamond" w:cs="Times New Roman"/>
          <w:b/>
          <w:sz w:val="25"/>
          <w:szCs w:val="26"/>
        </w:rPr>
        <w:t>LUCILO</w:t>
      </w:r>
      <w:proofErr w:type="gramEnd"/>
      <w:r w:rsidR="009E722D" w:rsidRPr="009E722D">
        <w:rPr>
          <w:rFonts w:ascii="Garamond" w:hAnsi="Garamond" w:cs="Times New Roman"/>
          <w:b/>
          <w:sz w:val="25"/>
          <w:szCs w:val="26"/>
        </w:rPr>
        <w:t xml:space="preserve"> DA SILVA JÚLIO – Duda</w:t>
      </w:r>
    </w:p>
    <w:p w:rsidR="009E722D" w:rsidRPr="009E722D" w:rsidRDefault="009E722D" w:rsidP="00725F06">
      <w:pPr>
        <w:spacing w:after="0" w:line="340" w:lineRule="exact"/>
        <w:jc w:val="both"/>
        <w:rPr>
          <w:rFonts w:ascii="Garamond" w:hAnsi="Garamond" w:cs="Times New Roman"/>
          <w:b/>
          <w:sz w:val="25"/>
          <w:szCs w:val="26"/>
        </w:rPr>
      </w:pPr>
    </w:p>
    <w:p w:rsidR="00E37623" w:rsidRDefault="00C647E5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  <w:r w:rsidRPr="009E722D">
        <w:rPr>
          <w:rFonts w:ascii="Garamond" w:hAnsi="Garamond" w:cs="Times New Roman"/>
          <w:b/>
          <w:sz w:val="25"/>
          <w:szCs w:val="26"/>
        </w:rPr>
        <w:t xml:space="preserve">Vereador </w:t>
      </w:r>
      <w:r w:rsidR="009E722D" w:rsidRPr="009E722D">
        <w:rPr>
          <w:rFonts w:ascii="Garamond" w:hAnsi="Garamond" w:cs="Times New Roman"/>
          <w:b/>
          <w:sz w:val="25"/>
          <w:szCs w:val="26"/>
        </w:rPr>
        <w:t xml:space="preserve">JOSÉ OSMAR DE CASTRO – </w:t>
      </w:r>
      <w:proofErr w:type="spellStart"/>
      <w:r w:rsidR="009E722D" w:rsidRPr="009E722D">
        <w:rPr>
          <w:rFonts w:ascii="Garamond" w:hAnsi="Garamond" w:cs="Times New Roman"/>
          <w:b/>
          <w:sz w:val="25"/>
          <w:szCs w:val="26"/>
        </w:rPr>
        <w:t>Guiguim</w:t>
      </w:r>
      <w:proofErr w:type="spellEnd"/>
    </w:p>
    <w:p w:rsidR="009E722D" w:rsidRPr="009E722D" w:rsidRDefault="009E722D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</w:p>
    <w:p w:rsidR="00D8635E" w:rsidRPr="009E722D" w:rsidRDefault="00C647E5" w:rsidP="00725F06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b/>
          <w:sz w:val="25"/>
          <w:szCs w:val="26"/>
        </w:rPr>
      </w:pPr>
      <w:bookmarkStart w:id="0" w:name="_GoBack"/>
      <w:bookmarkEnd w:id="0"/>
      <w:r w:rsidRPr="009E722D">
        <w:rPr>
          <w:rFonts w:ascii="Garamond" w:hAnsi="Garamond" w:cs="Times New Roman"/>
          <w:b/>
          <w:sz w:val="25"/>
          <w:szCs w:val="26"/>
        </w:rPr>
        <w:t xml:space="preserve">Vereador </w:t>
      </w:r>
      <w:r w:rsidR="009E722D" w:rsidRPr="009E722D">
        <w:rPr>
          <w:rFonts w:ascii="Garamond" w:hAnsi="Garamond" w:cs="Times New Roman"/>
          <w:b/>
          <w:sz w:val="25"/>
          <w:szCs w:val="26"/>
        </w:rPr>
        <w:t>LÁZARO BORGES DE OLIVEIRA</w:t>
      </w:r>
    </w:p>
    <w:sectPr w:rsidR="00D8635E" w:rsidRPr="009E722D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B9E" w:rsidRDefault="00A00B9E" w:rsidP="000F2192">
      <w:pPr>
        <w:spacing w:after="0" w:line="240" w:lineRule="auto"/>
      </w:pPr>
      <w:r>
        <w:separator/>
      </w:r>
    </w:p>
  </w:endnote>
  <w:end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B9E" w:rsidRDefault="00A00B9E" w:rsidP="000F2192">
      <w:pPr>
        <w:spacing w:after="0" w:line="240" w:lineRule="auto"/>
      </w:pPr>
      <w:r>
        <w:separator/>
      </w:r>
    </w:p>
  </w:footnote>
  <w:footnote w:type="continuationSeparator" w:id="0">
    <w:p w:rsidR="00A00B9E" w:rsidRDefault="00A00B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BB3C0C"/>
    <w:multiLevelType w:val="hybridMultilevel"/>
    <w:tmpl w:val="3E907CBC"/>
    <w:lvl w:ilvl="0" w:tplc="B79200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622C2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A6A3F"/>
    <w:rsid w:val="001B023E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6EE"/>
    <w:rsid w:val="00230B79"/>
    <w:rsid w:val="0023130F"/>
    <w:rsid w:val="002342B6"/>
    <w:rsid w:val="00240401"/>
    <w:rsid w:val="002429E5"/>
    <w:rsid w:val="00263A4A"/>
    <w:rsid w:val="00282ADC"/>
    <w:rsid w:val="002B075A"/>
    <w:rsid w:val="002B2269"/>
    <w:rsid w:val="002B5474"/>
    <w:rsid w:val="002C12DD"/>
    <w:rsid w:val="002C667D"/>
    <w:rsid w:val="002D6BD0"/>
    <w:rsid w:val="002E28A2"/>
    <w:rsid w:val="002E4357"/>
    <w:rsid w:val="002E5AE9"/>
    <w:rsid w:val="002F6332"/>
    <w:rsid w:val="00317C9D"/>
    <w:rsid w:val="00324223"/>
    <w:rsid w:val="0032763A"/>
    <w:rsid w:val="00331A4D"/>
    <w:rsid w:val="00333811"/>
    <w:rsid w:val="00337F81"/>
    <w:rsid w:val="0034134E"/>
    <w:rsid w:val="00352DC1"/>
    <w:rsid w:val="003A2ACE"/>
    <w:rsid w:val="003A337F"/>
    <w:rsid w:val="003B6D99"/>
    <w:rsid w:val="003E2299"/>
    <w:rsid w:val="003E4D7F"/>
    <w:rsid w:val="0040107C"/>
    <w:rsid w:val="00405D64"/>
    <w:rsid w:val="00406D4E"/>
    <w:rsid w:val="00421A02"/>
    <w:rsid w:val="004243E5"/>
    <w:rsid w:val="004312A7"/>
    <w:rsid w:val="004375DA"/>
    <w:rsid w:val="0045176A"/>
    <w:rsid w:val="00456329"/>
    <w:rsid w:val="00462162"/>
    <w:rsid w:val="0046440D"/>
    <w:rsid w:val="00465B14"/>
    <w:rsid w:val="00475BB4"/>
    <w:rsid w:val="00481E2D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24D11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6624A"/>
    <w:rsid w:val="00671022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5F06"/>
    <w:rsid w:val="00727D0B"/>
    <w:rsid w:val="00740232"/>
    <w:rsid w:val="00741775"/>
    <w:rsid w:val="00742CC0"/>
    <w:rsid w:val="00750B59"/>
    <w:rsid w:val="0076185E"/>
    <w:rsid w:val="007632CC"/>
    <w:rsid w:val="00771AB4"/>
    <w:rsid w:val="00782FDE"/>
    <w:rsid w:val="00793F2C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4473A"/>
    <w:rsid w:val="0088736E"/>
    <w:rsid w:val="0089560C"/>
    <w:rsid w:val="00896023"/>
    <w:rsid w:val="00896117"/>
    <w:rsid w:val="008A0A33"/>
    <w:rsid w:val="008A47F4"/>
    <w:rsid w:val="008A5319"/>
    <w:rsid w:val="008A5B91"/>
    <w:rsid w:val="008A5C57"/>
    <w:rsid w:val="008A6461"/>
    <w:rsid w:val="008B3EAA"/>
    <w:rsid w:val="008B49C5"/>
    <w:rsid w:val="008B73C1"/>
    <w:rsid w:val="008E2306"/>
    <w:rsid w:val="00905208"/>
    <w:rsid w:val="00907E3B"/>
    <w:rsid w:val="00917D38"/>
    <w:rsid w:val="0094156A"/>
    <w:rsid w:val="00952EE1"/>
    <w:rsid w:val="009578CD"/>
    <w:rsid w:val="00967DBD"/>
    <w:rsid w:val="0097195B"/>
    <w:rsid w:val="0098352C"/>
    <w:rsid w:val="00992281"/>
    <w:rsid w:val="009B0618"/>
    <w:rsid w:val="009C58BD"/>
    <w:rsid w:val="009D19BB"/>
    <w:rsid w:val="009E0874"/>
    <w:rsid w:val="009E722D"/>
    <w:rsid w:val="009F657F"/>
    <w:rsid w:val="00A00B9E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72FB7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53AFE"/>
    <w:rsid w:val="00B54602"/>
    <w:rsid w:val="00B636A1"/>
    <w:rsid w:val="00B72B50"/>
    <w:rsid w:val="00B80E1B"/>
    <w:rsid w:val="00B9097A"/>
    <w:rsid w:val="00B97707"/>
    <w:rsid w:val="00BB4154"/>
    <w:rsid w:val="00BC772C"/>
    <w:rsid w:val="00C03727"/>
    <w:rsid w:val="00C2561A"/>
    <w:rsid w:val="00C51F32"/>
    <w:rsid w:val="00C647E5"/>
    <w:rsid w:val="00C65C5E"/>
    <w:rsid w:val="00C71B66"/>
    <w:rsid w:val="00CB1E88"/>
    <w:rsid w:val="00CE37BD"/>
    <w:rsid w:val="00D0382D"/>
    <w:rsid w:val="00D2175B"/>
    <w:rsid w:val="00D3579A"/>
    <w:rsid w:val="00D35864"/>
    <w:rsid w:val="00D404E2"/>
    <w:rsid w:val="00D70FDB"/>
    <w:rsid w:val="00D71BD2"/>
    <w:rsid w:val="00D805AC"/>
    <w:rsid w:val="00D80E67"/>
    <w:rsid w:val="00D83977"/>
    <w:rsid w:val="00D8635E"/>
    <w:rsid w:val="00DC2C5D"/>
    <w:rsid w:val="00DC4EBC"/>
    <w:rsid w:val="00E13F7D"/>
    <w:rsid w:val="00E22607"/>
    <w:rsid w:val="00E37623"/>
    <w:rsid w:val="00E55E6C"/>
    <w:rsid w:val="00E80D62"/>
    <w:rsid w:val="00E81658"/>
    <w:rsid w:val="00E95245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292E"/>
    <w:rsid w:val="00FA2CF0"/>
    <w:rsid w:val="00FD618D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8C85-D0CE-46E4-9A0A-074ED833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4</cp:revision>
  <cp:lastPrinted>2015-03-26T14:34:00Z</cp:lastPrinted>
  <dcterms:created xsi:type="dcterms:W3CDTF">2015-03-26T14:13:00Z</dcterms:created>
  <dcterms:modified xsi:type="dcterms:W3CDTF">2015-03-26T14:37:00Z</dcterms:modified>
</cp:coreProperties>
</file>