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A60733">
        <w:rPr>
          <w:rFonts w:ascii="Arial" w:hAnsi="Arial" w:cs="Arial"/>
          <w:sz w:val="24"/>
          <w:szCs w:val="24"/>
        </w:rPr>
        <w:t>09</w:t>
      </w:r>
      <w:r w:rsidR="00D56B2A">
        <w:rPr>
          <w:rFonts w:ascii="Arial" w:hAnsi="Arial" w:cs="Arial"/>
          <w:sz w:val="24"/>
          <w:szCs w:val="24"/>
        </w:rPr>
        <w:t>5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9E0874">
        <w:rPr>
          <w:rFonts w:ascii="Arial" w:hAnsi="Arial" w:cs="Arial"/>
          <w:sz w:val="24"/>
          <w:szCs w:val="24"/>
        </w:rPr>
        <w:t xml:space="preserve"> </w:t>
      </w:r>
      <w:r w:rsidR="008513AE">
        <w:rPr>
          <w:rFonts w:ascii="Arial" w:hAnsi="Arial" w:cs="Arial"/>
          <w:sz w:val="24"/>
          <w:szCs w:val="24"/>
        </w:rPr>
        <w:tab/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D56B2A">
        <w:rPr>
          <w:rFonts w:ascii="Arial" w:hAnsi="Arial" w:cs="Arial"/>
          <w:sz w:val="24"/>
          <w:szCs w:val="24"/>
        </w:rPr>
        <w:t>3</w:t>
      </w:r>
      <w:r w:rsidR="008513AE">
        <w:rPr>
          <w:rFonts w:ascii="Arial" w:hAnsi="Arial" w:cs="Arial"/>
          <w:sz w:val="24"/>
          <w:szCs w:val="24"/>
        </w:rPr>
        <w:t>.</w:t>
      </w:r>
      <w:r w:rsidR="00D56B2A">
        <w:rPr>
          <w:rFonts w:ascii="Arial" w:hAnsi="Arial" w:cs="Arial"/>
          <w:sz w:val="24"/>
          <w:szCs w:val="24"/>
        </w:rPr>
        <w:t>734</w:t>
      </w:r>
      <w:r w:rsidRPr="008164D8">
        <w:rPr>
          <w:rFonts w:ascii="Arial" w:hAnsi="Arial" w:cs="Arial"/>
          <w:sz w:val="24"/>
          <w:szCs w:val="24"/>
        </w:rPr>
        <w:t>,</w:t>
      </w:r>
      <w:r w:rsidR="00A60733">
        <w:rPr>
          <w:rFonts w:ascii="Arial" w:hAnsi="Arial" w:cs="Arial"/>
          <w:sz w:val="24"/>
          <w:szCs w:val="24"/>
        </w:rPr>
        <w:t xml:space="preserve"> de 17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A60733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</w:t>
      </w:r>
      <w:r w:rsidR="00D56B2A">
        <w:rPr>
          <w:rFonts w:ascii="Arial" w:hAnsi="Arial" w:cs="Arial"/>
          <w:sz w:val="24"/>
          <w:szCs w:val="24"/>
        </w:rPr>
        <w:t>promover a doação dos imóveis que especifica</w:t>
      </w:r>
      <w:r w:rsidR="0091483E">
        <w:rPr>
          <w:rFonts w:ascii="Arial" w:hAnsi="Arial" w:cs="Arial"/>
          <w:sz w:val="24"/>
          <w:szCs w:val="24"/>
        </w:rPr>
        <w:t>.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>Vereador</w:t>
      </w:r>
      <w:r w:rsidR="000D5567">
        <w:rPr>
          <w:rFonts w:ascii="Arial" w:hAnsi="Arial" w:cs="Arial"/>
          <w:sz w:val="24"/>
          <w:szCs w:val="24"/>
        </w:rPr>
        <w:t xml:space="preserve"> </w:t>
      </w:r>
      <w:r w:rsidR="003D4011">
        <w:rPr>
          <w:rFonts w:ascii="Arial" w:hAnsi="Arial" w:cs="Arial"/>
          <w:sz w:val="24"/>
          <w:szCs w:val="24"/>
        </w:rPr>
        <w:t>LINDOMAR FRANCISCO TAVARES</w:t>
      </w:r>
    </w:p>
    <w:p w:rsidR="009B0618" w:rsidRPr="00420C84" w:rsidRDefault="009B0618" w:rsidP="00A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420C84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FA1D15" w:rsidRDefault="00FA1D15" w:rsidP="008513A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>
        <w:rPr>
          <w:rFonts w:ascii="Arial" w:hAnsi="Arial" w:cs="Arial"/>
          <w:sz w:val="24"/>
          <w:szCs w:val="24"/>
        </w:rPr>
        <w:t>projeto de lei em epígrafe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“</w:t>
      </w:r>
      <w:r w:rsidR="006D6C18">
        <w:rPr>
          <w:rFonts w:ascii="Arial" w:hAnsi="Arial" w:cs="Arial"/>
          <w:sz w:val="24"/>
          <w:szCs w:val="24"/>
        </w:rPr>
        <w:t>Autoriza promover a doação dos imóveis que especifica.</w:t>
      </w:r>
      <w:r>
        <w:rPr>
          <w:rFonts w:ascii="Arial" w:hAnsi="Arial" w:cs="Arial"/>
          <w:sz w:val="24"/>
          <w:szCs w:val="24"/>
        </w:rPr>
        <w:t>”, de autoria do Prefeito Municipal.</w:t>
      </w:r>
    </w:p>
    <w:p w:rsidR="00FA1D15" w:rsidRDefault="00FA1D15" w:rsidP="008513A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proposição foi recebida na Secretaria Legislativa aos </w:t>
      </w:r>
      <w:r w:rsidR="00822BA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/</w:t>
      </w:r>
      <w:r w:rsidR="00822BA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/13 e distribuída às Comissões de Legislação, Justiça e Redação (CLJR) e de </w:t>
      </w:r>
      <w:r w:rsidR="00822BA0">
        <w:rPr>
          <w:rFonts w:ascii="Arial" w:hAnsi="Arial" w:cs="Arial"/>
          <w:sz w:val="24"/>
          <w:szCs w:val="24"/>
        </w:rPr>
        <w:t>Urbanismo, Transporte, Trânsito e Meio-Ambiente</w:t>
      </w:r>
      <w:r>
        <w:rPr>
          <w:rFonts w:ascii="Arial" w:hAnsi="Arial" w:cs="Arial"/>
          <w:sz w:val="24"/>
          <w:szCs w:val="24"/>
        </w:rPr>
        <w:t xml:space="preserve"> (</w:t>
      </w:r>
      <w:r w:rsidR="00822BA0">
        <w:rPr>
          <w:rFonts w:ascii="Arial" w:hAnsi="Arial" w:cs="Arial"/>
          <w:sz w:val="24"/>
          <w:szCs w:val="24"/>
          <w:shd w:val="clear" w:color="auto" w:fill="FFFFFF"/>
        </w:rPr>
        <w:t>CUTTMA</w:t>
      </w:r>
      <w:r>
        <w:rPr>
          <w:rFonts w:ascii="Arial" w:hAnsi="Arial" w:cs="Arial"/>
          <w:sz w:val="24"/>
          <w:szCs w:val="24"/>
        </w:rPr>
        <w:t>).</w:t>
      </w:r>
      <w:r w:rsidR="008513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232974" w:rsidRDefault="00232974" w:rsidP="008513AE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F47F4C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F47F4C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r w:rsidR="00F47F4C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) artigos e está acompanhad</w:t>
      </w:r>
      <w:r w:rsidR="00F47F4C">
        <w:rPr>
          <w:rFonts w:ascii="Arial" w:hAnsi="Arial" w:cs="Arial"/>
          <w:sz w:val="24"/>
          <w:szCs w:val="24"/>
        </w:rPr>
        <w:t>o da mensagem nº 098</w:t>
      </w:r>
      <w:r w:rsidR="00956816">
        <w:rPr>
          <w:rFonts w:ascii="Arial" w:hAnsi="Arial" w:cs="Arial"/>
          <w:sz w:val="24"/>
          <w:szCs w:val="24"/>
        </w:rPr>
        <w:t>, de 17 de julho de 2013</w:t>
      </w:r>
      <w:r w:rsidR="003F4E70">
        <w:rPr>
          <w:rFonts w:ascii="Arial" w:hAnsi="Arial" w:cs="Arial"/>
          <w:sz w:val="24"/>
          <w:szCs w:val="24"/>
        </w:rPr>
        <w:t>,</w:t>
      </w:r>
      <w:r w:rsidR="00B32B6B">
        <w:rPr>
          <w:rFonts w:ascii="Arial" w:hAnsi="Arial" w:cs="Arial"/>
          <w:sz w:val="24"/>
          <w:szCs w:val="24"/>
        </w:rPr>
        <w:t xml:space="preserve"> bem como de</w:t>
      </w:r>
      <w:r w:rsidR="003F4E70">
        <w:rPr>
          <w:rFonts w:ascii="Arial" w:hAnsi="Arial" w:cs="Arial"/>
          <w:sz w:val="24"/>
          <w:szCs w:val="24"/>
        </w:rPr>
        <w:t xml:space="preserve"> </w:t>
      </w:r>
      <w:r w:rsidR="008A1A3A">
        <w:rPr>
          <w:rFonts w:ascii="Arial" w:hAnsi="Arial" w:cs="Arial"/>
          <w:sz w:val="24"/>
          <w:szCs w:val="24"/>
        </w:rPr>
        <w:t>cópias da Certidão do Conselho Municipal de Política Urbana de Patos de Minas – COMPUR,</w:t>
      </w:r>
      <w:r w:rsidR="003F4E70">
        <w:rPr>
          <w:rFonts w:ascii="Arial" w:hAnsi="Arial" w:cs="Arial"/>
          <w:sz w:val="24"/>
          <w:szCs w:val="24"/>
        </w:rPr>
        <w:t xml:space="preserve"> de</w:t>
      </w:r>
      <w:r w:rsidR="008A1A3A">
        <w:rPr>
          <w:rFonts w:ascii="Arial" w:hAnsi="Arial" w:cs="Arial"/>
          <w:sz w:val="24"/>
          <w:szCs w:val="24"/>
        </w:rPr>
        <w:t xml:space="preserve"> 21/6/2013</w:t>
      </w:r>
      <w:r w:rsidR="00B32B6B">
        <w:rPr>
          <w:rFonts w:ascii="Arial" w:hAnsi="Arial" w:cs="Arial"/>
          <w:sz w:val="24"/>
          <w:szCs w:val="24"/>
        </w:rPr>
        <w:t>;</w:t>
      </w:r>
      <w:r w:rsidR="008A1A3A">
        <w:rPr>
          <w:rFonts w:ascii="Arial" w:hAnsi="Arial" w:cs="Arial"/>
          <w:sz w:val="24"/>
          <w:szCs w:val="24"/>
        </w:rPr>
        <w:t xml:space="preserve"> </w:t>
      </w:r>
      <w:r w:rsidR="000C4A23">
        <w:rPr>
          <w:rFonts w:ascii="Arial" w:hAnsi="Arial" w:cs="Arial"/>
          <w:sz w:val="24"/>
          <w:szCs w:val="24"/>
        </w:rPr>
        <w:t xml:space="preserve">dos laudos de avaliação </w:t>
      </w:r>
      <w:r w:rsidR="007677F4">
        <w:rPr>
          <w:rFonts w:ascii="Arial" w:hAnsi="Arial" w:cs="Arial"/>
          <w:sz w:val="24"/>
          <w:szCs w:val="24"/>
        </w:rPr>
        <w:t xml:space="preserve">dos terrenos </w:t>
      </w:r>
      <w:r w:rsidR="00696C7A">
        <w:rPr>
          <w:rFonts w:ascii="Arial" w:hAnsi="Arial" w:cs="Arial"/>
          <w:sz w:val="24"/>
          <w:szCs w:val="24"/>
        </w:rPr>
        <w:t>e</w:t>
      </w:r>
      <w:r w:rsidR="00B32B6B">
        <w:rPr>
          <w:rFonts w:ascii="Arial" w:hAnsi="Arial" w:cs="Arial"/>
          <w:sz w:val="24"/>
          <w:szCs w:val="24"/>
        </w:rPr>
        <w:t>;</w:t>
      </w:r>
      <w:r w:rsidR="00941B6B">
        <w:rPr>
          <w:rFonts w:ascii="Arial" w:hAnsi="Arial" w:cs="Arial"/>
          <w:sz w:val="24"/>
          <w:szCs w:val="24"/>
        </w:rPr>
        <w:t xml:space="preserve"> </w:t>
      </w:r>
      <w:r w:rsidR="00956816">
        <w:rPr>
          <w:rFonts w:ascii="Arial" w:hAnsi="Arial" w:cs="Arial"/>
          <w:sz w:val="24"/>
          <w:szCs w:val="24"/>
        </w:rPr>
        <w:t>da</w:t>
      </w:r>
      <w:r w:rsidR="00941B6B">
        <w:rPr>
          <w:rFonts w:ascii="Arial" w:hAnsi="Arial" w:cs="Arial"/>
          <w:sz w:val="24"/>
          <w:szCs w:val="24"/>
        </w:rPr>
        <w:t>s</w:t>
      </w:r>
      <w:r w:rsidR="00956816">
        <w:rPr>
          <w:rFonts w:ascii="Arial" w:hAnsi="Arial" w:cs="Arial"/>
          <w:sz w:val="24"/>
          <w:szCs w:val="24"/>
        </w:rPr>
        <w:t xml:space="preserve"> matrícula</w:t>
      </w:r>
      <w:r w:rsidR="00941B6B">
        <w:rPr>
          <w:rFonts w:ascii="Arial" w:hAnsi="Arial" w:cs="Arial"/>
          <w:sz w:val="24"/>
          <w:szCs w:val="24"/>
        </w:rPr>
        <w:t>s nº 65</w:t>
      </w:r>
      <w:r w:rsidR="00956816">
        <w:rPr>
          <w:rFonts w:ascii="Arial" w:hAnsi="Arial" w:cs="Arial"/>
          <w:sz w:val="24"/>
          <w:szCs w:val="24"/>
        </w:rPr>
        <w:t>.</w:t>
      </w:r>
      <w:r w:rsidR="00941B6B">
        <w:rPr>
          <w:rFonts w:ascii="Arial" w:hAnsi="Arial" w:cs="Arial"/>
          <w:sz w:val="24"/>
          <w:szCs w:val="24"/>
        </w:rPr>
        <w:t xml:space="preserve">891 e 65.892, ambas </w:t>
      </w:r>
      <w:r>
        <w:rPr>
          <w:rFonts w:ascii="Arial" w:hAnsi="Arial" w:cs="Arial"/>
          <w:sz w:val="24"/>
          <w:szCs w:val="24"/>
        </w:rPr>
        <w:t>do CRI de Patos de Minas.</w:t>
      </w:r>
    </w:p>
    <w:p w:rsidR="00CC5F25" w:rsidRDefault="00CC5F25" w:rsidP="008513AE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Basicamente, </w:t>
      </w:r>
      <w:r w:rsidR="00ED5B96">
        <w:rPr>
          <w:rFonts w:ascii="Arial" w:hAnsi="Arial" w:cs="Arial"/>
          <w:sz w:val="24"/>
          <w:szCs w:val="24"/>
        </w:rPr>
        <w:t>o projeto visa à doação dos imóveis, conforme especificações contidas no art. 1º</w:t>
      </w:r>
      <w:r w:rsidR="00696C7A">
        <w:rPr>
          <w:rFonts w:ascii="Arial" w:hAnsi="Arial" w:cs="Arial"/>
          <w:sz w:val="24"/>
          <w:szCs w:val="24"/>
        </w:rPr>
        <w:t>,</w:t>
      </w:r>
      <w:r w:rsidR="00ED5B96">
        <w:rPr>
          <w:rFonts w:ascii="Arial" w:hAnsi="Arial" w:cs="Arial"/>
          <w:sz w:val="24"/>
          <w:szCs w:val="24"/>
        </w:rPr>
        <w:t xml:space="preserve"> para a construção da sede da Fundação de Prevenção e Apoio à Pessoa com Câncer</w:t>
      </w:r>
      <w:r w:rsidR="0026410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6410E">
        <w:rPr>
          <w:rFonts w:ascii="Arial" w:hAnsi="Arial" w:cs="Arial"/>
          <w:sz w:val="24"/>
          <w:szCs w:val="24"/>
        </w:rPr>
        <w:t>Pró-Curar-se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D5B96" w:rsidRDefault="00CC5F25" w:rsidP="008513AE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mensagem, o autor também justifica que a proposta objetiva</w:t>
      </w:r>
      <w:r w:rsidR="0026410E">
        <w:rPr>
          <w:rFonts w:ascii="Arial" w:hAnsi="Arial" w:cs="Arial"/>
          <w:sz w:val="24"/>
          <w:szCs w:val="24"/>
        </w:rPr>
        <w:t xml:space="preserve"> à</w:t>
      </w:r>
      <w:r w:rsidR="00ED5B96">
        <w:rPr>
          <w:rFonts w:ascii="Arial" w:hAnsi="Arial" w:cs="Arial"/>
          <w:sz w:val="24"/>
          <w:szCs w:val="24"/>
        </w:rPr>
        <w:t xml:space="preserve"> legalização</w:t>
      </w:r>
      <w:r>
        <w:rPr>
          <w:rFonts w:ascii="Arial" w:hAnsi="Arial" w:cs="Arial"/>
          <w:sz w:val="24"/>
          <w:szCs w:val="24"/>
        </w:rPr>
        <w:t xml:space="preserve"> dos bens</w:t>
      </w:r>
      <w:r w:rsidR="0026410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 que possibilitará</w:t>
      </w:r>
      <w:r w:rsidR="0026410E">
        <w:rPr>
          <w:rFonts w:ascii="Arial" w:hAnsi="Arial" w:cs="Arial"/>
          <w:sz w:val="24"/>
          <w:szCs w:val="24"/>
        </w:rPr>
        <w:t xml:space="preserve"> o recebimento de doações de instituições</w:t>
      </w:r>
      <w:r>
        <w:rPr>
          <w:rFonts w:ascii="Arial" w:hAnsi="Arial" w:cs="Arial"/>
          <w:sz w:val="24"/>
          <w:szCs w:val="24"/>
        </w:rPr>
        <w:t>, uma vez que a entidade em questão não possui a escritura do terreno</w:t>
      </w:r>
      <w:r w:rsidR="005955A3">
        <w:rPr>
          <w:rFonts w:ascii="Arial" w:hAnsi="Arial" w:cs="Arial"/>
          <w:sz w:val="24"/>
          <w:szCs w:val="24"/>
        </w:rPr>
        <w:t>, documento indispensável para o recebimento de verbas</w:t>
      </w:r>
      <w:r w:rsidR="0026410E">
        <w:rPr>
          <w:rFonts w:ascii="Arial" w:hAnsi="Arial" w:cs="Arial"/>
          <w:sz w:val="24"/>
          <w:szCs w:val="24"/>
        </w:rPr>
        <w:t xml:space="preserve">. </w:t>
      </w:r>
    </w:p>
    <w:p w:rsidR="00FA1D15" w:rsidRPr="00C22F99" w:rsidRDefault="00FA1D15" w:rsidP="008513AE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6548">
        <w:rPr>
          <w:rFonts w:ascii="Arial" w:hAnsi="Arial" w:cs="Arial"/>
          <w:sz w:val="24"/>
          <w:szCs w:val="24"/>
        </w:rPr>
        <w:t>Dessa forma</w:t>
      </w:r>
      <w:r>
        <w:rPr>
          <w:rFonts w:ascii="Arial" w:hAnsi="Arial" w:cs="Arial"/>
          <w:sz w:val="24"/>
          <w:szCs w:val="24"/>
        </w:rPr>
        <w:t>, cumpre a CLJR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constitucional, legal e regimental da presente proposição,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884ADE" w:rsidRPr="00420C84" w:rsidRDefault="00884ADE" w:rsidP="008513AE">
      <w:pPr>
        <w:spacing w:after="0" w:line="240" w:lineRule="auto"/>
        <w:ind w:hanging="18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84ADE" w:rsidRPr="00420C84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884ADE" w:rsidRPr="00352DC1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ADE" w:rsidRPr="007A4760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7A4760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7A4760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local, nos termos do art. 30, I da Constituição Federal e </w:t>
      </w:r>
      <w:proofErr w:type="spellStart"/>
      <w:r w:rsidRPr="007A4760">
        <w:rPr>
          <w:rFonts w:ascii="Arial" w:hAnsi="Arial" w:cs="Arial"/>
          <w:sz w:val="24"/>
          <w:szCs w:val="24"/>
        </w:rPr>
        <w:t>arts</w:t>
      </w:r>
      <w:proofErr w:type="spellEnd"/>
      <w:r w:rsidRPr="007A4760">
        <w:rPr>
          <w:rFonts w:ascii="Arial" w:hAnsi="Arial" w:cs="Arial"/>
          <w:sz w:val="24"/>
          <w:szCs w:val="24"/>
        </w:rPr>
        <w:t>. 12 e 67 da Lei Orgânica Municipal</w:t>
      </w:r>
      <w:r w:rsidR="00CD112D" w:rsidRPr="007A4760">
        <w:rPr>
          <w:rFonts w:ascii="Arial" w:hAnsi="Arial" w:cs="Arial"/>
          <w:sz w:val="24"/>
          <w:szCs w:val="24"/>
        </w:rPr>
        <w:t xml:space="preserve">. </w:t>
      </w:r>
    </w:p>
    <w:p w:rsidR="00884ADE" w:rsidRPr="000D1827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  <w:szCs w:val="24"/>
          <w:u w:val="single"/>
        </w:rPr>
        <w:t>Iniciativa legislativa</w:t>
      </w:r>
      <w:r w:rsidRPr="000D1827">
        <w:rPr>
          <w:rFonts w:ascii="Arial" w:hAnsi="Arial" w:cs="Arial"/>
          <w:sz w:val="24"/>
          <w:szCs w:val="24"/>
        </w:rPr>
        <w:t>, no caso, é compatível com as atribuições do Chefe do Executivo (</w:t>
      </w:r>
      <w:r w:rsidR="00C42A4E">
        <w:rPr>
          <w:rFonts w:ascii="Arial" w:hAnsi="Arial" w:cs="Arial"/>
          <w:sz w:val="24"/>
          <w:szCs w:val="24"/>
        </w:rPr>
        <w:t xml:space="preserve">artigos 71, “caput” e </w:t>
      </w:r>
      <w:r w:rsidRPr="000D1827">
        <w:rPr>
          <w:rFonts w:ascii="Arial" w:hAnsi="Arial" w:cs="Arial"/>
          <w:sz w:val="24"/>
          <w:szCs w:val="24"/>
        </w:rPr>
        <w:t xml:space="preserve">73 da Lei Orgânica Municipal), tendo, </w:t>
      </w:r>
      <w:r w:rsidRPr="000D1827">
        <w:rPr>
          <w:rFonts w:ascii="Arial" w:hAnsi="Arial" w:cs="Arial"/>
          <w:sz w:val="24"/>
          <w:szCs w:val="24"/>
        </w:rPr>
        <w:lastRenderedPageBreak/>
        <w:t>portanto, c</w:t>
      </w:r>
      <w:r w:rsidRPr="000D1827">
        <w:rPr>
          <w:rFonts w:ascii="Arial" w:hAnsi="Arial" w:cs="Arial"/>
          <w:sz w:val="24"/>
        </w:rPr>
        <w:t xml:space="preserve">ompetência para apresentar projeto visando obter autorização legislativa para </w:t>
      </w:r>
      <w:r w:rsidR="001D4F9A">
        <w:rPr>
          <w:rFonts w:ascii="Arial" w:hAnsi="Arial" w:cs="Arial"/>
          <w:sz w:val="24"/>
        </w:rPr>
        <w:t>doação de bens imóveis</w:t>
      </w:r>
      <w:r w:rsidR="00DC6B7A">
        <w:rPr>
          <w:rFonts w:ascii="Arial" w:hAnsi="Arial" w:cs="Arial"/>
          <w:sz w:val="24"/>
        </w:rPr>
        <w:t xml:space="preserve"> pertencente</w:t>
      </w:r>
      <w:r w:rsidR="00D03D8C">
        <w:rPr>
          <w:rFonts w:ascii="Arial" w:hAnsi="Arial" w:cs="Arial"/>
          <w:sz w:val="24"/>
        </w:rPr>
        <w:t>s</w:t>
      </w:r>
      <w:r w:rsidR="00CD112D">
        <w:rPr>
          <w:rFonts w:ascii="Arial" w:hAnsi="Arial" w:cs="Arial"/>
          <w:sz w:val="24"/>
        </w:rPr>
        <w:t xml:space="preserve"> ao </w:t>
      </w:r>
      <w:r w:rsidR="001D4F9A">
        <w:rPr>
          <w:rFonts w:ascii="Arial" w:hAnsi="Arial" w:cs="Arial"/>
          <w:sz w:val="24"/>
        </w:rPr>
        <w:t>município de Patos de Minas</w:t>
      </w:r>
      <w:r w:rsidR="00CD112D">
        <w:rPr>
          <w:rFonts w:ascii="Arial" w:hAnsi="Arial" w:cs="Arial"/>
          <w:sz w:val="24"/>
        </w:rPr>
        <w:t>.</w:t>
      </w:r>
    </w:p>
    <w:p w:rsidR="00884ADE" w:rsidRPr="000D1827" w:rsidRDefault="00884ADE" w:rsidP="00884ADE">
      <w:pPr>
        <w:pStyle w:val="PargrafodaLista"/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</w:p>
    <w:p w:rsidR="00884ADE" w:rsidRPr="00230B79" w:rsidRDefault="00884ADE" w:rsidP="00884ADE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t>Espécie legislativa</w:t>
      </w:r>
      <w:r>
        <w:rPr>
          <w:rFonts w:ascii="Arial" w:hAnsi="Arial" w:cs="Arial"/>
          <w:sz w:val="24"/>
          <w:szCs w:val="24"/>
        </w:rPr>
        <w:t xml:space="preserve"> -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Ordinária</w:t>
      </w:r>
      <w:r w:rsidRPr="008164D8">
        <w:rPr>
          <w:rFonts w:ascii="Arial" w:hAnsi="Arial" w:cs="Arial"/>
          <w:sz w:val="24"/>
          <w:szCs w:val="24"/>
        </w:rPr>
        <w:t xml:space="preserve"> é adequad</w:t>
      </w:r>
      <w:r>
        <w:rPr>
          <w:rFonts w:ascii="Arial" w:hAnsi="Arial" w:cs="Arial"/>
          <w:sz w:val="24"/>
          <w:szCs w:val="24"/>
        </w:rPr>
        <w:t>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nos </w:t>
      </w:r>
      <w:r>
        <w:rPr>
          <w:rFonts w:ascii="Arial" w:hAnsi="Arial" w:cs="Arial"/>
          <w:sz w:val="24"/>
          <w:szCs w:val="24"/>
        </w:rPr>
        <w:t>art. 72 da Lei Orgânica Municipal, vez que não</w:t>
      </w:r>
      <w:r w:rsidR="001F5AE4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enquadra no rol nele especificado. </w:t>
      </w:r>
    </w:p>
    <w:p w:rsidR="00884ADE" w:rsidRPr="00230B79" w:rsidRDefault="00884ADE" w:rsidP="00884ADE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D03D8C" w:rsidRDefault="00884ADE" w:rsidP="008513AE">
      <w:pPr>
        <w:tabs>
          <w:tab w:val="left" w:pos="709"/>
        </w:tabs>
        <w:spacing w:after="120" w:line="240" w:lineRule="auto"/>
        <w:ind w:firstLine="703"/>
        <w:jc w:val="both"/>
        <w:rPr>
          <w:rFonts w:ascii="Arial" w:hAnsi="Arial" w:cs="Arial"/>
          <w:sz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 xml:space="preserve">não apresenta vícios, </w:t>
      </w:r>
      <w:r w:rsidR="00D03D8C" w:rsidRPr="000D1827">
        <w:rPr>
          <w:rFonts w:ascii="Arial" w:hAnsi="Arial" w:cs="Arial"/>
          <w:sz w:val="24"/>
          <w:szCs w:val="24"/>
        </w:rPr>
        <w:t xml:space="preserve">eis que observa as regras e princípios </w:t>
      </w:r>
      <w:r w:rsidR="00D03D8C">
        <w:rPr>
          <w:rFonts w:ascii="Arial" w:hAnsi="Arial" w:cs="Arial"/>
          <w:sz w:val="24"/>
          <w:szCs w:val="24"/>
        </w:rPr>
        <w:t xml:space="preserve">legais e constitucionais. </w:t>
      </w:r>
      <w:r w:rsidR="008513AE">
        <w:rPr>
          <w:rFonts w:ascii="Arial" w:hAnsi="Arial" w:cs="Arial"/>
          <w:sz w:val="24"/>
          <w:szCs w:val="24"/>
        </w:rPr>
        <w:t xml:space="preserve"> </w:t>
      </w:r>
      <w:r w:rsidR="00D03D8C">
        <w:rPr>
          <w:rFonts w:ascii="Arial" w:hAnsi="Arial" w:cs="Arial"/>
          <w:sz w:val="24"/>
        </w:rPr>
        <w:t xml:space="preserve">Ademais, vale salientar que, </w:t>
      </w:r>
      <w:r w:rsidR="002B6591">
        <w:rPr>
          <w:rFonts w:ascii="Arial" w:hAnsi="Arial" w:cs="Arial"/>
          <w:sz w:val="24"/>
        </w:rPr>
        <w:t>a princípio, a proposição possui finalidade precipuamente social, isto é, privilegia o interesse público.</w:t>
      </w:r>
      <w:r w:rsidR="00D03D8C">
        <w:rPr>
          <w:rFonts w:ascii="Arial" w:hAnsi="Arial" w:cs="Arial"/>
          <w:sz w:val="24"/>
        </w:rPr>
        <w:t xml:space="preserve"> </w:t>
      </w:r>
    </w:p>
    <w:p w:rsidR="00884ADE" w:rsidRPr="00420C84" w:rsidRDefault="00884ADE" w:rsidP="00B02543">
      <w:pPr>
        <w:pStyle w:val="Corpodetexto"/>
        <w:rPr>
          <w:rFonts w:ascii="Arial" w:hAnsi="Arial" w:cs="Arial"/>
          <w:sz w:val="18"/>
          <w:szCs w:val="18"/>
        </w:rPr>
      </w:pPr>
      <w:r w:rsidRPr="000D1827">
        <w:rPr>
          <w:rFonts w:ascii="Arial" w:hAnsi="Arial" w:cs="Arial"/>
          <w:sz w:val="24"/>
        </w:rPr>
        <w:t xml:space="preserve"> </w:t>
      </w:r>
      <w:r w:rsidRPr="000D1827">
        <w:rPr>
          <w:rFonts w:ascii="Arial" w:hAnsi="Arial" w:cs="Arial"/>
          <w:sz w:val="24"/>
        </w:rPr>
        <w:tab/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884ADE" w:rsidRPr="00420C8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8"/>
          <w:szCs w:val="18"/>
        </w:rPr>
      </w:pPr>
    </w:p>
    <w:p w:rsidR="00884ADE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884ADE" w:rsidRPr="00420C84" w:rsidRDefault="00884ADE" w:rsidP="00884ADE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18"/>
          <w:szCs w:val="18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884ADE" w:rsidRPr="00420C8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8"/>
          <w:szCs w:val="18"/>
        </w:rPr>
      </w:pPr>
    </w:p>
    <w:p w:rsidR="00884ADE" w:rsidRPr="009C52B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9C52B4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9C52B4">
        <w:rPr>
          <w:rFonts w:ascii="Arial" w:hAnsi="Arial" w:cs="Arial"/>
          <w:sz w:val="24"/>
          <w:szCs w:val="24"/>
        </w:rPr>
        <w:t>referido projeto</w:t>
      </w:r>
      <w:r w:rsidR="009C52B4" w:rsidRPr="009C52B4">
        <w:rPr>
          <w:rFonts w:ascii="Arial" w:hAnsi="Arial" w:cs="Arial"/>
          <w:sz w:val="24"/>
          <w:szCs w:val="24"/>
        </w:rPr>
        <w:t xml:space="preserve"> foi confeccionado observando-se as regras descritas na Lei Complementar Municipal nº 400, de </w:t>
      </w:r>
      <w:proofErr w:type="gramStart"/>
      <w:r w:rsidR="009C52B4" w:rsidRPr="009C52B4">
        <w:rPr>
          <w:rFonts w:ascii="Arial" w:hAnsi="Arial" w:cs="Arial"/>
          <w:sz w:val="24"/>
          <w:szCs w:val="24"/>
        </w:rPr>
        <w:t>9</w:t>
      </w:r>
      <w:proofErr w:type="gramEnd"/>
      <w:r w:rsidR="009C52B4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420C84" w:rsidRDefault="00094027" w:rsidP="00A470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420C84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B1195" w:rsidRDefault="00094027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0E4358">
        <w:rPr>
          <w:rFonts w:ascii="Arial" w:hAnsi="Arial" w:cs="Arial"/>
          <w:b/>
          <w:sz w:val="24"/>
          <w:szCs w:val="24"/>
        </w:rPr>
        <w:t xml:space="preserve"> nº 3734</w:t>
      </w:r>
      <w:r w:rsidRPr="0076185E">
        <w:rPr>
          <w:rFonts w:ascii="Arial" w:hAnsi="Arial" w:cs="Arial"/>
          <w:b/>
          <w:sz w:val="24"/>
          <w:szCs w:val="24"/>
        </w:rPr>
        <w:t>, de</w:t>
      </w:r>
      <w:r w:rsidR="00E42278">
        <w:rPr>
          <w:rFonts w:ascii="Arial" w:hAnsi="Arial" w:cs="Arial"/>
          <w:b/>
          <w:sz w:val="24"/>
          <w:szCs w:val="24"/>
        </w:rPr>
        <w:t xml:space="preserve"> </w:t>
      </w:r>
      <w:r w:rsidR="0091483E">
        <w:rPr>
          <w:rFonts w:ascii="Arial" w:hAnsi="Arial" w:cs="Arial"/>
          <w:b/>
          <w:sz w:val="24"/>
          <w:szCs w:val="24"/>
        </w:rPr>
        <w:t>17 de julh</w:t>
      </w:r>
      <w:r w:rsidR="00970D30">
        <w:rPr>
          <w:rFonts w:ascii="Arial" w:hAnsi="Arial" w:cs="Arial"/>
          <w:b/>
          <w:sz w:val="24"/>
          <w:szCs w:val="24"/>
        </w:rPr>
        <w:t xml:space="preserve">o </w:t>
      </w:r>
      <w:r w:rsidRPr="0076185E">
        <w:rPr>
          <w:rFonts w:ascii="Arial" w:hAnsi="Arial" w:cs="Arial"/>
          <w:b/>
          <w:sz w:val="24"/>
          <w:szCs w:val="24"/>
        </w:rPr>
        <w:t>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0E4358">
        <w:rPr>
          <w:rFonts w:ascii="Arial" w:hAnsi="Arial" w:cs="Arial"/>
          <w:sz w:val="24"/>
          <w:szCs w:val="24"/>
        </w:rPr>
        <w:t>Autoriza promover a doação dos imóveis que especifica.</w:t>
      </w:r>
      <w:r w:rsidR="00CD112D">
        <w:rPr>
          <w:rFonts w:ascii="Arial" w:hAnsi="Arial" w:cs="Arial"/>
          <w:sz w:val="24"/>
          <w:szCs w:val="24"/>
        </w:rPr>
        <w:t xml:space="preserve">”, com </w:t>
      </w:r>
      <w:r w:rsidR="008513AE">
        <w:rPr>
          <w:rFonts w:ascii="Arial" w:hAnsi="Arial" w:cs="Arial"/>
          <w:sz w:val="24"/>
          <w:szCs w:val="24"/>
        </w:rPr>
        <w:t>a emenda de redação ao art. 4º anexa.</w:t>
      </w:r>
    </w:p>
    <w:p w:rsidR="006B08C0" w:rsidRDefault="00164DA4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8513AE" w:rsidRDefault="008513AE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CD1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1483E">
        <w:rPr>
          <w:rFonts w:ascii="Arial" w:hAnsi="Arial" w:cs="Arial"/>
          <w:sz w:val="24"/>
          <w:szCs w:val="24"/>
        </w:rPr>
        <w:t>22</w:t>
      </w:r>
      <w:r w:rsidR="0022097E">
        <w:rPr>
          <w:rFonts w:ascii="Arial" w:hAnsi="Arial" w:cs="Arial"/>
          <w:sz w:val="24"/>
          <w:szCs w:val="24"/>
        </w:rPr>
        <w:t xml:space="preserve"> </w:t>
      </w:r>
      <w:r w:rsidR="0091483E">
        <w:rPr>
          <w:rFonts w:ascii="Arial" w:hAnsi="Arial" w:cs="Arial"/>
          <w:sz w:val="24"/>
          <w:szCs w:val="24"/>
        </w:rPr>
        <w:t>de julh</w:t>
      </w:r>
      <w:r w:rsidR="0016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A15AC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84ADE" w:rsidRDefault="006D154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902D04">
        <w:rPr>
          <w:rFonts w:ascii="Arial" w:hAnsi="Arial" w:cs="Arial"/>
          <w:sz w:val="24"/>
          <w:szCs w:val="24"/>
        </w:rPr>
        <w:t>LINDOMAR FRANCISCO TAVARES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1547" w:rsidRDefault="00A15AC9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1547">
        <w:rPr>
          <w:rFonts w:ascii="Arial" w:hAnsi="Arial" w:cs="Arial"/>
          <w:sz w:val="24"/>
          <w:szCs w:val="24"/>
        </w:rPr>
        <w:t xml:space="preserve">Vereador BARTOLOMEU FERREIRA RIBEIRO 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1CC5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420C84" w:rsidRDefault="00420C8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401B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D4401B">
        <w:rPr>
          <w:rFonts w:ascii="Arial" w:hAnsi="Arial" w:cs="Arial"/>
          <w:sz w:val="24"/>
          <w:szCs w:val="24"/>
        </w:rPr>
        <w:t>BRAZ PAULO DE OLIVEIRA JÚNIOR</w:t>
      </w:r>
      <w:r>
        <w:rPr>
          <w:rFonts w:ascii="Arial" w:hAnsi="Arial" w:cs="Arial"/>
          <w:sz w:val="24"/>
          <w:szCs w:val="24"/>
        </w:rPr>
        <w:tab/>
      </w:r>
    </w:p>
    <w:p w:rsidR="00A15AC9" w:rsidRDefault="00D4401B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15AC9">
        <w:rPr>
          <w:rFonts w:ascii="Arial" w:hAnsi="Arial" w:cs="Arial"/>
          <w:sz w:val="24"/>
          <w:szCs w:val="24"/>
        </w:rPr>
        <w:t>Membro da CLJR</w:t>
      </w:r>
    </w:p>
    <w:p w:rsidR="008513AE" w:rsidRDefault="008513A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Default="008513A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Pr="008513AE" w:rsidRDefault="008513AE" w:rsidP="008513AE">
      <w:pPr>
        <w:pStyle w:val="Corpodetexto"/>
        <w:jc w:val="center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>EMENDA MODIFICATIVA AO PROJETO DE LEI Nº 3734/2013</w:t>
      </w:r>
    </w:p>
    <w:p w:rsidR="008513AE" w:rsidRPr="008513AE" w:rsidRDefault="008513AE" w:rsidP="008513AE">
      <w:pPr>
        <w:pStyle w:val="Corpodetexto"/>
        <w:jc w:val="center"/>
        <w:rPr>
          <w:rFonts w:ascii="Arial" w:hAnsi="Arial" w:cs="Arial"/>
          <w:sz w:val="24"/>
        </w:rPr>
      </w:pPr>
    </w:p>
    <w:p w:rsidR="008513AE" w:rsidRPr="008513AE" w:rsidRDefault="008513AE" w:rsidP="008513AE">
      <w:pPr>
        <w:pStyle w:val="Corpodetexto"/>
        <w:jc w:val="center"/>
        <w:rPr>
          <w:rFonts w:ascii="Arial" w:hAnsi="Arial" w:cs="Arial"/>
          <w:sz w:val="24"/>
        </w:rPr>
      </w:pPr>
    </w:p>
    <w:p w:rsidR="008513AE" w:rsidRPr="008513AE" w:rsidRDefault="008513AE" w:rsidP="008513AE">
      <w:pPr>
        <w:pStyle w:val="Corpodetexto"/>
        <w:ind w:left="2124" w:firstLine="6"/>
        <w:rPr>
          <w:rFonts w:ascii="Arial" w:hAnsi="Arial" w:cs="Arial"/>
          <w:sz w:val="24"/>
        </w:rPr>
      </w:pPr>
    </w:p>
    <w:p w:rsidR="008513AE" w:rsidRPr="008513AE" w:rsidRDefault="008513AE" w:rsidP="008513AE">
      <w:pPr>
        <w:pStyle w:val="Corpodetexto"/>
        <w:ind w:left="4245"/>
        <w:rPr>
          <w:rFonts w:ascii="Arial" w:hAnsi="Arial" w:cs="Arial"/>
          <w:b/>
          <w:sz w:val="24"/>
        </w:rPr>
      </w:pPr>
      <w:r w:rsidRPr="008513AE">
        <w:rPr>
          <w:rFonts w:ascii="Arial" w:hAnsi="Arial" w:cs="Arial"/>
          <w:b/>
          <w:sz w:val="24"/>
        </w:rPr>
        <w:t>Altera a redação do art. 4º do Projeto de Lei nº 3734/2013.</w:t>
      </w:r>
    </w:p>
    <w:p w:rsidR="008513AE" w:rsidRPr="008513AE" w:rsidRDefault="008513AE" w:rsidP="008513AE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ab/>
      </w:r>
      <w:r w:rsidRPr="008513AE">
        <w:rPr>
          <w:rFonts w:ascii="Arial" w:hAnsi="Arial" w:cs="Arial"/>
          <w:sz w:val="24"/>
        </w:rPr>
        <w:tab/>
      </w:r>
      <w:r w:rsidRPr="008513AE">
        <w:rPr>
          <w:rFonts w:ascii="Arial" w:hAnsi="Arial" w:cs="Arial"/>
          <w:sz w:val="24"/>
        </w:rPr>
        <w:tab/>
      </w:r>
      <w:r w:rsidRPr="008513AE">
        <w:rPr>
          <w:rFonts w:ascii="Arial" w:hAnsi="Arial" w:cs="Arial"/>
          <w:sz w:val="24"/>
        </w:rPr>
        <w:tab/>
      </w:r>
    </w:p>
    <w:p w:rsidR="008513AE" w:rsidRPr="008513AE" w:rsidRDefault="008513AE" w:rsidP="008513AE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 xml:space="preserve"> </w:t>
      </w:r>
    </w:p>
    <w:p w:rsidR="008513AE" w:rsidRPr="008513AE" w:rsidRDefault="008513AE" w:rsidP="008513AE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>CÂMARA MUNICIPAL DE PATOS DE MINAS APROVA:</w:t>
      </w:r>
    </w:p>
    <w:p w:rsidR="008513AE" w:rsidRPr="008513AE" w:rsidRDefault="008513AE" w:rsidP="008513AE">
      <w:pPr>
        <w:pStyle w:val="Corpodetexto"/>
        <w:ind w:left="2124" w:firstLine="6"/>
        <w:rPr>
          <w:rFonts w:ascii="Arial" w:hAnsi="Arial" w:cs="Arial"/>
          <w:sz w:val="24"/>
        </w:rPr>
      </w:pPr>
    </w:p>
    <w:p w:rsidR="008513AE" w:rsidRPr="008513AE" w:rsidRDefault="008513AE" w:rsidP="008513AE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 xml:space="preserve"> </w:t>
      </w:r>
      <w:r w:rsidRPr="008513AE">
        <w:rPr>
          <w:rFonts w:ascii="Arial" w:hAnsi="Arial" w:cs="Arial"/>
          <w:sz w:val="24"/>
        </w:rPr>
        <w:tab/>
        <w:t>Art. 1º. O art. 4º do Projeto de Lei nº 3734/2013, passa a vigorar com a seguinte redação:</w:t>
      </w:r>
    </w:p>
    <w:p w:rsidR="008513AE" w:rsidRPr="008513AE" w:rsidRDefault="008513AE" w:rsidP="008513AE">
      <w:pPr>
        <w:pStyle w:val="Corpodetexto"/>
        <w:rPr>
          <w:rFonts w:ascii="Arial" w:hAnsi="Arial" w:cs="Arial"/>
          <w:sz w:val="24"/>
        </w:rPr>
      </w:pPr>
    </w:p>
    <w:p w:rsidR="008513AE" w:rsidRPr="008513AE" w:rsidRDefault="008513AE" w:rsidP="008513AE">
      <w:pPr>
        <w:pStyle w:val="Recuodecorpodetexto"/>
        <w:ind w:left="0" w:right="-54"/>
        <w:jc w:val="both"/>
        <w:rPr>
          <w:rFonts w:ascii="Arial" w:hAnsi="Arial" w:cs="Arial"/>
        </w:rPr>
      </w:pPr>
      <w:r w:rsidRPr="008513AE">
        <w:rPr>
          <w:rFonts w:ascii="Arial" w:hAnsi="Arial" w:cs="Arial"/>
        </w:rPr>
        <w:t xml:space="preserve"> </w:t>
      </w:r>
      <w:r w:rsidRPr="008513AE">
        <w:rPr>
          <w:rFonts w:ascii="Arial" w:hAnsi="Arial" w:cs="Arial"/>
        </w:rPr>
        <w:tab/>
        <w:t>“Art. 4º As despesas decorrentes da presente Lei</w:t>
      </w:r>
      <w:r w:rsidRPr="008513AE">
        <w:rPr>
          <w:rFonts w:ascii="Arial" w:hAnsi="Arial" w:cs="Arial"/>
        </w:rPr>
        <w:t>,</w:t>
      </w:r>
      <w:r w:rsidRPr="008513AE">
        <w:rPr>
          <w:rFonts w:ascii="Arial" w:hAnsi="Arial" w:cs="Arial"/>
        </w:rPr>
        <w:t xml:space="preserve"> correrão </w:t>
      </w:r>
      <w:r w:rsidRPr="008513AE">
        <w:rPr>
          <w:rFonts w:ascii="Arial" w:hAnsi="Arial" w:cs="Arial"/>
        </w:rPr>
        <w:t>à</w:t>
      </w:r>
      <w:r w:rsidRPr="008513AE">
        <w:rPr>
          <w:rFonts w:ascii="Arial" w:hAnsi="Arial" w:cs="Arial"/>
        </w:rPr>
        <w:t xml:space="preserve"> conta de dotações próprias previstas no orçamento municipal vigente.</w:t>
      </w:r>
      <w:r w:rsidRPr="008513AE">
        <w:rPr>
          <w:rFonts w:ascii="Arial" w:hAnsi="Arial" w:cs="Arial"/>
        </w:rPr>
        <w:t>”.</w:t>
      </w:r>
    </w:p>
    <w:p w:rsidR="008513AE" w:rsidRPr="008513AE" w:rsidRDefault="008513AE" w:rsidP="008513A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>Art. 2º Esta emenda entra em vigor na data de sua aprovação.</w:t>
      </w:r>
    </w:p>
    <w:p w:rsidR="008513AE" w:rsidRPr="008513AE" w:rsidRDefault="008513AE" w:rsidP="008513AE">
      <w:pPr>
        <w:pStyle w:val="Corpodetexto"/>
        <w:ind w:left="708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>Câmara Municipal de Patos de Minas, 23 de julho de 2013.</w:t>
      </w:r>
    </w:p>
    <w:p w:rsid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>Vereador LINDOMAR FRANCISCO TAVARES</w:t>
      </w:r>
    </w:p>
    <w:p w:rsid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 xml:space="preserve">          </w:t>
      </w:r>
      <w:r w:rsidRPr="008513AE">
        <w:rPr>
          <w:rFonts w:ascii="Arial" w:hAnsi="Arial" w:cs="Arial"/>
          <w:sz w:val="24"/>
          <w:szCs w:val="24"/>
        </w:rPr>
        <w:tab/>
        <w:t>Relator</w:t>
      </w:r>
      <w:bookmarkStart w:id="0" w:name="_GoBack"/>
      <w:bookmarkEnd w:id="0"/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ab/>
      </w:r>
      <w:r w:rsidRPr="008513AE">
        <w:rPr>
          <w:rFonts w:ascii="Arial" w:hAnsi="Arial" w:cs="Arial"/>
          <w:sz w:val="24"/>
          <w:szCs w:val="24"/>
        </w:rPr>
        <w:t>V</w:t>
      </w:r>
      <w:r w:rsidRPr="008513AE">
        <w:rPr>
          <w:rFonts w:ascii="Arial" w:hAnsi="Arial" w:cs="Arial"/>
          <w:sz w:val="24"/>
          <w:szCs w:val="24"/>
        </w:rPr>
        <w:t xml:space="preserve">ereador BARTOLOMEU FERREIRA RIBEIRO </w:t>
      </w: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ab/>
        <w:t>Membro da CLJR</w:t>
      </w:r>
    </w:p>
    <w:p w:rsid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 xml:space="preserve"> </w:t>
      </w:r>
      <w:r w:rsidRPr="008513AE">
        <w:rPr>
          <w:rFonts w:ascii="Arial" w:hAnsi="Arial" w:cs="Arial"/>
          <w:sz w:val="24"/>
          <w:szCs w:val="24"/>
        </w:rPr>
        <w:tab/>
        <w:t>Vereador BRAZ PAULO DE OLIVEIRA JÚNIOR</w:t>
      </w:r>
      <w:r w:rsidRPr="008513AE">
        <w:rPr>
          <w:rFonts w:ascii="Arial" w:hAnsi="Arial" w:cs="Arial"/>
          <w:sz w:val="24"/>
          <w:szCs w:val="24"/>
        </w:rPr>
        <w:tab/>
      </w:r>
    </w:p>
    <w:p w:rsidR="008513AE" w:rsidRPr="008513AE" w:rsidRDefault="008513AE" w:rsidP="00851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 xml:space="preserve">           Membro da CLJR</w:t>
      </w:r>
    </w:p>
    <w:sectPr w:rsidR="008513AE" w:rsidRPr="008513AE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B2" w:rsidRDefault="00862FB2" w:rsidP="000F2192">
      <w:pPr>
        <w:spacing w:after="0" w:line="240" w:lineRule="auto"/>
      </w:pPr>
      <w:r>
        <w:separator/>
      </w:r>
    </w:p>
  </w:endnote>
  <w:endnote w:type="continuationSeparator" w:id="0">
    <w:p w:rsidR="00862FB2" w:rsidRDefault="00862FB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B2" w:rsidRDefault="00862FB2" w:rsidP="000F2192">
      <w:pPr>
        <w:spacing w:after="0" w:line="240" w:lineRule="auto"/>
      </w:pPr>
      <w:r>
        <w:separator/>
      </w:r>
    </w:p>
  </w:footnote>
  <w:footnote w:type="continuationSeparator" w:id="0">
    <w:p w:rsidR="00862FB2" w:rsidRDefault="00862FB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79A6"/>
    <w:rsid w:val="0005025C"/>
    <w:rsid w:val="00073D37"/>
    <w:rsid w:val="0008058F"/>
    <w:rsid w:val="00094027"/>
    <w:rsid w:val="00094187"/>
    <w:rsid w:val="000970D3"/>
    <w:rsid w:val="000C4A23"/>
    <w:rsid w:val="000D3485"/>
    <w:rsid w:val="000D4B58"/>
    <w:rsid w:val="000D5567"/>
    <w:rsid w:val="000E4358"/>
    <w:rsid w:val="000F0B8E"/>
    <w:rsid w:val="000F2192"/>
    <w:rsid w:val="00141C37"/>
    <w:rsid w:val="00141EAF"/>
    <w:rsid w:val="00163A0C"/>
    <w:rsid w:val="00164DA4"/>
    <w:rsid w:val="00167527"/>
    <w:rsid w:val="001C5E59"/>
    <w:rsid w:val="001D2716"/>
    <w:rsid w:val="001D4F9A"/>
    <w:rsid w:val="001D6F6C"/>
    <w:rsid w:val="001F5AE4"/>
    <w:rsid w:val="00215EAD"/>
    <w:rsid w:val="0022097E"/>
    <w:rsid w:val="00227BD6"/>
    <w:rsid w:val="00230B79"/>
    <w:rsid w:val="0023130F"/>
    <w:rsid w:val="00232974"/>
    <w:rsid w:val="002342B6"/>
    <w:rsid w:val="002429E5"/>
    <w:rsid w:val="00260F53"/>
    <w:rsid w:val="0026410E"/>
    <w:rsid w:val="002B6591"/>
    <w:rsid w:val="002C2F4F"/>
    <w:rsid w:val="002C667D"/>
    <w:rsid w:val="002F6332"/>
    <w:rsid w:val="00317C9D"/>
    <w:rsid w:val="00324223"/>
    <w:rsid w:val="0032763A"/>
    <w:rsid w:val="003279EB"/>
    <w:rsid w:val="00333811"/>
    <w:rsid w:val="00337F81"/>
    <w:rsid w:val="00352DC1"/>
    <w:rsid w:val="00356004"/>
    <w:rsid w:val="0037096F"/>
    <w:rsid w:val="00381CC5"/>
    <w:rsid w:val="003934BC"/>
    <w:rsid w:val="003B6D99"/>
    <w:rsid w:val="003D4011"/>
    <w:rsid w:val="003F4E70"/>
    <w:rsid w:val="00415B9C"/>
    <w:rsid w:val="00420C84"/>
    <w:rsid w:val="004243E5"/>
    <w:rsid w:val="004312A7"/>
    <w:rsid w:val="0045176A"/>
    <w:rsid w:val="0046440D"/>
    <w:rsid w:val="00465B14"/>
    <w:rsid w:val="00475BB4"/>
    <w:rsid w:val="00481E2D"/>
    <w:rsid w:val="004B7D40"/>
    <w:rsid w:val="004E5378"/>
    <w:rsid w:val="004F035C"/>
    <w:rsid w:val="004F2744"/>
    <w:rsid w:val="004F42AA"/>
    <w:rsid w:val="0051233B"/>
    <w:rsid w:val="00556F59"/>
    <w:rsid w:val="00561D89"/>
    <w:rsid w:val="005955A3"/>
    <w:rsid w:val="005B497E"/>
    <w:rsid w:val="005B6D72"/>
    <w:rsid w:val="005C4516"/>
    <w:rsid w:val="005D09CF"/>
    <w:rsid w:val="005D6171"/>
    <w:rsid w:val="005E4AFA"/>
    <w:rsid w:val="00621AC0"/>
    <w:rsid w:val="0062515D"/>
    <w:rsid w:val="00644F51"/>
    <w:rsid w:val="0065705A"/>
    <w:rsid w:val="00675936"/>
    <w:rsid w:val="006829A2"/>
    <w:rsid w:val="00696C7A"/>
    <w:rsid w:val="006B08C0"/>
    <w:rsid w:val="006B5BDB"/>
    <w:rsid w:val="006C15E2"/>
    <w:rsid w:val="006D1547"/>
    <w:rsid w:val="006D28B9"/>
    <w:rsid w:val="006D6C18"/>
    <w:rsid w:val="006E529E"/>
    <w:rsid w:val="00702D7B"/>
    <w:rsid w:val="00711E1F"/>
    <w:rsid w:val="00740232"/>
    <w:rsid w:val="00757BCB"/>
    <w:rsid w:val="0076185E"/>
    <w:rsid w:val="007677F4"/>
    <w:rsid w:val="00782FDE"/>
    <w:rsid w:val="00793E64"/>
    <w:rsid w:val="007A4760"/>
    <w:rsid w:val="008034B4"/>
    <w:rsid w:val="0081205E"/>
    <w:rsid w:val="008164D8"/>
    <w:rsid w:val="00817844"/>
    <w:rsid w:val="00822BA0"/>
    <w:rsid w:val="008368EB"/>
    <w:rsid w:val="008513AE"/>
    <w:rsid w:val="00862FB2"/>
    <w:rsid w:val="00865BE4"/>
    <w:rsid w:val="00884ADE"/>
    <w:rsid w:val="0089560C"/>
    <w:rsid w:val="008959E6"/>
    <w:rsid w:val="00896023"/>
    <w:rsid w:val="00896031"/>
    <w:rsid w:val="008A1A3A"/>
    <w:rsid w:val="008A5319"/>
    <w:rsid w:val="008A5C57"/>
    <w:rsid w:val="008B3EAA"/>
    <w:rsid w:val="008C6CDE"/>
    <w:rsid w:val="00902D04"/>
    <w:rsid w:val="0091483E"/>
    <w:rsid w:val="00941B6B"/>
    <w:rsid w:val="00956816"/>
    <w:rsid w:val="00967DBD"/>
    <w:rsid w:val="00970D30"/>
    <w:rsid w:val="0097195B"/>
    <w:rsid w:val="00992281"/>
    <w:rsid w:val="009B0618"/>
    <w:rsid w:val="009C52B4"/>
    <w:rsid w:val="009C58BD"/>
    <w:rsid w:val="009D19BB"/>
    <w:rsid w:val="009E0874"/>
    <w:rsid w:val="009E32AB"/>
    <w:rsid w:val="00A15AC9"/>
    <w:rsid w:val="00A268AD"/>
    <w:rsid w:val="00A34103"/>
    <w:rsid w:val="00A35EDF"/>
    <w:rsid w:val="00A470B3"/>
    <w:rsid w:val="00A60733"/>
    <w:rsid w:val="00A70B3B"/>
    <w:rsid w:val="00A80B32"/>
    <w:rsid w:val="00A90D36"/>
    <w:rsid w:val="00AC0BAD"/>
    <w:rsid w:val="00AC6B3D"/>
    <w:rsid w:val="00B02543"/>
    <w:rsid w:val="00B03872"/>
    <w:rsid w:val="00B07F66"/>
    <w:rsid w:val="00B25D3B"/>
    <w:rsid w:val="00B32B6B"/>
    <w:rsid w:val="00B636A1"/>
    <w:rsid w:val="00BB1195"/>
    <w:rsid w:val="00BB4154"/>
    <w:rsid w:val="00BC772C"/>
    <w:rsid w:val="00C116FB"/>
    <w:rsid w:val="00C16548"/>
    <w:rsid w:val="00C42A4E"/>
    <w:rsid w:val="00C51F32"/>
    <w:rsid w:val="00C5726B"/>
    <w:rsid w:val="00C81BF5"/>
    <w:rsid w:val="00CA435C"/>
    <w:rsid w:val="00CB1E88"/>
    <w:rsid w:val="00CC5F25"/>
    <w:rsid w:val="00CC7BAE"/>
    <w:rsid w:val="00CD112D"/>
    <w:rsid w:val="00CE60B3"/>
    <w:rsid w:val="00D03D8C"/>
    <w:rsid w:val="00D3510F"/>
    <w:rsid w:val="00D4401B"/>
    <w:rsid w:val="00D56B2A"/>
    <w:rsid w:val="00D805AC"/>
    <w:rsid w:val="00D80E67"/>
    <w:rsid w:val="00D83977"/>
    <w:rsid w:val="00D90961"/>
    <w:rsid w:val="00DC2C5D"/>
    <w:rsid w:val="00DC4EBC"/>
    <w:rsid w:val="00DC6B7A"/>
    <w:rsid w:val="00E22607"/>
    <w:rsid w:val="00E42278"/>
    <w:rsid w:val="00E4265D"/>
    <w:rsid w:val="00EA66A0"/>
    <w:rsid w:val="00EB1CF6"/>
    <w:rsid w:val="00ED5B96"/>
    <w:rsid w:val="00EE4CB7"/>
    <w:rsid w:val="00F04E86"/>
    <w:rsid w:val="00F301B0"/>
    <w:rsid w:val="00F33C6E"/>
    <w:rsid w:val="00F4362F"/>
    <w:rsid w:val="00F47F4C"/>
    <w:rsid w:val="00F55A83"/>
    <w:rsid w:val="00F62D70"/>
    <w:rsid w:val="00F81931"/>
    <w:rsid w:val="00F82549"/>
    <w:rsid w:val="00FA1D15"/>
    <w:rsid w:val="00FA2CF0"/>
    <w:rsid w:val="00FC3B95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513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513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513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513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443C-4CD5-40D9-87F8-8612A93E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Itamar José Fernandes</cp:lastModifiedBy>
  <cp:revision>24</cp:revision>
  <cp:lastPrinted>2013-02-21T17:46:00Z</cp:lastPrinted>
  <dcterms:created xsi:type="dcterms:W3CDTF">2013-07-22T19:59:00Z</dcterms:created>
  <dcterms:modified xsi:type="dcterms:W3CDTF">2013-07-23T19:09:00Z</dcterms:modified>
</cp:coreProperties>
</file>