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1C87" w:rsidRDefault="00911C87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2D3BF7" w:rsidRPr="002D3BF7">
        <w:rPr>
          <w:rFonts w:ascii="Arial" w:hAnsi="Arial" w:cs="Arial"/>
          <w:sz w:val="24"/>
          <w:szCs w:val="24"/>
        </w:rPr>
        <w:t>0</w:t>
      </w:r>
      <w:r w:rsidR="00827407" w:rsidRPr="002D3BF7">
        <w:rPr>
          <w:rFonts w:ascii="Arial" w:hAnsi="Arial" w:cs="Arial"/>
          <w:sz w:val="24"/>
          <w:szCs w:val="24"/>
        </w:rPr>
        <w:t>9</w:t>
      </w:r>
      <w:r w:rsidR="00BF460C">
        <w:rPr>
          <w:rFonts w:ascii="Arial" w:hAnsi="Arial" w:cs="Arial"/>
          <w:sz w:val="24"/>
          <w:szCs w:val="24"/>
        </w:rPr>
        <w:t>8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CD1F3D">
        <w:rPr>
          <w:rFonts w:ascii="Arial" w:hAnsi="Arial" w:cs="Arial"/>
          <w:sz w:val="24"/>
          <w:szCs w:val="24"/>
        </w:rPr>
        <w:t>701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EA2839">
        <w:rPr>
          <w:rFonts w:ascii="Arial" w:hAnsi="Arial" w:cs="Arial"/>
          <w:sz w:val="24"/>
          <w:szCs w:val="24"/>
        </w:rPr>
        <w:t>de 1</w:t>
      </w:r>
      <w:r w:rsidR="002D3BF7">
        <w:rPr>
          <w:rFonts w:ascii="Arial" w:hAnsi="Arial" w:cs="Arial"/>
          <w:sz w:val="24"/>
          <w:szCs w:val="24"/>
        </w:rPr>
        <w:t>0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EA2839">
        <w:rPr>
          <w:rFonts w:ascii="Arial" w:hAnsi="Arial" w:cs="Arial"/>
          <w:sz w:val="24"/>
          <w:szCs w:val="24"/>
        </w:rPr>
        <w:t>junh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1931" w:rsidRPr="008164D8">
        <w:rPr>
          <w:rFonts w:ascii="Arial" w:hAnsi="Arial" w:cs="Arial"/>
          <w:sz w:val="24"/>
          <w:szCs w:val="24"/>
        </w:rPr>
        <w:t>“</w:t>
      </w:r>
      <w:r w:rsidR="00EA2839">
        <w:rPr>
          <w:rFonts w:ascii="Arial" w:hAnsi="Arial" w:cs="Arial"/>
          <w:sz w:val="24"/>
          <w:szCs w:val="24"/>
        </w:rPr>
        <w:t>Institui</w:t>
      </w:r>
      <w:r w:rsidR="00CD1F3D">
        <w:rPr>
          <w:rFonts w:ascii="Arial" w:hAnsi="Arial" w:cs="Arial"/>
          <w:sz w:val="24"/>
          <w:szCs w:val="24"/>
        </w:rPr>
        <w:t>, no Município de Patos de Minas o evento ecumênico denominado “Marcha para Jesus”</w:t>
      </w:r>
      <w:r w:rsidR="002D3BF7">
        <w:rPr>
          <w:rFonts w:ascii="Arial" w:hAnsi="Arial" w:cs="Arial"/>
          <w:sz w:val="24"/>
          <w:szCs w:val="24"/>
        </w:rPr>
        <w:t>.</w:t>
      </w:r>
      <w:proofErr w:type="gramEnd"/>
    </w:p>
    <w:p w:rsidR="00475BB4" w:rsidRPr="008164D8" w:rsidRDefault="00730D5A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839">
        <w:rPr>
          <w:rFonts w:ascii="Arial" w:hAnsi="Arial" w:cs="Arial"/>
          <w:sz w:val="24"/>
          <w:szCs w:val="24"/>
        </w:rPr>
        <w:t>Lásaro</w:t>
      </w:r>
      <w:proofErr w:type="spellEnd"/>
      <w:r w:rsidR="00EA2839">
        <w:rPr>
          <w:rFonts w:ascii="Arial" w:hAnsi="Arial" w:cs="Arial"/>
          <w:sz w:val="24"/>
          <w:szCs w:val="24"/>
        </w:rPr>
        <w:t xml:space="preserve"> Borges de Oliveira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D1F3D">
        <w:rPr>
          <w:rFonts w:ascii="Arial" w:hAnsi="Arial" w:cs="Arial"/>
          <w:sz w:val="24"/>
          <w:szCs w:val="24"/>
        </w:rPr>
        <w:t>LINDOMAR FRANCISCO TAVARES</w:t>
      </w:r>
    </w:p>
    <w:p w:rsidR="00FD4D04" w:rsidRDefault="00FD4D04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F03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C87" w:rsidRPr="008164D8" w:rsidRDefault="00911C87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B36B17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>
        <w:rPr>
          <w:rFonts w:ascii="Arial" w:hAnsi="Arial" w:cs="Arial"/>
          <w:sz w:val="24"/>
          <w:szCs w:val="24"/>
        </w:rPr>
        <w:t>, de autoria do vereador</w:t>
      </w:r>
      <w:r w:rsidR="002838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8C3">
        <w:rPr>
          <w:rFonts w:ascii="Arial" w:hAnsi="Arial" w:cs="Arial"/>
          <w:sz w:val="24"/>
          <w:szCs w:val="24"/>
        </w:rPr>
        <w:t>Lásaro</w:t>
      </w:r>
      <w:proofErr w:type="spellEnd"/>
      <w:r w:rsidR="002838C3">
        <w:rPr>
          <w:rFonts w:ascii="Arial" w:hAnsi="Arial" w:cs="Arial"/>
          <w:sz w:val="24"/>
          <w:szCs w:val="24"/>
        </w:rPr>
        <w:t xml:space="preserve"> Borges de Oliveira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B36B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2838C3">
        <w:rPr>
          <w:rFonts w:ascii="Arial" w:hAnsi="Arial" w:cs="Arial"/>
          <w:sz w:val="24"/>
          <w:szCs w:val="24"/>
        </w:rPr>
        <w:t>1</w:t>
      </w:r>
      <w:r w:rsidR="002D3BF7">
        <w:rPr>
          <w:rFonts w:ascii="Arial" w:hAnsi="Arial" w:cs="Arial"/>
          <w:sz w:val="24"/>
          <w:szCs w:val="24"/>
        </w:rPr>
        <w:t>0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6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 xml:space="preserve">ção, Justiça e Redação (CLJR),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D3BF7">
        <w:rPr>
          <w:rFonts w:ascii="Arial" w:hAnsi="Arial" w:cs="Arial"/>
          <w:sz w:val="24"/>
          <w:szCs w:val="24"/>
        </w:rPr>
        <w:t>Educação, Cultura, Turismo, Esporte e Lazer.</w:t>
      </w:r>
    </w:p>
    <w:p w:rsidR="00EA04F4" w:rsidRDefault="00EA04F4" w:rsidP="00B36B17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CD1F3D">
        <w:rPr>
          <w:rFonts w:ascii="Arial" w:hAnsi="Arial" w:cs="Arial"/>
          <w:sz w:val="24"/>
          <w:szCs w:val="24"/>
        </w:rPr>
        <w:t>ube a este vereador a relatoria</w:t>
      </w:r>
      <w:r w:rsidR="00F60092">
        <w:rPr>
          <w:rFonts w:ascii="Arial" w:hAnsi="Arial" w:cs="Arial"/>
          <w:sz w:val="24"/>
          <w:szCs w:val="24"/>
        </w:rPr>
        <w:t>.</w:t>
      </w:r>
    </w:p>
    <w:p w:rsidR="00F60092" w:rsidRDefault="0055192B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2E5B">
        <w:rPr>
          <w:rFonts w:ascii="Arial" w:hAnsi="Arial" w:cs="Arial"/>
          <w:sz w:val="24"/>
          <w:szCs w:val="24"/>
        </w:rPr>
        <w:t xml:space="preserve">Considerando </w:t>
      </w:r>
      <w:r w:rsidR="00665382">
        <w:rPr>
          <w:rFonts w:ascii="Arial" w:hAnsi="Arial" w:cs="Arial"/>
          <w:sz w:val="24"/>
          <w:szCs w:val="24"/>
        </w:rPr>
        <w:t>à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665382">
        <w:rPr>
          <w:rFonts w:ascii="Arial" w:hAnsi="Arial" w:cs="Arial"/>
          <w:sz w:val="24"/>
          <w:szCs w:val="24"/>
        </w:rPr>
        <w:t>viabilidade e à</w:t>
      </w:r>
      <w:r w:rsidR="00947FDC">
        <w:rPr>
          <w:rFonts w:ascii="Arial" w:hAnsi="Arial" w:cs="Arial"/>
          <w:sz w:val="24"/>
          <w:szCs w:val="24"/>
        </w:rPr>
        <w:t xml:space="preserve">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123876">
        <w:rPr>
          <w:rFonts w:ascii="Arial" w:hAnsi="Arial" w:cs="Arial"/>
          <w:sz w:val="24"/>
          <w:szCs w:val="24"/>
        </w:rPr>
        <w:t xml:space="preserve"> à Assessoria Jurídica e demais órgãos</w:t>
      </w:r>
      <w:r w:rsidR="00836F03">
        <w:rPr>
          <w:rFonts w:ascii="Arial" w:hAnsi="Arial" w:cs="Arial"/>
          <w:sz w:val="24"/>
          <w:szCs w:val="24"/>
        </w:rPr>
        <w:t xml:space="preserve"> técnico</w:t>
      </w:r>
      <w:r w:rsidR="00123876">
        <w:rPr>
          <w:rFonts w:ascii="Arial" w:hAnsi="Arial" w:cs="Arial"/>
          <w:sz w:val="24"/>
          <w:szCs w:val="24"/>
        </w:rPr>
        <w:t>s</w:t>
      </w:r>
      <w:r w:rsidR="00836F03">
        <w:rPr>
          <w:rFonts w:ascii="Arial" w:hAnsi="Arial" w:cs="Arial"/>
          <w:sz w:val="24"/>
          <w:szCs w:val="24"/>
        </w:rPr>
        <w:t xml:space="preserve"> dest</w:t>
      </w:r>
      <w:r w:rsidR="00D156B2">
        <w:rPr>
          <w:rFonts w:ascii="Arial" w:hAnsi="Arial" w:cs="Arial"/>
          <w:sz w:val="24"/>
          <w:szCs w:val="24"/>
        </w:rPr>
        <w:t>a Casa.</w:t>
      </w:r>
      <w:r w:rsidR="00123876">
        <w:rPr>
          <w:rFonts w:ascii="Arial" w:hAnsi="Arial" w:cs="Arial"/>
          <w:sz w:val="24"/>
          <w:szCs w:val="24"/>
        </w:rPr>
        <w:t xml:space="preserve"> </w:t>
      </w:r>
    </w:p>
    <w:p w:rsidR="00F60092" w:rsidRDefault="00F60092" w:rsidP="005F55C6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123876">
        <w:rPr>
          <w:rFonts w:ascii="Arial" w:hAnsi="Arial" w:cs="Arial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ram</w:t>
      </w:r>
      <w:r w:rsidR="00123876">
        <w:rPr>
          <w:rFonts w:ascii="Arial" w:hAnsi="Arial" w:cs="Arial"/>
          <w:sz w:val="24"/>
          <w:szCs w:val="24"/>
        </w:rPr>
        <w:t xml:space="preserve"> expedida</w:t>
      </w:r>
      <w:r>
        <w:rPr>
          <w:rFonts w:ascii="Arial" w:hAnsi="Arial" w:cs="Arial"/>
          <w:sz w:val="24"/>
          <w:szCs w:val="24"/>
        </w:rPr>
        <w:t>s</w:t>
      </w:r>
      <w:r w:rsidR="00123876">
        <w:rPr>
          <w:rFonts w:ascii="Arial" w:hAnsi="Arial" w:cs="Arial"/>
          <w:sz w:val="24"/>
          <w:szCs w:val="24"/>
        </w:rPr>
        <w:t xml:space="preserve"> correspondência</w:t>
      </w:r>
      <w:r>
        <w:rPr>
          <w:rFonts w:ascii="Arial" w:hAnsi="Arial" w:cs="Arial"/>
          <w:sz w:val="24"/>
          <w:szCs w:val="24"/>
        </w:rPr>
        <w:t>s</w:t>
      </w:r>
      <w:r w:rsidR="00123876">
        <w:rPr>
          <w:rFonts w:ascii="Arial" w:hAnsi="Arial" w:cs="Arial"/>
          <w:sz w:val="24"/>
          <w:szCs w:val="24"/>
        </w:rPr>
        <w:t xml:space="preserve"> ao </w:t>
      </w:r>
      <w:r w:rsidR="002D3BF7">
        <w:rPr>
          <w:rFonts w:ascii="Arial" w:hAnsi="Arial" w:cs="Arial"/>
          <w:sz w:val="24"/>
          <w:szCs w:val="24"/>
        </w:rPr>
        <w:t xml:space="preserve">Bispo Diocesano Dom Cláudio </w:t>
      </w:r>
      <w:proofErr w:type="spellStart"/>
      <w:r w:rsidR="002D3BF7">
        <w:rPr>
          <w:rFonts w:ascii="Arial" w:hAnsi="Arial" w:cs="Arial"/>
          <w:sz w:val="24"/>
          <w:szCs w:val="24"/>
        </w:rPr>
        <w:t>Nori</w:t>
      </w:r>
      <w:proofErr w:type="spellEnd"/>
      <w:r w:rsidR="002D3BF7">
        <w:rPr>
          <w:rFonts w:ascii="Arial" w:hAnsi="Arial" w:cs="Arial"/>
          <w:sz w:val="24"/>
          <w:szCs w:val="24"/>
        </w:rPr>
        <w:t xml:space="preserve"> Sturm</w:t>
      </w:r>
      <w:r w:rsidR="005F55C6">
        <w:rPr>
          <w:rFonts w:ascii="Arial" w:hAnsi="Arial" w:cs="Arial"/>
          <w:sz w:val="24"/>
          <w:szCs w:val="24"/>
        </w:rPr>
        <w:t xml:space="preserve"> e ao Presidente do Conselho de Pastores de Patos de Minas – CONPAS, </w:t>
      </w:r>
      <w:proofErr w:type="gramStart"/>
      <w:r w:rsidR="005F55C6">
        <w:rPr>
          <w:rFonts w:ascii="Arial" w:hAnsi="Arial" w:cs="Arial"/>
          <w:sz w:val="24"/>
          <w:szCs w:val="24"/>
        </w:rPr>
        <w:t>Sr.</w:t>
      </w:r>
      <w:proofErr w:type="gramEnd"/>
      <w:r w:rsidR="005F55C6">
        <w:rPr>
          <w:rFonts w:ascii="Arial" w:hAnsi="Arial" w:cs="Arial"/>
          <w:sz w:val="24"/>
          <w:szCs w:val="24"/>
        </w:rPr>
        <w:t xml:space="preserve"> Sirlei de Assis,</w:t>
      </w:r>
      <w:r w:rsidR="00123876">
        <w:rPr>
          <w:rFonts w:ascii="Arial" w:hAnsi="Arial" w:cs="Arial"/>
          <w:sz w:val="24"/>
          <w:szCs w:val="24"/>
        </w:rPr>
        <w:t xml:space="preserve"> para se manifestar sobre o conteúdo (mérito) do projeto</w:t>
      </w:r>
      <w:r w:rsidR="005D2B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Até o presente momento apenas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Sirlei de Assis respondeu à solicitação</w:t>
      </w:r>
      <w:r w:rsidR="00967578">
        <w:rPr>
          <w:rFonts w:ascii="Arial" w:hAnsi="Arial" w:cs="Arial"/>
          <w:sz w:val="24"/>
          <w:szCs w:val="24"/>
        </w:rPr>
        <w:t>, manifestando interesse na aprovação do projeto.</w:t>
      </w:r>
    </w:p>
    <w:p w:rsidR="00D156B2" w:rsidRPr="00C22F99" w:rsidRDefault="00D156B2" w:rsidP="00B36B1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3B0F">
        <w:rPr>
          <w:rFonts w:ascii="Arial" w:hAnsi="Arial" w:cs="Arial"/>
          <w:sz w:val="24"/>
          <w:szCs w:val="24"/>
        </w:rPr>
        <w:t>Diante dos fatos</w:t>
      </w:r>
      <w:r>
        <w:rPr>
          <w:rFonts w:ascii="Arial" w:hAnsi="Arial" w:cs="Arial"/>
          <w:sz w:val="24"/>
          <w:szCs w:val="24"/>
        </w:rPr>
        <w:t xml:space="preserve">, </w:t>
      </w:r>
      <w:r w:rsidR="00123876">
        <w:rPr>
          <w:rFonts w:ascii="Arial" w:hAnsi="Arial" w:cs="Arial"/>
          <w:sz w:val="24"/>
          <w:szCs w:val="24"/>
        </w:rPr>
        <w:t>mesmo ainda não tendo sido respondida a correspondência</w:t>
      </w:r>
      <w:r w:rsidR="00967578">
        <w:rPr>
          <w:rFonts w:ascii="Arial" w:hAnsi="Arial" w:cs="Arial"/>
          <w:sz w:val="24"/>
          <w:szCs w:val="24"/>
        </w:rPr>
        <w:t xml:space="preserve"> enviada ao Bispo Diocesano,</w:t>
      </w:r>
      <w:r w:rsidR="00123876">
        <w:rPr>
          <w:rFonts w:ascii="Arial" w:hAnsi="Arial" w:cs="Arial"/>
          <w:sz w:val="24"/>
          <w:szCs w:val="24"/>
        </w:rPr>
        <w:t xml:space="preserve">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11C87" w:rsidRDefault="00911C87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36F03" w:rsidRPr="00352DC1" w:rsidRDefault="00836F03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967578" w:rsidRPr="00352DC1" w:rsidRDefault="00E22607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967578" w:rsidRPr="00352DC1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967578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que pese tratar-se de matéria que, em tese, é atinente à competência legislativa do Município (assunto de </w:t>
      </w:r>
      <w:r>
        <w:rPr>
          <w:rFonts w:ascii="Arial" w:hAnsi="Arial" w:cs="Arial"/>
          <w:sz w:val="24"/>
          <w:szCs w:val="24"/>
        </w:rPr>
        <w:lastRenderedPageBreak/>
        <w:t>interesse local, conforme art.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</w:t>
      </w:r>
      <w:r w:rsidRPr="008164D8">
        <w:rPr>
          <w:rFonts w:ascii="Arial" w:hAnsi="Arial" w:cs="Arial"/>
          <w:sz w:val="24"/>
          <w:szCs w:val="24"/>
        </w:rPr>
        <w:t xml:space="preserve">o projeto </w:t>
      </w:r>
      <w:r w:rsidRPr="004B580B">
        <w:rPr>
          <w:rFonts w:ascii="Arial" w:hAnsi="Arial" w:cs="Arial"/>
          <w:b/>
          <w:sz w:val="24"/>
          <w:szCs w:val="24"/>
        </w:rPr>
        <w:t>contém vício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porquanto invade competência administrativa e de organização da Administração Pública, típicas do Poder Executivo.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Vejamos, a propósito, o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73 e 75 da </w:t>
      </w:r>
      <w:r w:rsidRPr="00ED41C4">
        <w:rPr>
          <w:rFonts w:ascii="Arial" w:hAnsi="Arial" w:cs="Arial"/>
          <w:sz w:val="24"/>
          <w:szCs w:val="24"/>
        </w:rPr>
        <w:t>Lei Orgânica Municipal</w:t>
      </w:r>
      <w:r>
        <w:rPr>
          <w:rFonts w:ascii="Arial" w:hAnsi="Arial" w:cs="Arial"/>
          <w:sz w:val="24"/>
          <w:szCs w:val="24"/>
        </w:rPr>
        <w:t>:</w:t>
      </w:r>
    </w:p>
    <w:p w:rsidR="00967578" w:rsidRPr="00F95128" w:rsidRDefault="00967578" w:rsidP="009675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73. São de iniciativa exclusiva do Prefeito as leis que disponham sobre: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criação, transformação ou extinção de cargos, funções ou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empregos públicos na administração direta, autárquica, fundacional e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fixação da respectiva remuneração;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 – regime jurídico único dos servidores da administração direta,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autárquica e fundacional, provimento de cargos, estabilidade e aposentadoria;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III – criação, estruturação e extinção de secretarias e entidades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da administração indireta;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IV – quadro de empregos das empresas públicas, sociedade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 xml:space="preserve">economia mista e demais entidades </w:t>
      </w:r>
      <w:proofErr w:type="gramStart"/>
      <w:r w:rsidRPr="00F95128">
        <w:rPr>
          <w:rFonts w:ascii="Times New Roman" w:hAnsi="Times New Roman" w:cs="Times New Roman"/>
          <w:i/>
          <w:sz w:val="24"/>
          <w:szCs w:val="24"/>
        </w:rPr>
        <w:t>sob controle</w:t>
      </w:r>
      <w:proofErr w:type="gramEnd"/>
      <w:r w:rsidRPr="00F95128">
        <w:rPr>
          <w:rFonts w:ascii="Times New Roman" w:hAnsi="Times New Roman" w:cs="Times New Roman"/>
          <w:i/>
          <w:sz w:val="24"/>
          <w:szCs w:val="24"/>
        </w:rPr>
        <w:t xml:space="preserve"> direto e indireto 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Município;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V – organização da guarda municipal e dos demais órgãos 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administração pública;</w:t>
      </w:r>
      <w:r w:rsidRPr="00B000DC">
        <w:t xml:space="preserve"> </w:t>
      </w:r>
      <w:r w:rsidRPr="00B000DC">
        <w:rPr>
          <w:rFonts w:ascii="Times New Roman" w:hAnsi="Times New Roman" w:cs="Times New Roman"/>
          <w:i/>
          <w:sz w:val="24"/>
          <w:szCs w:val="24"/>
        </w:rPr>
        <w:t>VI – planos plurianuais;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 – diretrizes orçamentárias;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VIII – orçamentos anuais;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IX – matéria tributária que implique redução da receita pública.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Art. 75. Não será admitido aumento da despesa prevista:</w:t>
      </w:r>
    </w:p>
    <w:p w:rsidR="00967578" w:rsidRPr="00F95128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nos projetos de iniciativa privada do Prefeito, ressalvada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comprovação da existência e disponibilidade de receita, e o disposto 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art. 109, §§ 2º e 4º desta Lei Orgânica;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porque, ao dispor sobre que “</w:t>
      </w:r>
      <w:r w:rsidR="00CD1F3D">
        <w:rPr>
          <w:rFonts w:ascii="Arial" w:hAnsi="Arial" w:cs="Arial"/>
          <w:sz w:val="24"/>
          <w:szCs w:val="24"/>
        </w:rPr>
        <w:t>Caberá ao executivo Municipal em parceria com as igrejas católicas e evangélicas estabelecerem a programação e a colaborar com a organização do evento”</w:t>
      </w:r>
      <w:r>
        <w:rPr>
          <w:rFonts w:ascii="Arial" w:hAnsi="Arial" w:cs="Arial"/>
          <w:sz w:val="24"/>
          <w:szCs w:val="24"/>
        </w:rPr>
        <w:t xml:space="preserve"> (art. </w:t>
      </w:r>
      <w:r w:rsidR="00CD1F3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º), resta configurada indevida ingerência do Legislativo sobre o Executivo, porquanto </w:t>
      </w:r>
      <w:proofErr w:type="gramStart"/>
      <w:r>
        <w:rPr>
          <w:rFonts w:ascii="Arial" w:hAnsi="Arial" w:cs="Arial"/>
          <w:sz w:val="24"/>
          <w:szCs w:val="24"/>
        </w:rPr>
        <w:t>trata-se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Pr="00280D29">
        <w:rPr>
          <w:rFonts w:ascii="Arial" w:hAnsi="Arial" w:cs="Arial"/>
          <w:b/>
          <w:sz w:val="24"/>
          <w:szCs w:val="24"/>
        </w:rPr>
        <w:t>matéria de cunho administrativo</w:t>
      </w:r>
      <w:r w:rsidR="00430774">
        <w:rPr>
          <w:rFonts w:ascii="Arial" w:hAnsi="Arial" w:cs="Arial"/>
          <w:b/>
          <w:sz w:val="24"/>
          <w:szCs w:val="24"/>
        </w:rPr>
        <w:t xml:space="preserve"> e que afeta à organização e atribuições de secretarias</w:t>
      </w:r>
      <w:r w:rsidR="00430774">
        <w:rPr>
          <w:rFonts w:ascii="Arial" w:hAnsi="Arial" w:cs="Arial"/>
          <w:sz w:val="24"/>
          <w:szCs w:val="24"/>
        </w:rPr>
        <w:t xml:space="preserve"> </w:t>
      </w:r>
      <w:r w:rsidRPr="00CD1F3D">
        <w:rPr>
          <w:rFonts w:ascii="Arial" w:hAnsi="Arial" w:cs="Arial"/>
          <w:b/>
          <w:sz w:val="24"/>
          <w:szCs w:val="24"/>
        </w:rPr>
        <w:t>de competência</w:t>
      </w:r>
      <w:r w:rsidR="00430774" w:rsidRPr="00CD1F3D">
        <w:rPr>
          <w:rFonts w:ascii="Arial" w:hAnsi="Arial" w:cs="Arial"/>
          <w:b/>
          <w:sz w:val="24"/>
          <w:szCs w:val="24"/>
        </w:rPr>
        <w:t xml:space="preserve"> reservada a</w:t>
      </w:r>
      <w:r w:rsidRPr="00CD1F3D">
        <w:rPr>
          <w:rFonts w:ascii="Arial" w:hAnsi="Arial" w:cs="Arial"/>
          <w:b/>
          <w:sz w:val="24"/>
          <w:szCs w:val="24"/>
        </w:rPr>
        <w:t>o Prefeito,</w:t>
      </w:r>
      <w:r>
        <w:rPr>
          <w:rFonts w:ascii="Arial" w:hAnsi="Arial" w:cs="Arial"/>
          <w:sz w:val="24"/>
          <w:szCs w:val="24"/>
        </w:rPr>
        <w:t xml:space="preserve"> consoante se infere do disposto no art. 12, IX, XXI “c” e “f” da Lei Orgânica Municipal, </w:t>
      </w:r>
      <w:r w:rsidRPr="00B000DC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B000DC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B000DC">
        <w:rPr>
          <w:rFonts w:ascii="Arial" w:hAnsi="Arial" w:cs="Arial"/>
          <w:i/>
          <w:sz w:val="24"/>
          <w:szCs w:val="24"/>
        </w:rPr>
        <w:t>: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Art. 12. Compete ao Município prover a tudo quanto respeite ao seu interesse local e, especialmente: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 xml:space="preserve">IX – organizar e prestar, diretamente ou </w:t>
      </w:r>
      <w:proofErr w:type="gramStart"/>
      <w:r w:rsidRPr="00B000DC">
        <w:rPr>
          <w:rFonts w:ascii="Times New Roman" w:hAnsi="Times New Roman" w:cs="Times New Roman"/>
          <w:i/>
          <w:sz w:val="24"/>
          <w:szCs w:val="24"/>
        </w:rPr>
        <w:t>sob regime</w:t>
      </w:r>
      <w:proofErr w:type="gramEnd"/>
      <w:r w:rsidRPr="00B000DC">
        <w:rPr>
          <w:rFonts w:ascii="Times New Roman" w:hAnsi="Times New Roman" w:cs="Times New Roman"/>
          <w:i/>
          <w:sz w:val="24"/>
          <w:szCs w:val="24"/>
        </w:rPr>
        <w:t xml:space="preserve"> de concessão ou permissão, os serviços públicos de interesse local, incluído o de transporte coletivo, que tem caráter essencial;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XXI – legislar sobre assuntos de interesse local, tais como:</w:t>
      </w:r>
    </w:p>
    <w:p w:rsidR="00967578" w:rsidRPr="00B000DC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967578" w:rsidRDefault="00967578" w:rsidP="00967578">
      <w:pPr>
        <w:widowControl w:val="0"/>
        <w:spacing w:after="0" w:line="24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1D5">
        <w:rPr>
          <w:rFonts w:ascii="Times New Roman" w:hAnsi="Times New Roman" w:cs="Times New Roman"/>
          <w:i/>
          <w:sz w:val="24"/>
          <w:szCs w:val="24"/>
        </w:rPr>
        <w:lastRenderedPageBreak/>
        <w:t>c) a polícia administrativa de interesse local, especialmente 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1D5">
        <w:rPr>
          <w:rFonts w:ascii="Times New Roman" w:hAnsi="Times New Roman" w:cs="Times New Roman"/>
          <w:i/>
          <w:sz w:val="24"/>
          <w:szCs w:val="24"/>
        </w:rPr>
        <w:t>matéria de saúde e</w:t>
      </w:r>
      <w:proofErr w:type="gramStart"/>
      <w:r w:rsidRPr="00BA31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BA31D5">
        <w:rPr>
          <w:rFonts w:ascii="Times New Roman" w:hAnsi="Times New Roman" w:cs="Times New Roman"/>
          <w:i/>
          <w:sz w:val="24"/>
          <w:szCs w:val="24"/>
        </w:rPr>
        <w:t>higiene públicas, construção, trânsito e tráfego, planta e animais nocivos e logradouros públicos;</w:t>
      </w:r>
    </w:p>
    <w:p w:rsidR="00967578" w:rsidRDefault="00967578" w:rsidP="0096757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...</w:t>
      </w:r>
    </w:p>
    <w:p w:rsidR="00967578" w:rsidRPr="00B000DC" w:rsidRDefault="00967578" w:rsidP="00967578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f) a organização dos serviços administrativos e patrimoniais;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diapasão, cumpre ressaltar que a diretriz da iniciativa privativa tem como escopo resguardar o princípio da separação, independência e harmonia dos poderes, prevista no art. 2º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art. 6º da Constituição do Estado de Minas Gerais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art. 9º da Lei Orgânica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de observância obrigatória para os Municípios, conforme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 xml:space="preserve">. 172 e 173, </w:t>
      </w:r>
      <w:r>
        <w:rPr>
          <w:rFonts w:ascii="Arial" w:hAnsi="Arial" w:cs="Arial"/>
          <w:i/>
          <w:sz w:val="24"/>
          <w:szCs w:val="24"/>
        </w:rPr>
        <w:t xml:space="preserve">caput, </w:t>
      </w:r>
      <w:r>
        <w:rPr>
          <w:rFonts w:ascii="Arial" w:hAnsi="Arial" w:cs="Arial"/>
          <w:sz w:val="24"/>
          <w:szCs w:val="24"/>
        </w:rPr>
        <w:t>e §1º, da Carta Estadual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967578" w:rsidRDefault="00967578" w:rsidP="00967578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tem se posicionado a jurisprudência pátria:</w:t>
      </w:r>
    </w:p>
    <w:p w:rsidR="00967578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Pr="00541EE7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 - LEI Nº 4.743/09 - MUNICÍPIO DE BETIM - VIOLAÇÃO DO PRINCÍPIO DA SEPARAÇÃO DOS PODERES - DEFINIÇÃO DE ATRIBUIÇÕES DA SECRETARIA MUNICIPAL - PREVISÃO DE REGRAS DE LICITAÇÃO E DE CONTRATAÇÃO -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Configura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usurpação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lei 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 Legislativo que estabelece atribuições à Secretaria Municipal, por configurar matéria afeita à organização administrativa.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inconstitucional dispositivo de lei municipal que estabelece regras e condições relativas à licitação e contratos, por invadir esfera de atribuição da União Federal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dispor sobre normas gerais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1.0000.09.502285-1/000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Manuel Saramago,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12/12/2012, publicação da súmula em 25/1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967578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Default="00967578" w:rsidP="0096757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INCONSTITUCIONALIDADE. LEI QUE ACARRETA AUMENTO DE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DESPESAS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AO MUNICÍPIO. PROJETO ORIUNDO DA CÂMARA MUNICIPAL.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INCONSTITUCIONALIDADE.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 Na esteira da orientação dominante nesta Corte Superior, é inconstitucional a lei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Legislativo Municipal, que trate de matéria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e acarrete aumento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despesas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Município, por ofensa ao princípio da separação de poderes.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2- Representação julgada procedente.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TJMG - Ação Direta Inconst</w:t>
      </w:r>
      <w:r w:rsidR="00007CC9">
        <w:rPr>
          <w:rFonts w:ascii="Times New Roman" w:eastAsia="Times New Roman" w:hAnsi="Times New Roman" w:cs="Times New Roman"/>
          <w:sz w:val="24"/>
          <w:szCs w:val="24"/>
          <w:lang w:eastAsia="pt-BR"/>
        </w:rPr>
        <w:t>itucionalidade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1.0000.10.071817-0/000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Antônio Armando dos Anjos,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12/12/2012, publicação da súmula em 11/1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967578" w:rsidRDefault="00967578" w:rsidP="00967578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Default="00967578" w:rsidP="0096757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outro lado, é pacífico no Supremo Tribunal Federal que o vicio de iniciativa não se convalida, nem mesmo com eventual aquiescência (sanção, </w:t>
      </w:r>
      <w:r>
        <w:rPr>
          <w:rFonts w:ascii="Arial" w:hAnsi="Arial" w:cs="Arial"/>
          <w:sz w:val="24"/>
          <w:szCs w:val="24"/>
        </w:rPr>
        <w:lastRenderedPageBreak/>
        <w:t xml:space="preserve">promulgação e publicação da lei) da autoridade legitimada, </w:t>
      </w:r>
      <w:r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i/>
          <w:sz w:val="24"/>
          <w:szCs w:val="24"/>
        </w:rPr>
        <w:t>verbis</w:t>
      </w:r>
      <w:proofErr w:type="spellEnd"/>
      <w:r>
        <w:rPr>
          <w:rFonts w:ascii="Arial" w:hAnsi="Arial" w:cs="Arial"/>
          <w:i/>
          <w:sz w:val="24"/>
          <w:szCs w:val="24"/>
        </w:rPr>
        <w:t>:</w:t>
      </w:r>
    </w:p>
    <w:p w:rsidR="00967578" w:rsidRPr="00000D6A" w:rsidRDefault="00967578" w:rsidP="00967578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967578" w:rsidRPr="00000D6A" w:rsidRDefault="00967578" w:rsidP="009675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"Regime </w:t>
      </w:r>
      <w:proofErr w:type="gramStart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jurídico dos servidores públicos estaduais</w:t>
      </w:r>
      <w:proofErr w:type="gramEnd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 Aposentadoria e vantagens financeiras. Inconstitucionalidade formal. Vício que persiste, não obstante a sanção do respectivo projeto de lei. Precedentes. Dispositivo legal oriundo de emenda parlamentar referente aos servidores públicos estaduais, sua aposentadoria e vantagens financeiras. Inconstitucionalidade formal em face do disposto no art. 61, § 1º, II,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Carta Federal. </w:t>
      </w:r>
      <w:r w:rsidRPr="00000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É firme na jurisprudência do Tribunal que a sanção do projeto de lei não convalida o defeito de iniciativa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." (</w:t>
      </w:r>
      <w:r w:rsidRPr="00B000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STF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hyperlink r:id="rId9" w:history="1">
        <w:r w:rsidRPr="00000D6A">
          <w:rPr>
            <w:rStyle w:val="Forte"/>
            <w:rFonts w:ascii="Times New Roman" w:hAnsi="Times New Roman" w:cs="Times New Roman"/>
            <w:sz w:val="24"/>
            <w:szCs w:val="24"/>
            <w:shd w:val="clear" w:color="auto" w:fill="FFFFFF"/>
          </w:rPr>
          <w:t>ADI 700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Maurício Corrêa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23-5-2001,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24-8-2001.) No mesmo </w:t>
      </w:r>
      <w:proofErr w:type="spellStart"/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sentido:</w:t>
      </w:r>
      <w:hyperlink r:id="rId10" w:history="1"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ADI</w:t>
        </w:r>
        <w:proofErr w:type="spellEnd"/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2.904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Menezes Direito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15-4-2009,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DJE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de 25-9-2009.</w:t>
      </w:r>
    </w:p>
    <w:p w:rsidR="00967578" w:rsidRDefault="00967578" w:rsidP="00967578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578" w:rsidRPr="00541EE7" w:rsidRDefault="00967578" w:rsidP="0096757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0774" w:rsidRDefault="00967578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5478B">
        <w:rPr>
          <w:rFonts w:ascii="Arial" w:hAnsi="Arial" w:cs="Arial"/>
          <w:sz w:val="24"/>
          <w:szCs w:val="24"/>
        </w:rPr>
        <w:t xml:space="preserve">Ademais, </w:t>
      </w:r>
      <w:r>
        <w:rPr>
          <w:rFonts w:ascii="Arial" w:hAnsi="Arial" w:cs="Arial"/>
          <w:sz w:val="24"/>
          <w:szCs w:val="24"/>
        </w:rPr>
        <w:t xml:space="preserve">numa análise mais percuciente ao </w:t>
      </w:r>
      <w:r w:rsidR="00430774">
        <w:rPr>
          <w:rFonts w:ascii="Arial" w:hAnsi="Arial" w:cs="Arial"/>
          <w:sz w:val="24"/>
          <w:szCs w:val="24"/>
        </w:rPr>
        <w:t xml:space="preserve">possibilitar que </w:t>
      </w:r>
      <w:r>
        <w:rPr>
          <w:rFonts w:ascii="Arial" w:hAnsi="Arial" w:cs="Arial"/>
          <w:sz w:val="24"/>
          <w:szCs w:val="24"/>
        </w:rPr>
        <w:t xml:space="preserve">o Executivo </w:t>
      </w:r>
      <w:r w:rsidR="00CD1F3D">
        <w:rPr>
          <w:rFonts w:ascii="Arial" w:hAnsi="Arial" w:cs="Arial"/>
          <w:sz w:val="24"/>
          <w:szCs w:val="24"/>
        </w:rPr>
        <w:t>participe do estabelecimento da programação e colabore com a organização d</w:t>
      </w:r>
      <w:r w:rsidR="00430774">
        <w:rPr>
          <w:rFonts w:ascii="Arial" w:hAnsi="Arial" w:cs="Arial"/>
          <w:sz w:val="24"/>
          <w:szCs w:val="24"/>
        </w:rPr>
        <w:t xml:space="preserve">o </w:t>
      </w:r>
      <w:r w:rsidR="00CD1F3D">
        <w:rPr>
          <w:rFonts w:ascii="Arial" w:hAnsi="Arial" w:cs="Arial"/>
          <w:sz w:val="24"/>
          <w:szCs w:val="24"/>
        </w:rPr>
        <w:t>evento</w:t>
      </w:r>
      <w:r w:rsidR="00430774">
        <w:rPr>
          <w:rFonts w:ascii="Arial" w:hAnsi="Arial" w:cs="Arial"/>
          <w:sz w:val="24"/>
          <w:szCs w:val="24"/>
        </w:rPr>
        <w:t>, ainda que seja em conjunto com as igrejas católicas e evangélicas e verta recursos para tanto, violado restaria o disposto no art. 19, I da CF/88, abaixo transcrito, que é repetido no art. 5º, I, da Constituição do Estado de Minas Gerais e no art. 8º, I</w:t>
      </w:r>
      <w:r w:rsidR="00430774">
        <w:rPr>
          <w:rFonts w:ascii="Arial" w:hAnsi="Arial" w:cs="Arial"/>
          <w:i/>
          <w:sz w:val="24"/>
          <w:szCs w:val="24"/>
        </w:rPr>
        <w:t xml:space="preserve">, </w:t>
      </w:r>
      <w:r w:rsidR="00430774">
        <w:rPr>
          <w:rFonts w:ascii="Arial" w:hAnsi="Arial" w:cs="Arial"/>
          <w:sz w:val="24"/>
          <w:szCs w:val="24"/>
        </w:rPr>
        <w:t>Lei Orgânica Municipal.</w:t>
      </w:r>
    </w:p>
    <w:p w:rsidR="00430774" w:rsidRDefault="00430774" w:rsidP="0096757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30774" w:rsidRPr="00687CD9" w:rsidRDefault="00430774" w:rsidP="0043077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19. </w:t>
      </w:r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 vedado</w:t>
      </w:r>
      <w:r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União, aos Estados, ao Distrito Federal e aos Municípios:</w:t>
      </w:r>
    </w:p>
    <w:p w:rsidR="00430774" w:rsidRPr="00687CD9" w:rsidRDefault="00430774" w:rsidP="00430774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1" w:name="19I"/>
      <w:bookmarkEnd w:id="1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 - estabelecer cultos religiosos ou igrejas, subvencioná-los, </w:t>
      </w:r>
      <w:proofErr w:type="spellStart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embaraçar-lhes</w:t>
      </w:r>
      <w:proofErr w:type="spellEnd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o funcionamento ou manter com eles ou </w:t>
      </w:r>
      <w:proofErr w:type="gramStart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seus representantes relações</w:t>
      </w:r>
      <w:proofErr w:type="gramEnd"/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dependência ou aliança</w:t>
      </w:r>
      <w:r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ressalvada, na forma da lei, a colaboração de interesse público;</w:t>
      </w:r>
      <w:r w:rsidR="00007CC9" w:rsidRPr="00687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007CC9" w:rsidRPr="00687C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(destaques ausentes no original)</w:t>
      </w:r>
    </w:p>
    <w:p w:rsidR="00967578" w:rsidRDefault="00967578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CD1F3D">
        <w:rPr>
          <w:rFonts w:ascii="Arial" w:hAnsi="Arial" w:cs="Arial"/>
          <w:sz w:val="24"/>
          <w:szCs w:val="24"/>
        </w:rPr>
        <w:t>Aliá</w:t>
      </w:r>
      <w:r w:rsidR="00687CD9">
        <w:rPr>
          <w:rFonts w:ascii="Arial" w:hAnsi="Arial" w:cs="Arial"/>
          <w:sz w:val="24"/>
          <w:szCs w:val="24"/>
        </w:rPr>
        <w:t>s</w:t>
      </w:r>
      <w:r w:rsidR="00CD1F3D">
        <w:rPr>
          <w:rFonts w:ascii="Arial" w:hAnsi="Arial" w:cs="Arial"/>
          <w:sz w:val="24"/>
          <w:szCs w:val="24"/>
        </w:rPr>
        <w:t>,</w:t>
      </w:r>
      <w:r w:rsidR="00687CD9">
        <w:rPr>
          <w:rFonts w:ascii="Arial" w:hAnsi="Arial" w:cs="Arial"/>
          <w:sz w:val="24"/>
          <w:szCs w:val="24"/>
        </w:rPr>
        <w:t xml:space="preserve"> o próprio Supremo Tribunal Federal já teve a oportunidade de reiterar que o 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687CD9" w:rsidRPr="00687CD9">
        <w:rPr>
          <w:rFonts w:ascii="Arial" w:hAnsi="Arial" w:cs="Arial"/>
          <w:b/>
          <w:sz w:val="24"/>
          <w:szCs w:val="24"/>
          <w:shd w:val="clear" w:color="auto" w:fill="FFFFFF"/>
        </w:rPr>
        <w:t>O Brasil é uma república laica, surgindo absolutamente neutro quanto às religiões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.” (</w:t>
      </w:r>
      <w:hyperlink r:id="rId11" w:history="1">
        <w:r w:rsidR="00687CD9" w:rsidRPr="003127A8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ADPF 54</w:t>
        </w:r>
      </w:hyperlink>
      <w:r w:rsidR="00687CD9" w:rsidRPr="003127A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 xml:space="preserve"> rel. min.</w:t>
      </w:r>
      <w:r w:rsidR="00687CD9" w:rsidRPr="00687CD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87CD9" w:rsidRPr="00687CD9">
        <w:rPr>
          <w:rStyle w:val="Forte"/>
          <w:rFonts w:ascii="Arial" w:hAnsi="Arial" w:cs="Arial"/>
          <w:sz w:val="24"/>
          <w:szCs w:val="24"/>
          <w:shd w:val="clear" w:color="auto" w:fill="FFFFFF"/>
        </w:rPr>
        <w:t>Marco Aurélio</w:t>
      </w:r>
      <w:r w:rsidR="00687CD9" w:rsidRPr="00687CD9">
        <w:rPr>
          <w:rFonts w:ascii="Arial" w:hAnsi="Arial" w:cs="Arial"/>
          <w:sz w:val="24"/>
          <w:szCs w:val="24"/>
          <w:shd w:val="clear" w:color="auto" w:fill="FFFFFF"/>
        </w:rPr>
        <w:t>, julgamento em 12-4-2012, Plenário,</w:t>
      </w:r>
      <w:r w:rsidR="00687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87CD9" w:rsidRPr="00687CD9">
        <w:rPr>
          <w:rStyle w:val="nfase"/>
          <w:rFonts w:ascii="Arial" w:hAnsi="Arial" w:cs="Arial"/>
          <w:sz w:val="24"/>
          <w:szCs w:val="24"/>
          <w:shd w:val="clear" w:color="auto" w:fill="FFFFFF"/>
        </w:rPr>
        <w:t>DJE</w:t>
      </w:r>
      <w:r w:rsidR="00687CD9" w:rsidRPr="00687CD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687CD9">
        <w:rPr>
          <w:rFonts w:ascii="Arial" w:hAnsi="Arial" w:cs="Arial"/>
          <w:sz w:val="24"/>
          <w:szCs w:val="24"/>
          <w:shd w:val="clear" w:color="auto" w:fill="FFFFFF"/>
        </w:rPr>
        <w:t>de 30-4-2013, destaques nossos).</w:t>
      </w:r>
    </w:p>
    <w:p w:rsidR="00CD1F3D" w:rsidRDefault="00CD1F3D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87CD9" w:rsidRPr="00687CD9" w:rsidRDefault="00CD1F3D" w:rsidP="003127A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Finalmente, verifica-se que já existe lei tratando o tema a nível nacional, Lei nº 12.025, de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 setembro de 2009, que </w:t>
      </w:r>
      <w:r w:rsidR="00F85B62">
        <w:rPr>
          <w:rFonts w:ascii="Arial" w:hAnsi="Arial" w:cs="Arial"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>institui o Dia nacional da marcha para Jesus</w:t>
      </w:r>
      <w:r w:rsidR="00F85B62">
        <w:rPr>
          <w:rFonts w:ascii="Arial" w:hAnsi="Arial" w:cs="Arial"/>
          <w:sz w:val="24"/>
          <w:szCs w:val="24"/>
          <w:shd w:val="clear" w:color="auto" w:fill="FFFFFF"/>
        </w:rPr>
        <w:t>, a ser comemorado, anualmente, no primeiro sábado subsequente aos 60 (sessenta) dias após o Domingo de Páscoa.”.</w:t>
      </w:r>
      <w:r w:rsidR="003127A8">
        <w:rPr>
          <w:rFonts w:ascii="Arial" w:hAnsi="Arial" w:cs="Arial"/>
          <w:sz w:val="24"/>
          <w:szCs w:val="24"/>
          <w:shd w:val="clear" w:color="auto" w:fill="FFFFFF"/>
        </w:rPr>
        <w:t>, bastando apenas as igrejas se organizarem, programarem e realizarem, da maneira que melhor lhes aprouver, o evento ecumênico.</w:t>
      </w:r>
      <w:r w:rsidR="003127A8" w:rsidRPr="00687C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87CD9" w:rsidRDefault="00687CD9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11C87" w:rsidRPr="00687CD9" w:rsidRDefault="00911C87" w:rsidP="00007CC9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6757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07CC9" w:rsidRPr="008164D8" w:rsidRDefault="00007CC9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7CC9" w:rsidRDefault="00967578" w:rsidP="00687CD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07CC9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m razão do exposto e para fins de atendimento ao disposto no art. 72, I, “a” do Regimento Interno, </w:t>
      </w:r>
      <w:r w:rsidRPr="00007CC9">
        <w:rPr>
          <w:rFonts w:ascii="Arial" w:hAnsi="Arial" w:cs="Arial"/>
          <w:bCs/>
          <w:sz w:val="24"/>
          <w:szCs w:val="24"/>
        </w:rPr>
        <w:t xml:space="preserve">concluo pela existência de </w:t>
      </w:r>
      <w:r w:rsidRPr="00007CC9">
        <w:rPr>
          <w:rFonts w:ascii="Arial" w:hAnsi="Arial" w:cs="Arial"/>
          <w:b/>
          <w:bCs/>
          <w:sz w:val="24"/>
          <w:szCs w:val="24"/>
        </w:rPr>
        <w:t xml:space="preserve">vício </w:t>
      </w:r>
      <w:r w:rsidR="00007CC9" w:rsidRPr="00007CC9">
        <w:rPr>
          <w:rFonts w:ascii="Arial" w:hAnsi="Arial" w:cs="Arial"/>
          <w:b/>
          <w:bCs/>
          <w:sz w:val="24"/>
          <w:szCs w:val="24"/>
        </w:rPr>
        <w:t>de iniciativa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, bem como pela </w:t>
      </w:r>
      <w:r w:rsidR="00007CC9" w:rsidRPr="00007CC9">
        <w:rPr>
          <w:rFonts w:ascii="Arial" w:hAnsi="Arial" w:cs="Arial"/>
          <w:b/>
          <w:bCs/>
          <w:sz w:val="24"/>
          <w:szCs w:val="24"/>
        </w:rPr>
        <w:t>inconstitucionalidade material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, por possibilitar indevida </w:t>
      </w:r>
      <w:r w:rsidR="00007CC9">
        <w:rPr>
          <w:rFonts w:ascii="Arial" w:hAnsi="Arial" w:cs="Arial"/>
          <w:bCs/>
          <w:sz w:val="24"/>
          <w:szCs w:val="24"/>
        </w:rPr>
        <w:t>ingerência em matéria religiosa</w:t>
      </w:r>
      <w:r w:rsidR="00007CC9" w:rsidRPr="00007CC9">
        <w:rPr>
          <w:rFonts w:ascii="Arial" w:hAnsi="Arial" w:cs="Arial"/>
          <w:bCs/>
          <w:sz w:val="24"/>
          <w:szCs w:val="24"/>
        </w:rPr>
        <w:t>,</w:t>
      </w:r>
      <w:r w:rsidR="003127A8">
        <w:rPr>
          <w:rFonts w:ascii="Arial" w:hAnsi="Arial" w:cs="Arial"/>
          <w:bCs/>
          <w:sz w:val="24"/>
          <w:szCs w:val="24"/>
        </w:rPr>
        <w:t xml:space="preserve"> e, por conseguinte, opino 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pelo </w:t>
      </w:r>
      <w:r w:rsidR="00007CC9" w:rsidRPr="00007CC9">
        <w:rPr>
          <w:rFonts w:ascii="Arial" w:hAnsi="Arial" w:cs="Arial"/>
          <w:b/>
          <w:bCs/>
          <w:sz w:val="24"/>
          <w:szCs w:val="24"/>
        </w:rPr>
        <w:t>arquivamento</w:t>
      </w:r>
      <w:r w:rsidR="00007CC9" w:rsidRPr="00007CC9">
        <w:rPr>
          <w:rFonts w:ascii="Arial" w:hAnsi="Arial" w:cs="Arial"/>
          <w:bCs/>
          <w:sz w:val="24"/>
          <w:szCs w:val="24"/>
        </w:rPr>
        <w:t xml:space="preserve"> do Projeto de Lei 3.699/2013.</w:t>
      </w:r>
    </w:p>
    <w:p w:rsidR="00967578" w:rsidRDefault="00967578" w:rsidP="00967578">
      <w:pPr>
        <w:spacing w:after="12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967578" w:rsidRPr="008164D8" w:rsidRDefault="00967578" w:rsidP="0096757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22 de julho de 2013.</w:t>
      </w:r>
    </w:p>
    <w:p w:rsidR="00636EFE" w:rsidRDefault="00967578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F7C1F" w:rsidRDefault="00636EFE" w:rsidP="00911C8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bookmarkStart w:id="2" w:name="_GoBack"/>
      <w:bookmarkEnd w:id="2"/>
      <w:r w:rsidR="00A15AC9">
        <w:rPr>
          <w:rFonts w:ascii="Arial" w:hAnsi="Arial" w:cs="Arial"/>
          <w:sz w:val="24"/>
          <w:szCs w:val="24"/>
        </w:rPr>
        <w:t>Vereador</w:t>
      </w:r>
      <w:r w:rsidR="003F7C1F">
        <w:rPr>
          <w:rFonts w:ascii="Arial" w:hAnsi="Arial" w:cs="Arial"/>
          <w:sz w:val="24"/>
          <w:szCs w:val="24"/>
        </w:rPr>
        <w:t xml:space="preserve"> </w:t>
      </w:r>
      <w:r w:rsidR="00911C87" w:rsidRPr="00F4215C">
        <w:rPr>
          <w:rFonts w:ascii="Arial" w:hAnsi="Arial" w:cs="Arial"/>
          <w:sz w:val="24"/>
          <w:szCs w:val="24"/>
        </w:rPr>
        <w:t>LINDOMAR FRANCISCO TAVARES</w:t>
      </w:r>
      <w:r w:rsidR="00911C87">
        <w:rPr>
          <w:rFonts w:ascii="Arial" w:hAnsi="Arial" w:cs="Arial"/>
          <w:sz w:val="24"/>
          <w:szCs w:val="24"/>
        </w:rPr>
        <w:t xml:space="preserve"> 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  <w:r w:rsidR="00687CD9">
        <w:rPr>
          <w:rFonts w:ascii="Arial" w:hAnsi="Arial" w:cs="Arial"/>
          <w:sz w:val="24"/>
          <w:szCs w:val="24"/>
        </w:rPr>
        <w:t xml:space="preserve"> CLJR</w:t>
      </w:r>
    </w:p>
    <w:p w:rsidR="00BE52B8" w:rsidRDefault="00BE52B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7305" w:rsidRDefault="0028730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1C87" w:rsidRDefault="00A96CDD" w:rsidP="00911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Vereador </w:t>
      </w:r>
      <w:r w:rsidR="00911C87">
        <w:rPr>
          <w:rFonts w:ascii="Arial" w:hAnsi="Arial" w:cs="Arial"/>
          <w:sz w:val="24"/>
          <w:szCs w:val="24"/>
        </w:rPr>
        <w:t>BRAZ PAULO DE OLIVEIRA JÚNIOR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7CD9" w:rsidRDefault="00A509E6" w:rsidP="00687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E52B8">
        <w:rPr>
          <w:rFonts w:ascii="Arial" w:hAnsi="Arial" w:cs="Arial"/>
          <w:sz w:val="24"/>
          <w:szCs w:val="24"/>
        </w:rPr>
        <w:t>Vereador</w:t>
      </w:r>
      <w:proofErr w:type="gramStart"/>
      <w:r w:rsidR="00A96C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687CD9">
        <w:rPr>
          <w:rFonts w:ascii="Arial" w:hAnsi="Arial" w:cs="Arial"/>
          <w:sz w:val="24"/>
          <w:szCs w:val="24"/>
        </w:rPr>
        <w:t>BARTOLOMEU FERREIRA RIBEIRO</w:t>
      </w:r>
    </w:p>
    <w:p w:rsidR="00BE52B8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7C1F">
        <w:rPr>
          <w:rFonts w:ascii="Arial" w:hAnsi="Arial" w:cs="Arial"/>
          <w:sz w:val="24"/>
          <w:szCs w:val="24"/>
        </w:rPr>
        <w:t xml:space="preserve">  </w:t>
      </w:r>
      <w:r w:rsidR="00BE52B8">
        <w:rPr>
          <w:rFonts w:ascii="Arial" w:hAnsi="Arial" w:cs="Arial"/>
          <w:sz w:val="24"/>
          <w:szCs w:val="24"/>
        </w:rPr>
        <w:t>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CD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62" w:rsidRDefault="00F85B62" w:rsidP="000F2192">
      <w:pPr>
        <w:spacing w:after="0" w:line="240" w:lineRule="auto"/>
      </w:pPr>
      <w:r>
        <w:separator/>
      </w:r>
    </w:p>
  </w:endnote>
  <w:endnote w:type="continuationSeparator" w:id="0">
    <w:p w:rsidR="00F85B62" w:rsidRDefault="00F85B62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62" w:rsidRDefault="00F85B62" w:rsidP="000F2192">
      <w:pPr>
        <w:spacing w:after="0" w:line="240" w:lineRule="auto"/>
      </w:pPr>
      <w:r>
        <w:separator/>
      </w:r>
    </w:p>
  </w:footnote>
  <w:footnote w:type="continuationSeparator" w:id="0">
    <w:p w:rsidR="00F85B62" w:rsidRDefault="00F85B62" w:rsidP="000F2192">
      <w:pPr>
        <w:spacing w:after="0" w:line="240" w:lineRule="auto"/>
      </w:pPr>
      <w:r>
        <w:continuationSeparator/>
      </w:r>
    </w:p>
  </w:footnote>
  <w:footnote w:id="1">
    <w:p w:rsidR="00F85B62" w:rsidRPr="001D20D6" w:rsidRDefault="00F85B62" w:rsidP="00967578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F85B62" w:rsidRPr="001D20D6" w:rsidRDefault="00F85B62" w:rsidP="00967578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F85B62" w:rsidRPr="001D20D6" w:rsidRDefault="00F85B62" w:rsidP="00967578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F85B62" w:rsidRDefault="00F85B62" w:rsidP="00967578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F85B62" w:rsidRPr="004E4B29" w:rsidRDefault="00F85B62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F85B62" w:rsidRPr="004E4B29" w:rsidRDefault="00F85B62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F85B62" w:rsidRPr="004E4B29" w:rsidRDefault="00F85B62" w:rsidP="00967578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F85B62" w:rsidRPr="004E4B29" w:rsidRDefault="00F85B62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F85B62" w:rsidRPr="004E4B29" w:rsidRDefault="00F85B62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F85B62" w:rsidRPr="004E4B29" w:rsidRDefault="00F85B62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F85B62" w:rsidRPr="004E4B29" w:rsidRDefault="00F85B62" w:rsidP="00967578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7CC9"/>
    <w:rsid w:val="00011E36"/>
    <w:rsid w:val="000126B7"/>
    <w:rsid w:val="0001523D"/>
    <w:rsid w:val="00023FD5"/>
    <w:rsid w:val="000379A6"/>
    <w:rsid w:val="0005025C"/>
    <w:rsid w:val="0005740C"/>
    <w:rsid w:val="000706D3"/>
    <w:rsid w:val="00073D37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B58"/>
    <w:rsid w:val="000D5567"/>
    <w:rsid w:val="000D5E38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979"/>
    <w:rsid w:val="00141C37"/>
    <w:rsid w:val="00141DFA"/>
    <w:rsid w:val="0015476F"/>
    <w:rsid w:val="00163A0C"/>
    <w:rsid w:val="00164DA4"/>
    <w:rsid w:val="0017097B"/>
    <w:rsid w:val="00173C12"/>
    <w:rsid w:val="001935F3"/>
    <w:rsid w:val="00194251"/>
    <w:rsid w:val="001B041A"/>
    <w:rsid w:val="001B0DC1"/>
    <w:rsid w:val="001C28D0"/>
    <w:rsid w:val="001C3F4C"/>
    <w:rsid w:val="001D2716"/>
    <w:rsid w:val="001D556D"/>
    <w:rsid w:val="001D5A06"/>
    <w:rsid w:val="001D685A"/>
    <w:rsid w:val="001D6F6C"/>
    <w:rsid w:val="001D7E6F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64996"/>
    <w:rsid w:val="002761E2"/>
    <w:rsid w:val="002838C3"/>
    <w:rsid w:val="002843FB"/>
    <w:rsid w:val="00287305"/>
    <w:rsid w:val="002B6DB2"/>
    <w:rsid w:val="002C667D"/>
    <w:rsid w:val="002D28E7"/>
    <w:rsid w:val="002D3BF7"/>
    <w:rsid w:val="002D5460"/>
    <w:rsid w:val="002E05DF"/>
    <w:rsid w:val="002E209F"/>
    <w:rsid w:val="002F26D9"/>
    <w:rsid w:val="002F6332"/>
    <w:rsid w:val="00303B0F"/>
    <w:rsid w:val="00304C20"/>
    <w:rsid w:val="00306AB3"/>
    <w:rsid w:val="003127A8"/>
    <w:rsid w:val="003142D6"/>
    <w:rsid w:val="00314F31"/>
    <w:rsid w:val="00317C9D"/>
    <w:rsid w:val="00321F64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B18BE"/>
    <w:rsid w:val="003B52DD"/>
    <w:rsid w:val="003B6D99"/>
    <w:rsid w:val="003C4975"/>
    <w:rsid w:val="003C6173"/>
    <w:rsid w:val="003F2064"/>
    <w:rsid w:val="003F2F0D"/>
    <w:rsid w:val="003F7C1F"/>
    <w:rsid w:val="004037B2"/>
    <w:rsid w:val="0041240F"/>
    <w:rsid w:val="004243E5"/>
    <w:rsid w:val="00426CF3"/>
    <w:rsid w:val="00430774"/>
    <w:rsid w:val="004312A7"/>
    <w:rsid w:val="0043174B"/>
    <w:rsid w:val="0043274D"/>
    <w:rsid w:val="00435712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C2183"/>
    <w:rsid w:val="004C5BB4"/>
    <w:rsid w:val="004D5A2B"/>
    <w:rsid w:val="004E4CB9"/>
    <w:rsid w:val="004E6C31"/>
    <w:rsid w:val="004F035C"/>
    <w:rsid w:val="004F2744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5192B"/>
    <w:rsid w:val="00561D89"/>
    <w:rsid w:val="00574ECC"/>
    <w:rsid w:val="00575B02"/>
    <w:rsid w:val="00584A2F"/>
    <w:rsid w:val="005A4DB7"/>
    <w:rsid w:val="005A4F00"/>
    <w:rsid w:val="005B497E"/>
    <w:rsid w:val="005B6D72"/>
    <w:rsid w:val="005D2B34"/>
    <w:rsid w:val="005D6171"/>
    <w:rsid w:val="005D7B6B"/>
    <w:rsid w:val="005F0256"/>
    <w:rsid w:val="005F388F"/>
    <w:rsid w:val="005F55C6"/>
    <w:rsid w:val="005F6E6B"/>
    <w:rsid w:val="00610C14"/>
    <w:rsid w:val="00621AC0"/>
    <w:rsid w:val="0062515D"/>
    <w:rsid w:val="00636EFE"/>
    <w:rsid w:val="00644F51"/>
    <w:rsid w:val="00645828"/>
    <w:rsid w:val="00646A7A"/>
    <w:rsid w:val="00654268"/>
    <w:rsid w:val="00665382"/>
    <w:rsid w:val="00675936"/>
    <w:rsid w:val="006814D4"/>
    <w:rsid w:val="006829A2"/>
    <w:rsid w:val="00687CD9"/>
    <w:rsid w:val="0069311E"/>
    <w:rsid w:val="006A13B6"/>
    <w:rsid w:val="006A307D"/>
    <w:rsid w:val="006B08C0"/>
    <w:rsid w:val="006C15E2"/>
    <w:rsid w:val="006D28B9"/>
    <w:rsid w:val="006D2AD6"/>
    <w:rsid w:val="006E529E"/>
    <w:rsid w:val="006E7CA9"/>
    <w:rsid w:val="006F4364"/>
    <w:rsid w:val="006F71CA"/>
    <w:rsid w:val="0070296F"/>
    <w:rsid w:val="00702C62"/>
    <w:rsid w:val="00702D7B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5244B"/>
    <w:rsid w:val="00753CD0"/>
    <w:rsid w:val="00755D35"/>
    <w:rsid w:val="0076185E"/>
    <w:rsid w:val="007819F6"/>
    <w:rsid w:val="00782FDE"/>
    <w:rsid w:val="007A12BB"/>
    <w:rsid w:val="007A36E4"/>
    <w:rsid w:val="007A4001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57CD"/>
    <w:rsid w:val="008518C3"/>
    <w:rsid w:val="00883281"/>
    <w:rsid w:val="0089560C"/>
    <w:rsid w:val="00896023"/>
    <w:rsid w:val="008A5319"/>
    <w:rsid w:val="008A5C57"/>
    <w:rsid w:val="008B3EAA"/>
    <w:rsid w:val="008B5800"/>
    <w:rsid w:val="008C28A5"/>
    <w:rsid w:val="008F273A"/>
    <w:rsid w:val="00901284"/>
    <w:rsid w:val="00911C87"/>
    <w:rsid w:val="00927FB1"/>
    <w:rsid w:val="00931980"/>
    <w:rsid w:val="00931A5E"/>
    <w:rsid w:val="00935F60"/>
    <w:rsid w:val="0094093C"/>
    <w:rsid w:val="00947FDC"/>
    <w:rsid w:val="009562FB"/>
    <w:rsid w:val="0095693B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19BB"/>
    <w:rsid w:val="009D5848"/>
    <w:rsid w:val="009D69FF"/>
    <w:rsid w:val="009E0874"/>
    <w:rsid w:val="009E360A"/>
    <w:rsid w:val="009E6E2A"/>
    <w:rsid w:val="009F46C8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70B3"/>
    <w:rsid w:val="00A509E6"/>
    <w:rsid w:val="00A6576D"/>
    <w:rsid w:val="00A70B3B"/>
    <w:rsid w:val="00A737A5"/>
    <w:rsid w:val="00A80B32"/>
    <w:rsid w:val="00A94262"/>
    <w:rsid w:val="00A94E1C"/>
    <w:rsid w:val="00A960F7"/>
    <w:rsid w:val="00A96CDD"/>
    <w:rsid w:val="00A97D15"/>
    <w:rsid w:val="00AC0BAD"/>
    <w:rsid w:val="00AC6B3D"/>
    <w:rsid w:val="00AC6C6B"/>
    <w:rsid w:val="00AD00B8"/>
    <w:rsid w:val="00AD6192"/>
    <w:rsid w:val="00AE23DC"/>
    <w:rsid w:val="00AF660A"/>
    <w:rsid w:val="00B16C86"/>
    <w:rsid w:val="00B2569A"/>
    <w:rsid w:val="00B25D3B"/>
    <w:rsid w:val="00B34C5A"/>
    <w:rsid w:val="00B36B17"/>
    <w:rsid w:val="00B50F2A"/>
    <w:rsid w:val="00B513DB"/>
    <w:rsid w:val="00B62C9F"/>
    <w:rsid w:val="00B62E2E"/>
    <w:rsid w:val="00B636A1"/>
    <w:rsid w:val="00B67E94"/>
    <w:rsid w:val="00B70EB5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B43B4"/>
    <w:rsid w:val="00BC360F"/>
    <w:rsid w:val="00BC772C"/>
    <w:rsid w:val="00BD245E"/>
    <w:rsid w:val="00BE3D9A"/>
    <w:rsid w:val="00BE52B8"/>
    <w:rsid w:val="00BE607C"/>
    <w:rsid w:val="00BF460C"/>
    <w:rsid w:val="00BF7AD4"/>
    <w:rsid w:val="00C01F3B"/>
    <w:rsid w:val="00C22F99"/>
    <w:rsid w:val="00C41A86"/>
    <w:rsid w:val="00C51F32"/>
    <w:rsid w:val="00C7283A"/>
    <w:rsid w:val="00C81B7F"/>
    <w:rsid w:val="00C9210D"/>
    <w:rsid w:val="00CB1E88"/>
    <w:rsid w:val="00CB2809"/>
    <w:rsid w:val="00CD020F"/>
    <w:rsid w:val="00CD1F3D"/>
    <w:rsid w:val="00D14026"/>
    <w:rsid w:val="00D156B2"/>
    <w:rsid w:val="00D17599"/>
    <w:rsid w:val="00D32E5B"/>
    <w:rsid w:val="00D330AC"/>
    <w:rsid w:val="00D36B74"/>
    <w:rsid w:val="00D42C76"/>
    <w:rsid w:val="00D45740"/>
    <w:rsid w:val="00D533C7"/>
    <w:rsid w:val="00D805AC"/>
    <w:rsid w:val="00D80E67"/>
    <w:rsid w:val="00D83977"/>
    <w:rsid w:val="00D92C2E"/>
    <w:rsid w:val="00D961A1"/>
    <w:rsid w:val="00DC2C5D"/>
    <w:rsid w:val="00DC4EBC"/>
    <w:rsid w:val="00DC6CD1"/>
    <w:rsid w:val="00DF22E4"/>
    <w:rsid w:val="00DF40FC"/>
    <w:rsid w:val="00E22607"/>
    <w:rsid w:val="00E22A7E"/>
    <w:rsid w:val="00E22FBD"/>
    <w:rsid w:val="00E35342"/>
    <w:rsid w:val="00E42278"/>
    <w:rsid w:val="00E519A8"/>
    <w:rsid w:val="00E5478B"/>
    <w:rsid w:val="00E65946"/>
    <w:rsid w:val="00E67E91"/>
    <w:rsid w:val="00E72331"/>
    <w:rsid w:val="00E85A99"/>
    <w:rsid w:val="00E91644"/>
    <w:rsid w:val="00E94FA6"/>
    <w:rsid w:val="00EA04F4"/>
    <w:rsid w:val="00EA0506"/>
    <w:rsid w:val="00EA2839"/>
    <w:rsid w:val="00EA66A0"/>
    <w:rsid w:val="00EB0323"/>
    <w:rsid w:val="00EB1CF6"/>
    <w:rsid w:val="00EC3EC7"/>
    <w:rsid w:val="00EC57A6"/>
    <w:rsid w:val="00EC6615"/>
    <w:rsid w:val="00EE4CB7"/>
    <w:rsid w:val="00EE51F4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0092"/>
    <w:rsid w:val="00F62D70"/>
    <w:rsid w:val="00F63728"/>
    <w:rsid w:val="00F75093"/>
    <w:rsid w:val="00F80FBA"/>
    <w:rsid w:val="00F81931"/>
    <w:rsid w:val="00F82549"/>
    <w:rsid w:val="00F85B62"/>
    <w:rsid w:val="00F94CFA"/>
    <w:rsid w:val="00FA0DC7"/>
    <w:rsid w:val="00FA297C"/>
    <w:rsid w:val="00FA2CF0"/>
    <w:rsid w:val="00FA6C9C"/>
    <w:rsid w:val="00FB3902"/>
    <w:rsid w:val="00FB5E9A"/>
    <w:rsid w:val="00FC2DD5"/>
    <w:rsid w:val="00FC455D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dir.stf.jus.br/paginadorpub/paginador.jsp?docTP=TP&amp;docID=37073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f.jus.br/portal/inteiroTeor/obterInteiroTeor.asp?id=387218&amp;idDocumento=&amp;codigoClasse=555&amp;numero=2984&amp;siglaRecurso=MC&amp;classe=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f.jus.br/portal/inteiroTeor/obterInteiroTeor.asp?id=266499&amp;idDocumento=&amp;codigoClasse=504&amp;numero=700&amp;siglaRecurso=&amp;classe=AD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74AF-9C14-4A7A-825F-1FF0B552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1539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2013-07-23T20:22:00Z</cp:lastPrinted>
  <dcterms:created xsi:type="dcterms:W3CDTF">2013-07-23T20:30:00Z</dcterms:created>
  <dcterms:modified xsi:type="dcterms:W3CDTF">2013-07-23T20:58:00Z</dcterms:modified>
</cp:coreProperties>
</file>