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CF3165">
        <w:rPr>
          <w:rFonts w:ascii="Arial" w:hAnsi="Arial" w:cs="Arial"/>
          <w:sz w:val="24"/>
          <w:szCs w:val="24"/>
        </w:rPr>
        <w:t>86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FD618D">
        <w:rPr>
          <w:rFonts w:ascii="Arial" w:hAnsi="Arial" w:cs="Arial"/>
          <w:sz w:val="24"/>
          <w:szCs w:val="24"/>
        </w:rPr>
        <w:t xml:space="preserve">     </w:t>
      </w:r>
      <w:r w:rsidR="00C349D4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CF3165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494A9C">
        <w:rPr>
          <w:rFonts w:ascii="Arial" w:hAnsi="Arial" w:cs="Arial"/>
          <w:sz w:val="24"/>
          <w:szCs w:val="24"/>
        </w:rPr>
        <w:t>5</w:t>
      </w:r>
      <w:r w:rsidR="00CF3165">
        <w:rPr>
          <w:rFonts w:ascii="Arial" w:hAnsi="Arial" w:cs="Arial"/>
          <w:sz w:val="24"/>
          <w:szCs w:val="24"/>
        </w:rPr>
        <w:t>17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CF3165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F3165">
        <w:rPr>
          <w:rFonts w:ascii="Arial" w:hAnsi="Arial" w:cs="Arial"/>
          <w:sz w:val="24"/>
          <w:szCs w:val="24"/>
        </w:rPr>
        <w:t>4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CF3165">
        <w:rPr>
          <w:rFonts w:ascii="Arial" w:hAnsi="Arial" w:cs="Arial"/>
          <w:sz w:val="24"/>
          <w:szCs w:val="24"/>
        </w:rPr>
        <w:t>julho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CF3165">
        <w:rPr>
          <w:rFonts w:ascii="Arial" w:hAnsi="Arial" w:cs="Arial"/>
          <w:sz w:val="24"/>
          <w:szCs w:val="24"/>
        </w:rPr>
        <w:t>Altera o disposto no Anexo II da Lei Complementar nº 271, de 1º de novembro de 2006, e o disposto no Anexo IV da Lei Complementar nº 320, de 31 de dezembro de 2008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82497A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B2ED7">
        <w:rPr>
          <w:rFonts w:ascii="Arial" w:hAnsi="Arial" w:cs="Arial"/>
          <w:sz w:val="24"/>
          <w:szCs w:val="24"/>
        </w:rPr>
        <w:t>LINDOMAR FRANCISCO TAVARES</w:t>
      </w:r>
    </w:p>
    <w:p w:rsidR="009B0618" w:rsidRPr="00C02242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3D45DD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E0874" w:rsidRDefault="00465B14" w:rsidP="009E0874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C65C5E">
        <w:rPr>
          <w:rFonts w:ascii="Arial" w:hAnsi="Arial" w:cs="Arial"/>
          <w:b/>
          <w:sz w:val="24"/>
          <w:szCs w:val="24"/>
        </w:rPr>
        <w:t xml:space="preserve">            </w:t>
      </w:r>
      <w:r w:rsidR="00167B12">
        <w:rPr>
          <w:rFonts w:ascii="Arial" w:hAnsi="Arial" w:cs="Arial"/>
          <w:b/>
          <w:sz w:val="24"/>
          <w:szCs w:val="24"/>
        </w:rPr>
        <w:t xml:space="preserve">   </w:t>
      </w:r>
      <w:r w:rsidR="005D5F17">
        <w:rPr>
          <w:rFonts w:ascii="Arial" w:hAnsi="Arial" w:cs="Arial"/>
          <w:b/>
          <w:sz w:val="24"/>
          <w:szCs w:val="24"/>
        </w:rPr>
        <w:t xml:space="preserve">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8A3D45">
        <w:rPr>
          <w:rFonts w:ascii="Arial" w:hAnsi="Arial" w:cs="Arial"/>
          <w:sz w:val="24"/>
          <w:szCs w:val="24"/>
        </w:rPr>
        <w:t xml:space="preserve">Complementar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8F1CE6">
        <w:rPr>
          <w:rFonts w:ascii="Arial" w:hAnsi="Arial" w:cs="Arial"/>
          <w:sz w:val="24"/>
          <w:szCs w:val="24"/>
        </w:rPr>
        <w:t>5</w:t>
      </w:r>
      <w:r w:rsidR="008A3D45">
        <w:rPr>
          <w:rFonts w:ascii="Arial" w:hAnsi="Arial" w:cs="Arial"/>
          <w:sz w:val="24"/>
          <w:szCs w:val="24"/>
        </w:rPr>
        <w:t>17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3D45">
        <w:rPr>
          <w:rFonts w:ascii="Arial" w:hAnsi="Arial" w:cs="Arial"/>
          <w:sz w:val="24"/>
          <w:szCs w:val="24"/>
        </w:rPr>
        <w:t>4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8A3D45">
        <w:rPr>
          <w:rFonts w:ascii="Arial" w:hAnsi="Arial" w:cs="Arial"/>
          <w:sz w:val="24"/>
          <w:szCs w:val="24"/>
        </w:rPr>
        <w:t>julho</w:t>
      </w:r>
      <w:r w:rsidR="008F1CE6">
        <w:rPr>
          <w:rFonts w:ascii="Arial" w:hAnsi="Arial" w:cs="Arial"/>
          <w:sz w:val="24"/>
          <w:szCs w:val="24"/>
        </w:rPr>
        <w:t xml:space="preserve"> </w:t>
      </w:r>
      <w:r w:rsidR="00475BB4">
        <w:rPr>
          <w:rFonts w:ascii="Arial" w:hAnsi="Arial" w:cs="Arial"/>
          <w:sz w:val="24"/>
          <w:szCs w:val="24"/>
        </w:rPr>
        <w:t>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8A3D45">
        <w:rPr>
          <w:rFonts w:ascii="Arial" w:hAnsi="Arial" w:cs="Arial"/>
          <w:sz w:val="24"/>
          <w:szCs w:val="24"/>
        </w:rPr>
        <w:t>Altera o disposto no Anexo II da Lei Complementar nº 271, de 1º de novembro de 2006, e o disposto no Anexo IV da Lei Complementar nº 320, de 31 de dezembro de 2008</w:t>
      </w:r>
      <w:r w:rsidR="00AD6BE3">
        <w:rPr>
          <w:rFonts w:ascii="Arial" w:hAnsi="Arial" w:cs="Arial"/>
          <w:sz w:val="24"/>
          <w:szCs w:val="24"/>
        </w:rPr>
        <w:t>”, de autoria do Executivo Municipal.</w:t>
      </w:r>
    </w:p>
    <w:p w:rsidR="006C15E2" w:rsidRDefault="006C15E2" w:rsidP="00C65C5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CB1E88" w:rsidRDefault="006C15E2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C65C5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Seguindo a ordem e sistemática adota</w:t>
      </w:r>
      <w:r w:rsidR="00C65C5E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</w:t>
      </w:r>
      <w:r w:rsidR="005905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90517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  <w:r w:rsidR="005905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relatoria.</w:t>
      </w:r>
    </w:p>
    <w:p w:rsidR="00E22607" w:rsidRDefault="006C15E2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C65C5E">
        <w:rPr>
          <w:rFonts w:ascii="Arial" w:hAnsi="Arial" w:cs="Arial"/>
          <w:sz w:val="24"/>
          <w:szCs w:val="24"/>
        </w:rPr>
        <w:t xml:space="preserve">   </w:t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 w:rsidR="00DC2C5D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12887">
        <w:rPr>
          <w:rFonts w:ascii="Arial" w:hAnsi="Arial" w:cs="Arial"/>
          <w:sz w:val="24"/>
          <w:szCs w:val="24"/>
        </w:rPr>
        <w:t>3</w:t>
      </w:r>
      <w:proofErr w:type="gramEnd"/>
      <w:r w:rsidR="00312887">
        <w:rPr>
          <w:rFonts w:ascii="Arial" w:hAnsi="Arial" w:cs="Arial"/>
          <w:sz w:val="24"/>
          <w:szCs w:val="24"/>
        </w:rPr>
        <w:t xml:space="preserve"> (três</w:t>
      </w:r>
      <w:r>
        <w:rPr>
          <w:rFonts w:ascii="Arial" w:hAnsi="Arial" w:cs="Arial"/>
          <w:sz w:val="24"/>
          <w:szCs w:val="24"/>
        </w:rPr>
        <w:t>) artigo</w:t>
      </w:r>
      <w:r w:rsidR="00C65C5E">
        <w:rPr>
          <w:rFonts w:ascii="Arial" w:hAnsi="Arial" w:cs="Arial"/>
          <w:sz w:val="24"/>
          <w:szCs w:val="24"/>
        </w:rPr>
        <w:t>s</w:t>
      </w:r>
      <w:r w:rsidR="004C2FC3">
        <w:rPr>
          <w:rFonts w:ascii="Arial" w:hAnsi="Arial" w:cs="Arial"/>
          <w:sz w:val="24"/>
          <w:szCs w:val="24"/>
        </w:rPr>
        <w:t xml:space="preserve">, Anexo I, </w:t>
      </w:r>
      <w:r w:rsidR="00312887">
        <w:rPr>
          <w:rFonts w:ascii="Arial" w:hAnsi="Arial" w:cs="Arial"/>
          <w:sz w:val="24"/>
          <w:szCs w:val="24"/>
        </w:rPr>
        <w:t>Mensagem nº 092, de 4 de julho de 2013</w:t>
      </w:r>
      <w:r w:rsidR="004C2FC3">
        <w:rPr>
          <w:rFonts w:ascii="Arial" w:hAnsi="Arial" w:cs="Arial"/>
          <w:sz w:val="24"/>
          <w:szCs w:val="24"/>
        </w:rPr>
        <w:t>, bem como cópia de Ata de reunião do Conselho Municipal de Política Urbana de Patos de Minas – COMPUR, de 5 de junho de 2013</w:t>
      </w:r>
      <w:r w:rsidR="00C65C5E">
        <w:rPr>
          <w:rFonts w:ascii="Arial" w:hAnsi="Arial" w:cs="Arial"/>
          <w:sz w:val="24"/>
          <w:szCs w:val="24"/>
        </w:rPr>
        <w:t>.</w:t>
      </w:r>
    </w:p>
    <w:p w:rsidR="00C65C5E" w:rsidRDefault="00121FD5" w:rsidP="00C65C5E">
      <w:pPr>
        <w:pStyle w:val="PargrafodaLista"/>
        <w:spacing w:after="12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Basicamente</w:t>
      </w:r>
      <w:r w:rsidR="003E37ED">
        <w:rPr>
          <w:rFonts w:ascii="Arial" w:hAnsi="Arial" w:cs="Arial"/>
          <w:sz w:val="24"/>
          <w:szCs w:val="24"/>
        </w:rPr>
        <w:t>, o referido projeto pretende</w:t>
      </w:r>
      <w:r w:rsidR="00C65C5E">
        <w:rPr>
          <w:rFonts w:ascii="Arial" w:hAnsi="Arial" w:cs="Arial"/>
          <w:sz w:val="24"/>
          <w:szCs w:val="24"/>
        </w:rPr>
        <w:t xml:space="preserve"> </w:t>
      </w:r>
      <w:r w:rsidR="003E37ED">
        <w:rPr>
          <w:rFonts w:ascii="Arial" w:hAnsi="Arial" w:cs="Arial"/>
          <w:sz w:val="24"/>
          <w:szCs w:val="24"/>
        </w:rPr>
        <w:t>modificar</w:t>
      </w:r>
      <w:r w:rsidR="002059BF">
        <w:rPr>
          <w:rFonts w:ascii="Arial" w:hAnsi="Arial" w:cs="Arial"/>
          <w:sz w:val="24"/>
          <w:szCs w:val="24"/>
        </w:rPr>
        <w:t xml:space="preserve"> o macrozoneamento e o zoneamento contido no Anexo II, da Lei Complementar nº 271</w:t>
      </w:r>
      <w:r w:rsidR="003D2C5A">
        <w:rPr>
          <w:rFonts w:ascii="Arial" w:hAnsi="Arial" w:cs="Arial"/>
          <w:sz w:val="24"/>
          <w:szCs w:val="24"/>
        </w:rPr>
        <w:t>/2006 e no Anexo IV, da Lei Complementar nº 320/2008</w:t>
      </w:r>
      <w:r w:rsidR="00C65C5E">
        <w:rPr>
          <w:rFonts w:ascii="Arial" w:hAnsi="Arial" w:cs="Arial"/>
          <w:sz w:val="24"/>
          <w:szCs w:val="24"/>
        </w:rPr>
        <w:t>.</w:t>
      </w:r>
    </w:p>
    <w:p w:rsidR="00121FD5" w:rsidRDefault="003D45DD" w:rsidP="00C65C5E">
      <w:pPr>
        <w:pStyle w:val="PargrafodaLista"/>
        <w:spacing w:after="12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1FD5">
        <w:rPr>
          <w:rFonts w:ascii="Arial" w:hAnsi="Arial" w:cs="Arial"/>
          <w:sz w:val="24"/>
          <w:szCs w:val="24"/>
        </w:rPr>
        <w:t xml:space="preserve">Isso porque, conforme </w:t>
      </w:r>
      <w:r w:rsidR="001D68E0">
        <w:rPr>
          <w:rFonts w:ascii="Arial" w:hAnsi="Arial" w:cs="Arial"/>
          <w:sz w:val="24"/>
          <w:szCs w:val="24"/>
        </w:rPr>
        <w:t>se verifica na Mensagem</w:t>
      </w:r>
      <w:r w:rsidR="00C349D4">
        <w:rPr>
          <w:rFonts w:ascii="Arial" w:hAnsi="Arial" w:cs="Arial"/>
          <w:sz w:val="24"/>
          <w:szCs w:val="24"/>
        </w:rPr>
        <w:t>,</w:t>
      </w:r>
      <w:r w:rsidR="001D68E0">
        <w:rPr>
          <w:rFonts w:ascii="Arial" w:hAnsi="Arial" w:cs="Arial"/>
          <w:sz w:val="24"/>
          <w:szCs w:val="24"/>
        </w:rPr>
        <w:t xml:space="preserve"> </w:t>
      </w:r>
      <w:r w:rsidR="003E37ED">
        <w:rPr>
          <w:rFonts w:ascii="Arial" w:hAnsi="Arial" w:cs="Arial"/>
          <w:sz w:val="24"/>
          <w:szCs w:val="24"/>
        </w:rPr>
        <w:t xml:space="preserve">a referida alteração é um requisito necessário para que a área em questão, destinada para implantação de equipamentos urbanos e comunitários – AEUC, seja utilizada para Zona de Adensamento </w:t>
      </w:r>
      <w:proofErr w:type="gramStart"/>
      <w:r w:rsidR="003E37ED">
        <w:rPr>
          <w:rFonts w:ascii="Arial" w:hAnsi="Arial" w:cs="Arial"/>
          <w:sz w:val="24"/>
          <w:szCs w:val="24"/>
        </w:rPr>
        <w:t>4</w:t>
      </w:r>
      <w:proofErr w:type="gramEnd"/>
      <w:r w:rsidR="003E37ED">
        <w:rPr>
          <w:rFonts w:ascii="Arial" w:hAnsi="Arial" w:cs="Arial"/>
          <w:sz w:val="24"/>
          <w:szCs w:val="24"/>
        </w:rPr>
        <w:t xml:space="preserve"> – ZA-4, compatível com a instalação de comércio e serviços</w:t>
      </w:r>
      <w:r w:rsidR="000071DB">
        <w:rPr>
          <w:rFonts w:ascii="Arial" w:hAnsi="Arial" w:cs="Arial"/>
          <w:sz w:val="24"/>
          <w:szCs w:val="24"/>
        </w:rPr>
        <w:t>.</w:t>
      </w:r>
    </w:p>
    <w:p w:rsidR="00352DC1" w:rsidRPr="003D45DD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D45DD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352DC1" w:rsidRPr="00352DC1" w:rsidRDefault="00E22607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Pr="005D5F17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3B6D99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5D5F17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5D5F17" w:rsidRDefault="00BC772C" w:rsidP="005D5F17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5D5F17" w:rsidRDefault="00BC772C" w:rsidP="005D5F17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  <w:r w:rsidRPr="00DC2C5D">
        <w:rPr>
          <w:rFonts w:ascii="Arial" w:hAnsi="Arial" w:cs="Arial"/>
          <w:sz w:val="24"/>
          <w:szCs w:val="24"/>
          <w:u w:val="single"/>
        </w:rPr>
        <w:t>Iniciativa legislativa</w:t>
      </w:r>
      <w:r w:rsidRPr="00DC2C5D">
        <w:rPr>
          <w:rFonts w:ascii="Arial" w:hAnsi="Arial" w:cs="Arial"/>
          <w:sz w:val="24"/>
          <w:szCs w:val="24"/>
        </w:rPr>
        <w:t xml:space="preserve">, </w:t>
      </w:r>
      <w:r w:rsidR="00DC2C5D" w:rsidRPr="008164D8">
        <w:rPr>
          <w:rFonts w:ascii="Arial" w:hAnsi="Arial" w:cs="Arial"/>
          <w:sz w:val="24"/>
          <w:szCs w:val="24"/>
        </w:rPr>
        <w:t>no caso</w:t>
      </w:r>
      <w:r w:rsidR="00DC2C5D">
        <w:rPr>
          <w:rFonts w:ascii="Arial" w:hAnsi="Arial" w:cs="Arial"/>
          <w:sz w:val="24"/>
          <w:szCs w:val="24"/>
        </w:rPr>
        <w:t>,</w:t>
      </w:r>
      <w:r w:rsidR="00A460AC">
        <w:rPr>
          <w:rFonts w:ascii="Arial" w:hAnsi="Arial" w:cs="Arial"/>
          <w:sz w:val="24"/>
          <w:szCs w:val="24"/>
        </w:rPr>
        <w:t xml:space="preserve"> </w:t>
      </w:r>
      <w:r w:rsidR="000C6F5D">
        <w:rPr>
          <w:rFonts w:ascii="Arial" w:hAnsi="Arial" w:cs="Arial"/>
          <w:sz w:val="24"/>
          <w:szCs w:val="24"/>
        </w:rPr>
        <w:t>o Chefe do Executivo</w:t>
      </w:r>
      <w:r w:rsidR="008A5B91">
        <w:rPr>
          <w:rFonts w:ascii="Arial" w:hAnsi="Arial" w:cs="Arial"/>
          <w:sz w:val="24"/>
          <w:szCs w:val="24"/>
        </w:rPr>
        <w:t xml:space="preserve"> é competente para</w:t>
      </w:r>
      <w:r w:rsidR="00B04889">
        <w:rPr>
          <w:rFonts w:ascii="Arial" w:hAnsi="Arial" w:cs="Arial"/>
          <w:sz w:val="24"/>
          <w:szCs w:val="24"/>
        </w:rPr>
        <w:t xml:space="preserve"> iniciar o aludido Projeto de L</w:t>
      </w:r>
      <w:r w:rsidR="000C6F5D">
        <w:rPr>
          <w:rFonts w:ascii="Arial" w:hAnsi="Arial" w:cs="Arial"/>
          <w:sz w:val="24"/>
          <w:szCs w:val="24"/>
        </w:rPr>
        <w:t>ei</w:t>
      </w:r>
      <w:r w:rsidR="00B04889">
        <w:rPr>
          <w:rFonts w:ascii="Arial" w:hAnsi="Arial" w:cs="Arial"/>
          <w:sz w:val="24"/>
          <w:szCs w:val="24"/>
        </w:rPr>
        <w:t xml:space="preserve"> Complementar</w:t>
      </w:r>
      <w:r w:rsidR="000C6F5D">
        <w:rPr>
          <w:rFonts w:ascii="Arial" w:hAnsi="Arial" w:cs="Arial"/>
          <w:sz w:val="24"/>
          <w:szCs w:val="24"/>
        </w:rPr>
        <w:t xml:space="preserve"> (art. 71, “caput”, da Lei Orgânica Municipal), até porque a iniciativa </w:t>
      </w:r>
      <w:r w:rsidR="00DC2C5D">
        <w:rPr>
          <w:rFonts w:ascii="Arial" w:hAnsi="Arial" w:cs="Arial"/>
          <w:sz w:val="24"/>
          <w:szCs w:val="24"/>
        </w:rPr>
        <w:t>não é</w:t>
      </w:r>
      <w:r w:rsidR="00A460AC">
        <w:rPr>
          <w:rFonts w:ascii="Arial" w:hAnsi="Arial" w:cs="Arial"/>
          <w:sz w:val="24"/>
          <w:szCs w:val="24"/>
        </w:rPr>
        <w:t xml:space="preserve"> privativa da Mesa Diretora da Câmara </w:t>
      </w:r>
      <w:r w:rsidR="00A460AC">
        <w:rPr>
          <w:rFonts w:ascii="Arial" w:hAnsi="Arial" w:cs="Arial"/>
          <w:sz w:val="24"/>
          <w:szCs w:val="24"/>
        </w:rPr>
        <w:lastRenderedPageBreak/>
        <w:t>uma vez que não incidem as vedações contidas no art. 74</w:t>
      </w:r>
      <w:r w:rsidR="00DC2C5D" w:rsidRPr="008164D8">
        <w:rPr>
          <w:rFonts w:ascii="Arial" w:hAnsi="Arial" w:cs="Arial"/>
          <w:sz w:val="24"/>
          <w:szCs w:val="24"/>
        </w:rPr>
        <w:t xml:space="preserve"> da Lei Orgânica Muni</w:t>
      </w:r>
      <w:r w:rsidR="00A460AC">
        <w:rPr>
          <w:rFonts w:ascii="Arial" w:hAnsi="Arial" w:cs="Arial"/>
          <w:sz w:val="24"/>
          <w:szCs w:val="24"/>
        </w:rPr>
        <w:t>cipal</w:t>
      </w:r>
      <w:r w:rsidR="001B2F4E">
        <w:rPr>
          <w:rFonts w:ascii="Arial" w:hAnsi="Arial" w:cs="Arial"/>
          <w:sz w:val="24"/>
          <w:szCs w:val="24"/>
        </w:rPr>
        <w:t>.</w:t>
      </w:r>
    </w:p>
    <w:p w:rsidR="00215EAD" w:rsidRPr="00230B79" w:rsidRDefault="00BC772C" w:rsidP="005D5F17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5928DD">
        <w:rPr>
          <w:rFonts w:ascii="Arial" w:hAnsi="Arial" w:cs="Arial"/>
          <w:sz w:val="24"/>
          <w:szCs w:val="24"/>
        </w:rPr>
        <w:t>na espécie, o P</w:t>
      </w:r>
      <w:r w:rsidR="00215EAD">
        <w:rPr>
          <w:rFonts w:ascii="Arial" w:hAnsi="Arial" w:cs="Arial"/>
          <w:sz w:val="24"/>
          <w:szCs w:val="24"/>
        </w:rPr>
        <w:t>rojeto de</w:t>
      </w:r>
      <w:r w:rsidR="00215EAD" w:rsidRPr="008164D8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 xml:space="preserve">Lei </w:t>
      </w:r>
      <w:r w:rsidR="006E4DAE">
        <w:rPr>
          <w:rFonts w:ascii="Arial" w:hAnsi="Arial" w:cs="Arial"/>
          <w:sz w:val="24"/>
          <w:szCs w:val="24"/>
        </w:rPr>
        <w:t>Complementar</w:t>
      </w:r>
      <w:r w:rsidR="001B40E0">
        <w:rPr>
          <w:rFonts w:ascii="Arial" w:hAnsi="Arial" w:cs="Arial"/>
          <w:sz w:val="24"/>
          <w:szCs w:val="24"/>
        </w:rPr>
        <w:t xml:space="preserve"> é adequado</w:t>
      </w:r>
      <w:r w:rsidR="00215EAD"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="00215EAD" w:rsidRPr="008164D8">
        <w:rPr>
          <w:rFonts w:ascii="Arial" w:hAnsi="Arial" w:cs="Arial"/>
          <w:sz w:val="24"/>
          <w:szCs w:val="24"/>
        </w:rPr>
        <w:t>está</w:t>
      </w:r>
      <w:proofErr w:type="gramEnd"/>
      <w:r w:rsidR="00215EAD"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215EAD">
        <w:rPr>
          <w:rFonts w:ascii="Arial" w:hAnsi="Arial" w:cs="Arial"/>
          <w:sz w:val="24"/>
          <w:szCs w:val="24"/>
        </w:rPr>
        <w:t xml:space="preserve">art. 72 da Lei Orgânica Municipal. </w:t>
      </w:r>
    </w:p>
    <w:p w:rsidR="00215EAD" w:rsidRPr="005D5F17" w:rsidRDefault="00215EAD" w:rsidP="00215EAD">
      <w:pPr>
        <w:pStyle w:val="PargrafodaLista"/>
        <w:spacing w:after="0" w:line="240" w:lineRule="auto"/>
        <w:contextualSpacing w:val="0"/>
        <w:rPr>
          <w:rFonts w:ascii="Arial" w:hAnsi="Arial" w:cs="Arial"/>
          <w:sz w:val="16"/>
          <w:szCs w:val="16"/>
          <w:u w:val="single"/>
        </w:rPr>
      </w:pPr>
    </w:p>
    <w:p w:rsidR="00A724D8" w:rsidRDefault="00215EAD" w:rsidP="00A724D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 w:rsidR="005928DD">
        <w:rPr>
          <w:rFonts w:ascii="Arial" w:hAnsi="Arial" w:cs="Arial"/>
          <w:sz w:val="24"/>
          <w:szCs w:val="24"/>
        </w:rPr>
        <w:t>, a proposição</w:t>
      </w:r>
      <w:r>
        <w:rPr>
          <w:rFonts w:ascii="Arial" w:hAnsi="Arial" w:cs="Arial"/>
          <w:sz w:val="24"/>
          <w:szCs w:val="24"/>
        </w:rPr>
        <w:t xml:space="preserve"> n</w:t>
      </w:r>
      <w:r w:rsidRPr="008164D8">
        <w:rPr>
          <w:rFonts w:ascii="Arial" w:hAnsi="Arial" w:cs="Arial"/>
          <w:sz w:val="24"/>
          <w:szCs w:val="24"/>
        </w:rPr>
        <w:t>ão apresenta vícios, eis que observa as reg</w:t>
      </w:r>
      <w:r w:rsidR="00352DC1">
        <w:rPr>
          <w:rFonts w:ascii="Arial" w:hAnsi="Arial" w:cs="Arial"/>
          <w:sz w:val="24"/>
          <w:szCs w:val="24"/>
        </w:rPr>
        <w:t>ras e princípios constitucionais</w:t>
      </w:r>
      <w:r>
        <w:rPr>
          <w:rFonts w:ascii="Arial" w:hAnsi="Arial" w:cs="Arial"/>
          <w:sz w:val="24"/>
          <w:szCs w:val="24"/>
        </w:rPr>
        <w:t>.</w:t>
      </w:r>
    </w:p>
    <w:p w:rsidR="00F50D89" w:rsidRDefault="005E3435" w:rsidP="00A724D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786E">
        <w:rPr>
          <w:rFonts w:ascii="Arial" w:hAnsi="Arial" w:cs="Arial"/>
          <w:sz w:val="24"/>
          <w:szCs w:val="24"/>
        </w:rPr>
        <w:t xml:space="preserve">Resta salientar que a proposta decorre de requerimento do Clube Atlético Olaria objetivando a construção de supermercado, comércio e serviços </w:t>
      </w:r>
      <w:r w:rsidR="00BA0782">
        <w:rPr>
          <w:rFonts w:ascii="Arial" w:hAnsi="Arial" w:cs="Arial"/>
          <w:sz w:val="24"/>
          <w:szCs w:val="24"/>
        </w:rPr>
        <w:t xml:space="preserve">locais </w:t>
      </w:r>
      <w:r w:rsidR="00ED786E">
        <w:rPr>
          <w:rFonts w:ascii="Arial" w:hAnsi="Arial" w:cs="Arial"/>
          <w:sz w:val="24"/>
          <w:szCs w:val="24"/>
        </w:rPr>
        <w:t>no referido lote</w:t>
      </w:r>
      <w:r w:rsidR="00F50D89">
        <w:rPr>
          <w:rFonts w:ascii="Arial" w:hAnsi="Arial" w:cs="Arial"/>
          <w:sz w:val="24"/>
          <w:szCs w:val="24"/>
        </w:rPr>
        <w:t>.</w:t>
      </w:r>
    </w:p>
    <w:p w:rsidR="00ED786E" w:rsidRDefault="00F50D89" w:rsidP="00A724D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passo, a finalidade do projeto,</w:t>
      </w:r>
      <w:r w:rsidR="00ED78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pelo menos sob o ponto de vista esposado na Mensagem, enaltece o interesse público. </w:t>
      </w:r>
    </w:p>
    <w:p w:rsidR="00A724D8" w:rsidRPr="003D45DD" w:rsidRDefault="00A724D8" w:rsidP="00A724D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94027" w:rsidRDefault="003B6D99" w:rsidP="00A724D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Pr="003D45DD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3D45DD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16"/>
          <w:szCs w:val="16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Pr="003D45DD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16"/>
          <w:szCs w:val="16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767A" w:rsidRDefault="00DE767A" w:rsidP="00DE767A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confeccionado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5D5F17" w:rsidRDefault="00094027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3D45DD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64DA4" w:rsidRDefault="00094027" w:rsidP="002342B6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19688D">
        <w:rPr>
          <w:rFonts w:ascii="Arial" w:hAnsi="Arial" w:cs="Arial"/>
          <w:b/>
          <w:sz w:val="24"/>
          <w:szCs w:val="24"/>
        </w:rPr>
        <w:t xml:space="preserve"> </w:t>
      </w:r>
      <w:r w:rsidR="0064285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5C4A7A">
        <w:rPr>
          <w:rFonts w:ascii="Arial" w:hAnsi="Arial" w:cs="Arial"/>
          <w:b/>
          <w:sz w:val="24"/>
          <w:szCs w:val="24"/>
        </w:rPr>
        <w:t>5</w:t>
      </w:r>
      <w:r w:rsidR="0064285F">
        <w:rPr>
          <w:rFonts w:ascii="Arial" w:hAnsi="Arial" w:cs="Arial"/>
          <w:b/>
          <w:sz w:val="24"/>
          <w:szCs w:val="24"/>
        </w:rPr>
        <w:t>17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64285F">
        <w:rPr>
          <w:rFonts w:ascii="Arial" w:hAnsi="Arial" w:cs="Arial"/>
          <w:b/>
          <w:sz w:val="24"/>
          <w:szCs w:val="24"/>
        </w:rPr>
        <w:t>4</w:t>
      </w:r>
      <w:proofErr w:type="gramEnd"/>
      <w:r w:rsidR="00215EA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64285F">
        <w:rPr>
          <w:rFonts w:ascii="Arial" w:hAnsi="Arial" w:cs="Arial"/>
          <w:b/>
          <w:sz w:val="24"/>
          <w:szCs w:val="24"/>
        </w:rPr>
        <w:t>julho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64285F">
        <w:rPr>
          <w:rFonts w:ascii="Arial" w:hAnsi="Arial" w:cs="Arial"/>
          <w:sz w:val="24"/>
          <w:szCs w:val="24"/>
        </w:rPr>
        <w:t>Altera o disposto no Anexo II da Lei Complementar nº 271, de 1º de novembro de 2006, e o disposto no Anexo IV da Lei Complementar nº 320, de 31 de dezembro de 2008</w:t>
      </w:r>
      <w:r w:rsidR="002342B6">
        <w:rPr>
          <w:rFonts w:ascii="Arial" w:hAnsi="Arial" w:cs="Arial"/>
          <w:sz w:val="24"/>
          <w:szCs w:val="24"/>
        </w:rPr>
        <w:t>”</w:t>
      </w:r>
      <w:r w:rsidR="0064285F">
        <w:rPr>
          <w:rFonts w:ascii="Arial" w:hAnsi="Arial" w:cs="Arial"/>
          <w:sz w:val="24"/>
          <w:szCs w:val="24"/>
        </w:rPr>
        <w:t>, com a mesma redação</w:t>
      </w:r>
      <w:r w:rsidR="002342B6">
        <w:rPr>
          <w:rFonts w:ascii="Arial" w:hAnsi="Arial" w:cs="Arial"/>
          <w:sz w:val="24"/>
          <w:szCs w:val="24"/>
        </w:rPr>
        <w:t>.</w:t>
      </w:r>
    </w:p>
    <w:p w:rsidR="00A470B3" w:rsidRPr="003D45DD" w:rsidRDefault="00164DA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3D45DD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16"/>
          <w:szCs w:val="16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3711">
        <w:rPr>
          <w:rFonts w:ascii="Arial" w:hAnsi="Arial" w:cs="Arial"/>
          <w:sz w:val="24"/>
          <w:szCs w:val="24"/>
        </w:rPr>
        <w:t>11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3BBA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15EAD" w:rsidRDefault="00215EA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352DC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C5539">
        <w:rPr>
          <w:rFonts w:ascii="Arial" w:hAnsi="Arial" w:cs="Arial"/>
          <w:sz w:val="24"/>
          <w:szCs w:val="24"/>
        </w:rPr>
        <w:t>LINDOMAR FRANCISCO TAVARES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Relator </w:t>
      </w:r>
    </w:p>
    <w:p w:rsidR="00215EAD" w:rsidRPr="00C02242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D5F17" w:rsidRDefault="005D5F17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BARTOLOMEU FERREIRA RIBEIRO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5539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r w:rsidR="006C5539">
        <w:rPr>
          <w:rFonts w:ascii="Arial" w:hAnsi="Arial" w:cs="Arial"/>
          <w:sz w:val="24"/>
          <w:szCs w:val="24"/>
        </w:rPr>
        <w:t xml:space="preserve"> BRAZ PAULO DE OLIVEIRA JÚNIOR</w:t>
      </w:r>
    </w:p>
    <w:p w:rsidR="00215EAD" w:rsidRDefault="006C5539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15EAD">
        <w:rPr>
          <w:rFonts w:ascii="Arial" w:hAnsi="Arial" w:cs="Arial"/>
          <w:sz w:val="24"/>
          <w:szCs w:val="24"/>
        </w:rPr>
        <w:t>Membro da CLJR</w:t>
      </w:r>
    </w:p>
    <w:sectPr w:rsidR="00215EAD" w:rsidSect="005D5F17">
      <w:pgSz w:w="11906" w:h="16838"/>
      <w:pgMar w:top="2268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42" w:rsidRDefault="00C02242" w:rsidP="000F2192">
      <w:pPr>
        <w:spacing w:after="0" w:line="240" w:lineRule="auto"/>
      </w:pPr>
      <w:r>
        <w:separator/>
      </w:r>
    </w:p>
  </w:endnote>
  <w:endnote w:type="continuationSeparator" w:id="0">
    <w:p w:rsidR="00C02242" w:rsidRDefault="00C0224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42" w:rsidRDefault="00C02242" w:rsidP="000F2192">
      <w:pPr>
        <w:spacing w:after="0" w:line="240" w:lineRule="auto"/>
      </w:pPr>
      <w:r>
        <w:separator/>
      </w:r>
    </w:p>
  </w:footnote>
  <w:footnote w:type="continuationSeparator" w:id="0">
    <w:p w:rsidR="00C02242" w:rsidRDefault="00C02242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71DB"/>
    <w:rsid w:val="000126B7"/>
    <w:rsid w:val="00034E51"/>
    <w:rsid w:val="0005025C"/>
    <w:rsid w:val="000674A4"/>
    <w:rsid w:val="00073D37"/>
    <w:rsid w:val="00094027"/>
    <w:rsid w:val="00094187"/>
    <w:rsid w:val="000C6F5D"/>
    <w:rsid w:val="000D4B58"/>
    <w:rsid w:val="000F2192"/>
    <w:rsid w:val="00121FD5"/>
    <w:rsid w:val="00135C85"/>
    <w:rsid w:val="00141C37"/>
    <w:rsid w:val="00163A0C"/>
    <w:rsid w:val="00164DA4"/>
    <w:rsid w:val="00167B12"/>
    <w:rsid w:val="00186D4F"/>
    <w:rsid w:val="0019688D"/>
    <w:rsid w:val="00197BA8"/>
    <w:rsid w:val="001B2F4E"/>
    <w:rsid w:val="001B40E0"/>
    <w:rsid w:val="001D2716"/>
    <w:rsid w:val="001D68E0"/>
    <w:rsid w:val="002059BF"/>
    <w:rsid w:val="00215EAD"/>
    <w:rsid w:val="0022097E"/>
    <w:rsid w:val="00227BD6"/>
    <w:rsid w:val="00230B79"/>
    <w:rsid w:val="0023130F"/>
    <w:rsid w:val="002342B6"/>
    <w:rsid w:val="00235A37"/>
    <w:rsid w:val="002429E5"/>
    <w:rsid w:val="002C667D"/>
    <w:rsid w:val="002E06E9"/>
    <w:rsid w:val="002F6332"/>
    <w:rsid w:val="00312887"/>
    <w:rsid w:val="00317C9D"/>
    <w:rsid w:val="00324223"/>
    <w:rsid w:val="0032763A"/>
    <w:rsid w:val="00333811"/>
    <w:rsid w:val="00337F81"/>
    <w:rsid w:val="00352DC1"/>
    <w:rsid w:val="003B6D99"/>
    <w:rsid w:val="003D2C5A"/>
    <w:rsid w:val="003D45DD"/>
    <w:rsid w:val="003E37ED"/>
    <w:rsid w:val="004243E5"/>
    <w:rsid w:val="004312A7"/>
    <w:rsid w:val="00443711"/>
    <w:rsid w:val="0045176A"/>
    <w:rsid w:val="0046440D"/>
    <w:rsid w:val="00465B14"/>
    <w:rsid w:val="00475BB4"/>
    <w:rsid w:val="00481E2D"/>
    <w:rsid w:val="00494A9C"/>
    <w:rsid w:val="004C2FC3"/>
    <w:rsid w:val="004D3BBA"/>
    <w:rsid w:val="004F035C"/>
    <w:rsid w:val="004F2744"/>
    <w:rsid w:val="004F42AA"/>
    <w:rsid w:val="0051233B"/>
    <w:rsid w:val="00561D89"/>
    <w:rsid w:val="00590517"/>
    <w:rsid w:val="005928DD"/>
    <w:rsid w:val="005971EB"/>
    <w:rsid w:val="005B497E"/>
    <w:rsid w:val="005C4A7A"/>
    <w:rsid w:val="005D5F17"/>
    <w:rsid w:val="005D6171"/>
    <w:rsid w:val="005E3435"/>
    <w:rsid w:val="00621AC0"/>
    <w:rsid w:val="0062515D"/>
    <w:rsid w:val="0064285F"/>
    <w:rsid w:val="00644F51"/>
    <w:rsid w:val="00675936"/>
    <w:rsid w:val="006829A2"/>
    <w:rsid w:val="00685640"/>
    <w:rsid w:val="006B08C0"/>
    <w:rsid w:val="006C15E2"/>
    <w:rsid w:val="006C178A"/>
    <w:rsid w:val="006C5539"/>
    <w:rsid w:val="006D28B9"/>
    <w:rsid w:val="006E4DAE"/>
    <w:rsid w:val="006E529E"/>
    <w:rsid w:val="00702D7B"/>
    <w:rsid w:val="00711E1F"/>
    <w:rsid w:val="0072717E"/>
    <w:rsid w:val="00740232"/>
    <w:rsid w:val="0076185E"/>
    <w:rsid w:val="00782FDE"/>
    <w:rsid w:val="008034B4"/>
    <w:rsid w:val="0081205E"/>
    <w:rsid w:val="008164D8"/>
    <w:rsid w:val="0082497A"/>
    <w:rsid w:val="00835883"/>
    <w:rsid w:val="00856DCE"/>
    <w:rsid w:val="0088736E"/>
    <w:rsid w:val="0089560C"/>
    <w:rsid w:val="00896023"/>
    <w:rsid w:val="008A3D45"/>
    <w:rsid w:val="008A5319"/>
    <w:rsid w:val="008A5B91"/>
    <w:rsid w:val="008A5C57"/>
    <w:rsid w:val="008B3EAA"/>
    <w:rsid w:val="008F1CE6"/>
    <w:rsid w:val="0094156A"/>
    <w:rsid w:val="00967DBD"/>
    <w:rsid w:val="0097195B"/>
    <w:rsid w:val="00974690"/>
    <w:rsid w:val="0098040D"/>
    <w:rsid w:val="00992281"/>
    <w:rsid w:val="009B0618"/>
    <w:rsid w:val="009C58BD"/>
    <w:rsid w:val="009D0BEC"/>
    <w:rsid w:val="009D19BB"/>
    <w:rsid w:val="009E0874"/>
    <w:rsid w:val="00A268AD"/>
    <w:rsid w:val="00A34103"/>
    <w:rsid w:val="00A35EDF"/>
    <w:rsid w:val="00A460AC"/>
    <w:rsid w:val="00A470B3"/>
    <w:rsid w:val="00A52D55"/>
    <w:rsid w:val="00A70B3B"/>
    <w:rsid w:val="00A724D8"/>
    <w:rsid w:val="00A80B32"/>
    <w:rsid w:val="00AC0BAD"/>
    <w:rsid w:val="00AC6B3D"/>
    <w:rsid w:val="00AD6BE3"/>
    <w:rsid w:val="00AE05B6"/>
    <w:rsid w:val="00B0323C"/>
    <w:rsid w:val="00B04889"/>
    <w:rsid w:val="00B25D3B"/>
    <w:rsid w:val="00B636A1"/>
    <w:rsid w:val="00BA0782"/>
    <w:rsid w:val="00BB4154"/>
    <w:rsid w:val="00BC772C"/>
    <w:rsid w:val="00C02242"/>
    <w:rsid w:val="00C349D4"/>
    <w:rsid w:val="00C51F32"/>
    <w:rsid w:val="00C65C5E"/>
    <w:rsid w:val="00CA4DF0"/>
    <w:rsid w:val="00CB1E88"/>
    <w:rsid w:val="00CB2C85"/>
    <w:rsid w:val="00CB2ED7"/>
    <w:rsid w:val="00CF3165"/>
    <w:rsid w:val="00D2175B"/>
    <w:rsid w:val="00D56348"/>
    <w:rsid w:val="00D805AC"/>
    <w:rsid w:val="00D80E67"/>
    <w:rsid w:val="00D83977"/>
    <w:rsid w:val="00DC2C5D"/>
    <w:rsid w:val="00DC4EBC"/>
    <w:rsid w:val="00DE767A"/>
    <w:rsid w:val="00E13F7D"/>
    <w:rsid w:val="00E22607"/>
    <w:rsid w:val="00EA39E0"/>
    <w:rsid w:val="00EA66A0"/>
    <w:rsid w:val="00EB1CF6"/>
    <w:rsid w:val="00EB41B9"/>
    <w:rsid w:val="00ED786E"/>
    <w:rsid w:val="00EE4CB7"/>
    <w:rsid w:val="00F04E86"/>
    <w:rsid w:val="00F301B0"/>
    <w:rsid w:val="00F33C6E"/>
    <w:rsid w:val="00F4362F"/>
    <w:rsid w:val="00F50D89"/>
    <w:rsid w:val="00F62D70"/>
    <w:rsid w:val="00F741F9"/>
    <w:rsid w:val="00F81931"/>
    <w:rsid w:val="00F82549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5AE9-B87B-49A7-99FE-CF4EC00E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33</cp:revision>
  <cp:lastPrinted>2013-02-21T17:46:00Z</cp:lastPrinted>
  <dcterms:created xsi:type="dcterms:W3CDTF">2013-07-09T18:31:00Z</dcterms:created>
  <dcterms:modified xsi:type="dcterms:W3CDTF">2013-07-11T15:29:00Z</dcterms:modified>
</cp:coreProperties>
</file>