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64D0" w:rsidRPr="005F72FE" w:rsidRDefault="00E364D0" w:rsidP="00E364D0">
      <w:pPr>
        <w:spacing w:after="120" w:line="240" w:lineRule="auto"/>
        <w:ind w:firstLine="70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F72FE">
        <w:rPr>
          <w:rFonts w:ascii="Times New Roman" w:hAnsi="Times New Roman" w:cs="Times New Roman"/>
          <w:sz w:val="24"/>
          <w:szCs w:val="24"/>
        </w:rPr>
        <w:t xml:space="preserve">   </w:t>
      </w:r>
      <w:r w:rsidRPr="005F72FE">
        <w:rPr>
          <w:rFonts w:ascii="Times New Roman" w:hAnsi="Times New Roman" w:cs="Times New Roman"/>
          <w:b/>
          <w:sz w:val="24"/>
          <w:szCs w:val="24"/>
        </w:rPr>
        <w:t>EMENDA MODIFICATIVA nº 1 AO PROJETO DE LEI Nº 3.612/2013</w:t>
      </w:r>
    </w:p>
    <w:p w:rsidR="00E364D0" w:rsidRPr="005F72FE" w:rsidRDefault="00E364D0" w:rsidP="00E364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364D0" w:rsidRPr="005F72FE" w:rsidRDefault="00E364D0" w:rsidP="00E364D0">
      <w:pPr>
        <w:pStyle w:val="Recuodecorpodetexto"/>
        <w:jc w:val="both"/>
        <w:rPr>
          <w:rFonts w:ascii="Times New Roman" w:hAnsi="Times New Roman"/>
          <w:i/>
        </w:rPr>
      </w:pPr>
      <w:r w:rsidRPr="005F72FE">
        <w:rPr>
          <w:rFonts w:ascii="Times New Roman" w:hAnsi="Times New Roman"/>
          <w:i/>
        </w:rPr>
        <w:t>Modifica a redação dos artigos 3º e 5º do Projeto de Lei n.º 3612/2013, que dispõe sobre reserva de vagas em apartamentos térreos para idosos e deficientes físicos beneficiados nos programas habitacionais implantados no município de Patos de Minas.</w:t>
      </w:r>
    </w:p>
    <w:p w:rsidR="00E364D0" w:rsidRPr="005F72FE" w:rsidRDefault="00E364D0" w:rsidP="00E364D0">
      <w:pPr>
        <w:pStyle w:val="Recuodecorpodetexto"/>
        <w:jc w:val="both"/>
        <w:rPr>
          <w:rFonts w:ascii="Times New Roman" w:hAnsi="Times New Roman"/>
          <w:i/>
        </w:rPr>
      </w:pPr>
    </w:p>
    <w:p w:rsidR="00E364D0" w:rsidRPr="005F72FE" w:rsidRDefault="00E364D0" w:rsidP="00E364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364D0" w:rsidRPr="005F72FE" w:rsidRDefault="00E364D0" w:rsidP="00E364D0">
      <w:pPr>
        <w:ind w:firstLine="851"/>
        <w:rPr>
          <w:rFonts w:ascii="Times New Roman" w:hAnsi="Times New Roman" w:cs="Times New Roman"/>
          <w:sz w:val="24"/>
          <w:szCs w:val="24"/>
        </w:rPr>
      </w:pPr>
      <w:r w:rsidRPr="005F72FE">
        <w:rPr>
          <w:rFonts w:ascii="Times New Roman" w:hAnsi="Times New Roman" w:cs="Times New Roman"/>
          <w:sz w:val="24"/>
          <w:szCs w:val="24"/>
        </w:rPr>
        <w:t xml:space="preserve">Art. 1º A redação dos </w:t>
      </w:r>
      <w:proofErr w:type="spellStart"/>
      <w:r w:rsidRPr="005F72FE">
        <w:rPr>
          <w:rFonts w:ascii="Times New Roman" w:hAnsi="Times New Roman" w:cs="Times New Roman"/>
          <w:sz w:val="24"/>
          <w:szCs w:val="24"/>
        </w:rPr>
        <w:t>arts</w:t>
      </w:r>
      <w:proofErr w:type="spellEnd"/>
      <w:r w:rsidRPr="005F72FE">
        <w:rPr>
          <w:rFonts w:ascii="Times New Roman" w:hAnsi="Times New Roman" w:cs="Times New Roman"/>
          <w:sz w:val="24"/>
          <w:szCs w:val="24"/>
        </w:rPr>
        <w:t>. 3º e 5º do Projeto de Lei n.º 3.612/2013 passam a vigorar com a seguinte redação:</w:t>
      </w:r>
    </w:p>
    <w:p w:rsidR="00E364D0" w:rsidRPr="005F72FE" w:rsidRDefault="00E364D0" w:rsidP="00E364D0">
      <w:pPr>
        <w:pStyle w:val="Corpodetexto2"/>
        <w:ind w:left="1418"/>
        <w:rPr>
          <w:rFonts w:ascii="Times New Roman" w:hAnsi="Times New Roman"/>
        </w:rPr>
      </w:pPr>
      <w:r w:rsidRPr="005F72FE">
        <w:rPr>
          <w:rFonts w:ascii="Times New Roman" w:hAnsi="Times New Roman"/>
        </w:rPr>
        <w:t>Art. 3º Terão direito à reserva nos andares térreos as pessoas idosas, com deficiência ou mobilidade reduzida que atendam às seguintes condições:</w:t>
      </w:r>
    </w:p>
    <w:p w:rsidR="00E364D0" w:rsidRPr="005F72FE" w:rsidRDefault="00E364D0" w:rsidP="00E364D0">
      <w:pPr>
        <w:pStyle w:val="Corpodetexto2"/>
        <w:ind w:left="1418"/>
        <w:rPr>
          <w:rFonts w:ascii="Times New Roman" w:hAnsi="Times New Roman"/>
        </w:rPr>
      </w:pPr>
    </w:p>
    <w:p w:rsidR="00E364D0" w:rsidRPr="005F72FE" w:rsidRDefault="00E364D0" w:rsidP="00E364D0">
      <w:pPr>
        <w:pStyle w:val="Corpodetexto2"/>
        <w:ind w:left="1418"/>
        <w:rPr>
          <w:rFonts w:ascii="Times New Roman" w:hAnsi="Times New Roman"/>
        </w:rPr>
      </w:pPr>
      <w:r w:rsidRPr="005F72FE">
        <w:rPr>
          <w:rFonts w:ascii="Times New Roman" w:hAnsi="Times New Roman"/>
        </w:rPr>
        <w:t xml:space="preserve"> I – tenham deficiência irreversível, em qualquer grau, que impossibilite, dificulte ou diminua a capacidade de locomoção do indivíduo ou crie nele dependência de seus familiares, exigindo cuidados especiais;</w:t>
      </w:r>
    </w:p>
    <w:p w:rsidR="00E364D0" w:rsidRPr="005F72FE" w:rsidRDefault="00E364D0" w:rsidP="00E364D0">
      <w:pPr>
        <w:pStyle w:val="Corpodetexto2"/>
        <w:ind w:left="1418"/>
        <w:rPr>
          <w:rFonts w:ascii="Times New Roman" w:hAnsi="Times New Roman"/>
        </w:rPr>
      </w:pPr>
      <w:r w:rsidRPr="005F72FE">
        <w:rPr>
          <w:rFonts w:ascii="Times New Roman" w:hAnsi="Times New Roman"/>
        </w:rPr>
        <w:t xml:space="preserve">II – possuam idade igual ou superior a 60 (sessenta anos), conforme a Lei n.º 10.741, de 1º de outubro de 2003; </w:t>
      </w:r>
    </w:p>
    <w:p w:rsidR="00E364D0" w:rsidRPr="005F72FE" w:rsidRDefault="00E364D0" w:rsidP="00E364D0">
      <w:pPr>
        <w:pStyle w:val="Corpodetexto2"/>
        <w:ind w:left="1418"/>
        <w:rPr>
          <w:rFonts w:ascii="Times New Roman" w:hAnsi="Times New Roman"/>
        </w:rPr>
      </w:pPr>
      <w:r w:rsidRPr="005F72FE">
        <w:rPr>
          <w:rFonts w:ascii="Times New Roman" w:hAnsi="Times New Roman"/>
        </w:rPr>
        <w:t>III – tenham mobilidade reduzida não compreendida nos incisos anteriores, de modo temporário ou permanente, limitando sua capacidade de se movimentar;</w:t>
      </w:r>
    </w:p>
    <w:p w:rsidR="00E364D0" w:rsidRPr="005F72FE" w:rsidRDefault="00E364D0" w:rsidP="00E364D0">
      <w:pPr>
        <w:pStyle w:val="Corpodetexto2"/>
        <w:ind w:left="1418"/>
        <w:rPr>
          <w:rFonts w:ascii="Times New Roman" w:hAnsi="Times New Roman"/>
        </w:rPr>
      </w:pPr>
      <w:r w:rsidRPr="005F72FE">
        <w:rPr>
          <w:rFonts w:ascii="Times New Roman" w:hAnsi="Times New Roman"/>
        </w:rPr>
        <w:t xml:space="preserve"> IV - apresentem atestado médico reconhecendo as condições indicadas nos incisos I e III. </w:t>
      </w:r>
    </w:p>
    <w:p w:rsidR="00E364D0" w:rsidRPr="005F72FE" w:rsidRDefault="00E364D0" w:rsidP="00E364D0">
      <w:pPr>
        <w:pStyle w:val="Corpodetexto2"/>
        <w:ind w:left="1418"/>
        <w:rPr>
          <w:rFonts w:ascii="Times New Roman" w:hAnsi="Times New Roman"/>
        </w:rPr>
      </w:pPr>
    </w:p>
    <w:p w:rsidR="00E364D0" w:rsidRPr="005F72FE" w:rsidRDefault="00E364D0" w:rsidP="00E364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pacing w:after="120"/>
        <w:ind w:left="1416"/>
        <w:jc w:val="both"/>
        <w:rPr>
          <w:rFonts w:ascii="Times New Roman" w:hAnsi="Times New Roman" w:cs="Times New Roman"/>
          <w:sz w:val="24"/>
          <w:szCs w:val="24"/>
        </w:rPr>
      </w:pPr>
      <w:r w:rsidRPr="005F72FE">
        <w:rPr>
          <w:rFonts w:ascii="Times New Roman" w:hAnsi="Times New Roman" w:cs="Times New Roman"/>
          <w:sz w:val="24"/>
          <w:szCs w:val="24"/>
        </w:rPr>
        <w:t>Art. 5º O Poder Executivo regulamentará a presente Lei no prazo de 60 (sessenta) dias, contados da data de sua publicação.</w:t>
      </w:r>
    </w:p>
    <w:p w:rsidR="00E364D0" w:rsidRPr="005F72FE" w:rsidRDefault="00E364D0" w:rsidP="00E364D0">
      <w:pPr>
        <w:pStyle w:val="Corpodetexto2"/>
        <w:ind w:firstLine="851"/>
        <w:rPr>
          <w:rFonts w:ascii="Times New Roman" w:hAnsi="Times New Roman"/>
        </w:rPr>
      </w:pPr>
    </w:p>
    <w:p w:rsidR="00E364D0" w:rsidRPr="005F72FE" w:rsidRDefault="00E364D0" w:rsidP="00E364D0">
      <w:pPr>
        <w:spacing w:after="12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5F72FE">
        <w:rPr>
          <w:rFonts w:ascii="Times New Roman" w:hAnsi="Times New Roman" w:cs="Times New Roman"/>
          <w:sz w:val="24"/>
          <w:szCs w:val="24"/>
        </w:rPr>
        <w:t>Art. 2º Fica autorizada a renumeração do inciso II do art. 3º do projeto original para inciso IV.</w:t>
      </w:r>
    </w:p>
    <w:p w:rsidR="00E364D0" w:rsidRPr="005F72FE" w:rsidRDefault="00E364D0" w:rsidP="00E364D0">
      <w:pPr>
        <w:spacing w:after="12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E364D0" w:rsidRPr="005F72FE" w:rsidRDefault="00E364D0" w:rsidP="00E364D0">
      <w:pPr>
        <w:spacing w:after="12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5F72FE">
        <w:rPr>
          <w:rFonts w:ascii="Times New Roman" w:hAnsi="Times New Roman" w:cs="Times New Roman"/>
          <w:sz w:val="24"/>
          <w:szCs w:val="24"/>
        </w:rPr>
        <w:t xml:space="preserve">Patos de Minas, </w:t>
      </w:r>
      <w:proofErr w:type="gramStart"/>
      <w:r w:rsidRPr="005F72FE">
        <w:rPr>
          <w:rFonts w:ascii="Times New Roman" w:hAnsi="Times New Roman" w:cs="Times New Roman"/>
          <w:sz w:val="24"/>
          <w:szCs w:val="24"/>
        </w:rPr>
        <w:t>9</w:t>
      </w:r>
      <w:proofErr w:type="gramEnd"/>
      <w:r w:rsidRPr="005F72FE">
        <w:rPr>
          <w:rFonts w:ascii="Times New Roman" w:hAnsi="Times New Roman" w:cs="Times New Roman"/>
          <w:sz w:val="24"/>
          <w:szCs w:val="24"/>
        </w:rPr>
        <w:t xml:space="preserve"> de abril de 2013.</w:t>
      </w:r>
    </w:p>
    <w:p w:rsidR="00E364D0" w:rsidRPr="005F72FE" w:rsidRDefault="00E364D0" w:rsidP="00E364D0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5F72FE"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E364D0" w:rsidRPr="005F72FE" w:rsidRDefault="00E364D0" w:rsidP="00E364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72FE">
        <w:rPr>
          <w:rFonts w:ascii="Times New Roman" w:hAnsi="Times New Roman" w:cs="Times New Roman"/>
          <w:sz w:val="24"/>
          <w:szCs w:val="24"/>
        </w:rPr>
        <w:t xml:space="preserve">          Vereador BARTOLOMEU FERREIRA RIBEIRO</w:t>
      </w:r>
    </w:p>
    <w:p w:rsidR="00E364D0" w:rsidRPr="005F72FE" w:rsidRDefault="00E364D0" w:rsidP="00E364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72FE">
        <w:rPr>
          <w:rFonts w:ascii="Times New Roman" w:hAnsi="Times New Roman" w:cs="Times New Roman"/>
          <w:sz w:val="24"/>
          <w:szCs w:val="24"/>
        </w:rPr>
        <w:tab/>
        <w:t>Relator</w:t>
      </w:r>
    </w:p>
    <w:p w:rsidR="00E364D0" w:rsidRPr="005F72FE" w:rsidRDefault="00E364D0" w:rsidP="00E364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364D0" w:rsidRPr="005F72FE" w:rsidRDefault="00E364D0" w:rsidP="00E364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364D0" w:rsidRPr="005F72FE" w:rsidRDefault="00E364D0" w:rsidP="00E364D0">
      <w:pPr>
        <w:autoSpaceDE w:val="0"/>
        <w:autoSpaceDN w:val="0"/>
        <w:adjustRightInd w:val="0"/>
        <w:spacing w:after="0" w:line="240" w:lineRule="auto"/>
        <w:ind w:firstLine="703"/>
        <w:rPr>
          <w:rFonts w:ascii="Times New Roman" w:hAnsi="Times New Roman" w:cs="Times New Roman"/>
          <w:sz w:val="24"/>
          <w:szCs w:val="24"/>
        </w:rPr>
      </w:pPr>
      <w:r w:rsidRPr="005F72FE">
        <w:rPr>
          <w:rFonts w:ascii="Times New Roman" w:hAnsi="Times New Roman" w:cs="Times New Roman"/>
          <w:sz w:val="24"/>
          <w:szCs w:val="24"/>
        </w:rPr>
        <w:t xml:space="preserve">Vereador FRANCISCO CARLOS FRECHIANI </w:t>
      </w:r>
    </w:p>
    <w:p w:rsidR="00E364D0" w:rsidRPr="005F72FE" w:rsidRDefault="00E364D0" w:rsidP="00E364D0">
      <w:pPr>
        <w:autoSpaceDE w:val="0"/>
        <w:autoSpaceDN w:val="0"/>
        <w:adjustRightInd w:val="0"/>
        <w:spacing w:after="0" w:line="240" w:lineRule="auto"/>
        <w:ind w:firstLine="703"/>
        <w:rPr>
          <w:rFonts w:ascii="Times New Roman" w:hAnsi="Times New Roman" w:cs="Times New Roman"/>
          <w:sz w:val="24"/>
          <w:szCs w:val="24"/>
        </w:rPr>
      </w:pPr>
      <w:r w:rsidRPr="005F72FE">
        <w:rPr>
          <w:rFonts w:ascii="Times New Roman" w:hAnsi="Times New Roman" w:cs="Times New Roman"/>
          <w:sz w:val="24"/>
          <w:szCs w:val="24"/>
        </w:rPr>
        <w:t>Presidente da CLJR</w:t>
      </w:r>
    </w:p>
    <w:p w:rsidR="00E364D0" w:rsidRPr="005F72FE" w:rsidRDefault="00E364D0" w:rsidP="00E364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364D0" w:rsidRPr="005F72FE" w:rsidRDefault="00E364D0" w:rsidP="00E364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364D0" w:rsidRPr="005F72FE" w:rsidRDefault="00E364D0" w:rsidP="00E364D0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5F72FE">
        <w:rPr>
          <w:rFonts w:ascii="Times New Roman" w:hAnsi="Times New Roman" w:cs="Times New Roman"/>
          <w:sz w:val="24"/>
          <w:szCs w:val="24"/>
        </w:rPr>
        <w:t xml:space="preserve">Vereador LINDOMAR FRANCISCO TAVARES </w:t>
      </w:r>
    </w:p>
    <w:p w:rsidR="00E364D0" w:rsidRPr="005F72FE" w:rsidRDefault="00E364D0" w:rsidP="00E364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72FE">
        <w:rPr>
          <w:rFonts w:ascii="Times New Roman" w:hAnsi="Times New Roman" w:cs="Times New Roman"/>
          <w:sz w:val="24"/>
          <w:szCs w:val="24"/>
        </w:rPr>
        <w:tab/>
        <w:t xml:space="preserve">Membro da CLJR </w:t>
      </w:r>
    </w:p>
    <w:p w:rsidR="00B204CD" w:rsidRDefault="00B204CD">
      <w:bookmarkStart w:id="0" w:name="_GoBack"/>
      <w:bookmarkEnd w:id="0"/>
    </w:p>
    <w:sectPr w:rsidR="00B204CD" w:rsidSect="00A470B3">
      <w:pgSz w:w="11906" w:h="16838"/>
      <w:pgMar w:top="2268" w:right="849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64D0"/>
    <w:rsid w:val="00B204CD"/>
    <w:rsid w:val="00CD2998"/>
    <w:rsid w:val="00E015C0"/>
    <w:rsid w:val="00E364D0"/>
    <w:rsid w:val="00F52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64D0"/>
    <w:pPr>
      <w:spacing w:after="200"/>
    </w:pPr>
    <w:rPr>
      <w:rFonts w:asciiTheme="minorHAnsi" w:hAnsiTheme="minorHAnsi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E364D0"/>
    <w:pPr>
      <w:spacing w:after="0" w:line="240" w:lineRule="auto"/>
      <w:ind w:left="2880"/>
    </w:pPr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364D0"/>
    <w:rPr>
      <w:rFonts w:ascii="Arial" w:eastAsia="Times New Roman" w:hAnsi="Arial" w:cs="Times New Roman"/>
      <w:b/>
      <w:bCs/>
      <w:szCs w:val="24"/>
    </w:rPr>
  </w:style>
  <w:style w:type="paragraph" w:styleId="Corpodetexto2">
    <w:name w:val="Body Text 2"/>
    <w:basedOn w:val="Normal"/>
    <w:link w:val="Corpodetexto2Char"/>
    <w:semiHidden/>
    <w:rsid w:val="00E364D0"/>
    <w:pPr>
      <w:spacing w:after="0" w:line="240" w:lineRule="auto"/>
      <w:jc w:val="both"/>
    </w:pPr>
    <w:rPr>
      <w:rFonts w:ascii="Arial" w:eastAsia="Times New Roman" w:hAnsi="Arial" w:cs="Times New Roman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semiHidden/>
    <w:rsid w:val="00E364D0"/>
    <w:rPr>
      <w:rFonts w:ascii="Arial" w:eastAsia="Times New Roman" w:hAnsi="Arial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64D0"/>
    <w:pPr>
      <w:spacing w:after="200"/>
    </w:pPr>
    <w:rPr>
      <w:rFonts w:asciiTheme="minorHAnsi" w:hAnsiTheme="minorHAnsi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E364D0"/>
    <w:pPr>
      <w:spacing w:after="0" w:line="240" w:lineRule="auto"/>
      <w:ind w:left="2880"/>
    </w:pPr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364D0"/>
    <w:rPr>
      <w:rFonts w:ascii="Arial" w:eastAsia="Times New Roman" w:hAnsi="Arial" w:cs="Times New Roman"/>
      <w:b/>
      <w:bCs/>
      <w:szCs w:val="24"/>
    </w:rPr>
  </w:style>
  <w:style w:type="paragraph" w:styleId="Corpodetexto2">
    <w:name w:val="Body Text 2"/>
    <w:basedOn w:val="Normal"/>
    <w:link w:val="Corpodetexto2Char"/>
    <w:semiHidden/>
    <w:rsid w:val="00E364D0"/>
    <w:pPr>
      <w:spacing w:after="0" w:line="240" w:lineRule="auto"/>
      <w:jc w:val="both"/>
    </w:pPr>
    <w:rPr>
      <w:rFonts w:ascii="Arial" w:eastAsia="Times New Roman" w:hAnsi="Arial" w:cs="Times New Roman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semiHidden/>
    <w:rsid w:val="00E364D0"/>
    <w:rPr>
      <w:rFonts w:ascii="Arial" w:eastAsia="Times New Roman" w:hAnsi="Arial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Municipal de P. de M.</Company>
  <LinksUpToDate>false</LinksUpToDate>
  <CharactersWithSpaces>1572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Municipal de P. de M.</dc:creator>
  <cp:keywords/>
  <dc:description/>
  <cp:lastModifiedBy>Câmara Municipal de P. de M.</cp:lastModifiedBy>
  <cp:revision>1</cp:revision>
  <dcterms:created xsi:type="dcterms:W3CDTF">2013-04-12T16:56:00Z</dcterms:created>
  <dcterms:modified xsi:type="dcterms:W3CDTF">2013-04-12T16:57:00Z</dcterms:modified>
</cp:coreProperties>
</file>