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475BB4">
        <w:rPr>
          <w:rFonts w:ascii="Arial" w:hAnsi="Arial" w:cs="Arial"/>
          <w:sz w:val="24"/>
          <w:szCs w:val="24"/>
        </w:rPr>
        <w:t>2</w:t>
      </w:r>
      <w:r w:rsidR="00A11691">
        <w:rPr>
          <w:rFonts w:ascii="Arial" w:hAnsi="Arial" w:cs="Arial"/>
          <w:sz w:val="24"/>
          <w:szCs w:val="24"/>
        </w:rPr>
        <w:t>8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FD618D">
        <w:rPr>
          <w:rFonts w:ascii="Arial" w:hAnsi="Arial" w:cs="Arial"/>
          <w:sz w:val="24"/>
          <w:szCs w:val="24"/>
        </w:rPr>
        <w:t xml:space="preserve">     </w:t>
      </w:r>
      <w:r w:rsidR="0005410B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82497A">
        <w:rPr>
          <w:rFonts w:ascii="Arial" w:hAnsi="Arial" w:cs="Arial"/>
          <w:sz w:val="24"/>
          <w:szCs w:val="24"/>
        </w:rPr>
        <w:t>361</w:t>
      </w:r>
      <w:r w:rsidR="00A11691">
        <w:rPr>
          <w:rFonts w:ascii="Arial" w:hAnsi="Arial" w:cs="Arial"/>
          <w:sz w:val="24"/>
          <w:szCs w:val="24"/>
        </w:rPr>
        <w:t>2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82497A">
        <w:rPr>
          <w:rFonts w:ascii="Arial" w:hAnsi="Arial" w:cs="Arial"/>
          <w:sz w:val="24"/>
          <w:szCs w:val="24"/>
        </w:rPr>
        <w:t>de 2</w:t>
      </w:r>
      <w:r w:rsidR="00A11691">
        <w:rPr>
          <w:rFonts w:ascii="Arial" w:hAnsi="Arial" w:cs="Arial"/>
          <w:sz w:val="24"/>
          <w:szCs w:val="24"/>
        </w:rPr>
        <w:t>1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65B14">
        <w:rPr>
          <w:rFonts w:ascii="Arial" w:hAnsi="Arial" w:cs="Arial"/>
          <w:sz w:val="24"/>
          <w:szCs w:val="24"/>
        </w:rPr>
        <w:t>março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5C676D">
        <w:rPr>
          <w:rFonts w:ascii="Arial" w:hAnsi="Arial" w:cs="Arial"/>
          <w:sz w:val="24"/>
          <w:szCs w:val="24"/>
        </w:rPr>
        <w:t>Dispõe sobre a r</w:t>
      </w:r>
      <w:r w:rsidR="00A11691">
        <w:rPr>
          <w:rFonts w:ascii="Arial" w:hAnsi="Arial" w:cs="Arial"/>
          <w:sz w:val="24"/>
          <w:szCs w:val="24"/>
        </w:rPr>
        <w:t>eserva</w:t>
      </w:r>
      <w:r w:rsidR="00A2252D">
        <w:rPr>
          <w:rFonts w:ascii="Arial" w:hAnsi="Arial" w:cs="Arial"/>
          <w:sz w:val="24"/>
          <w:szCs w:val="24"/>
        </w:rPr>
        <w:t xml:space="preserve"> de </w:t>
      </w:r>
      <w:r w:rsidR="00A11691">
        <w:rPr>
          <w:rFonts w:ascii="Arial" w:hAnsi="Arial" w:cs="Arial"/>
          <w:sz w:val="24"/>
          <w:szCs w:val="24"/>
        </w:rPr>
        <w:t>vagas em apartamentos térreos para idosos e deficientes físicos beneficiados nos programas habitacionais implantados no município de Patos de Minas”.</w:t>
      </w:r>
    </w:p>
    <w:p w:rsidR="00A11691" w:rsidRDefault="00A11691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A11691">
        <w:rPr>
          <w:rFonts w:ascii="Arial" w:hAnsi="Arial" w:cs="Arial"/>
          <w:sz w:val="24"/>
          <w:szCs w:val="24"/>
        </w:rPr>
        <w:t>Vereador ITAMAR ANDRÉ DOS SANTOS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A11691">
        <w:rPr>
          <w:rFonts w:ascii="Arial" w:hAnsi="Arial" w:cs="Arial"/>
          <w:sz w:val="24"/>
          <w:szCs w:val="24"/>
        </w:rPr>
        <w:t>BARTOLOMEU FERREIRA RIBEIRO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E0874" w:rsidRDefault="00465B14" w:rsidP="00383417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FE2924">
        <w:rPr>
          <w:rFonts w:ascii="Arial" w:hAnsi="Arial" w:cs="Arial"/>
          <w:b/>
          <w:sz w:val="24"/>
          <w:szCs w:val="24"/>
        </w:rPr>
        <w:t xml:space="preserve">           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AD6BE3">
        <w:rPr>
          <w:rFonts w:ascii="Arial" w:hAnsi="Arial" w:cs="Arial"/>
          <w:sz w:val="24"/>
          <w:szCs w:val="24"/>
        </w:rPr>
        <w:t>361</w:t>
      </w:r>
      <w:r w:rsidR="005C676D">
        <w:rPr>
          <w:rFonts w:ascii="Arial" w:hAnsi="Arial" w:cs="Arial"/>
          <w:sz w:val="24"/>
          <w:szCs w:val="24"/>
        </w:rPr>
        <w:t>2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r w:rsidR="00AD6BE3">
        <w:rPr>
          <w:rFonts w:ascii="Arial" w:hAnsi="Arial" w:cs="Arial"/>
          <w:sz w:val="24"/>
          <w:szCs w:val="24"/>
        </w:rPr>
        <w:t>2</w:t>
      </w:r>
      <w:r w:rsidR="005C676D">
        <w:rPr>
          <w:rFonts w:ascii="Arial" w:hAnsi="Arial" w:cs="Arial"/>
          <w:sz w:val="24"/>
          <w:szCs w:val="24"/>
        </w:rPr>
        <w:t>1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475BB4">
        <w:rPr>
          <w:rFonts w:ascii="Arial" w:hAnsi="Arial" w:cs="Arial"/>
          <w:sz w:val="24"/>
          <w:szCs w:val="24"/>
        </w:rPr>
        <w:t>março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5C676D">
        <w:rPr>
          <w:rFonts w:ascii="Arial" w:hAnsi="Arial" w:cs="Arial"/>
          <w:sz w:val="24"/>
          <w:szCs w:val="24"/>
        </w:rPr>
        <w:t xml:space="preserve">Dispõe sobre a reserva </w:t>
      </w:r>
      <w:r w:rsidR="00C5451B">
        <w:rPr>
          <w:rFonts w:ascii="Arial" w:hAnsi="Arial" w:cs="Arial"/>
          <w:sz w:val="24"/>
          <w:szCs w:val="24"/>
        </w:rPr>
        <w:t xml:space="preserve">de </w:t>
      </w:r>
      <w:r w:rsidR="005C676D">
        <w:rPr>
          <w:rFonts w:ascii="Arial" w:hAnsi="Arial" w:cs="Arial"/>
          <w:sz w:val="24"/>
          <w:szCs w:val="24"/>
        </w:rPr>
        <w:t>vagas em apartamentos térreos para idosos e deficientes físicos beneficiados nos programas habitacionais implantados no município de Patos de Minas”.</w:t>
      </w:r>
    </w:p>
    <w:p w:rsidR="006C15E2" w:rsidRDefault="006C15E2" w:rsidP="0038341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6A27CA" w:rsidRPr="00071C93" w:rsidRDefault="006C15E2" w:rsidP="003834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C65C5E">
        <w:rPr>
          <w:rFonts w:ascii="Arial" w:hAnsi="Arial" w:cs="Arial"/>
          <w:sz w:val="24"/>
          <w:szCs w:val="24"/>
        </w:rPr>
        <w:t xml:space="preserve">  </w:t>
      </w:r>
      <w:r w:rsidR="006A27CA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6A27CA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6A27CA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6A27CA" w:rsidRDefault="006A27CA" w:rsidP="003834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</w:r>
      <w:r w:rsidR="00FE2924">
        <w:rPr>
          <w:rFonts w:ascii="Arial" w:hAnsi="Arial" w:cs="Arial"/>
          <w:sz w:val="24"/>
          <w:szCs w:val="24"/>
        </w:rPr>
        <w:t xml:space="preserve">  </w:t>
      </w:r>
      <w:r w:rsidRPr="00071C93">
        <w:rPr>
          <w:rFonts w:ascii="Arial" w:hAnsi="Arial" w:cs="Arial"/>
          <w:sz w:val="24"/>
          <w:szCs w:val="24"/>
        </w:rPr>
        <w:t xml:space="preserve">Verifica-se que o referido Projeto de Lei em sua redação original é composto de </w:t>
      </w:r>
      <w:r>
        <w:rPr>
          <w:rFonts w:ascii="Arial" w:hAnsi="Arial" w:cs="Arial"/>
          <w:sz w:val="24"/>
          <w:szCs w:val="24"/>
        </w:rPr>
        <w:t>06</w:t>
      </w:r>
      <w:r w:rsidRPr="00071C9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seis</w:t>
      </w:r>
      <w:r w:rsidRPr="00071C93">
        <w:rPr>
          <w:rFonts w:ascii="Arial" w:hAnsi="Arial" w:cs="Arial"/>
          <w:sz w:val="24"/>
          <w:szCs w:val="24"/>
        </w:rPr>
        <w:t>) artigos</w:t>
      </w:r>
      <w:r>
        <w:rPr>
          <w:rFonts w:ascii="Arial" w:hAnsi="Arial" w:cs="Arial"/>
          <w:sz w:val="24"/>
          <w:szCs w:val="24"/>
        </w:rPr>
        <w:t>.</w:t>
      </w:r>
    </w:p>
    <w:p w:rsidR="00C65C5E" w:rsidRDefault="006A27CA" w:rsidP="003834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</w:r>
      <w:r w:rsidR="00FE292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Basicamente o referido projeto dispõe sobre a reserva de vagas em apartamentos térreos para idosos e deficientes físicos, beneficiados em programas habitacionais implantados nesse município.</w:t>
      </w:r>
    </w:p>
    <w:p w:rsid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C676D" w:rsidRDefault="00BC772C" w:rsidP="005C676D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676D">
        <w:rPr>
          <w:rFonts w:ascii="Arial" w:hAnsi="Arial" w:cs="Arial"/>
          <w:sz w:val="24"/>
          <w:szCs w:val="24"/>
          <w:u w:val="single"/>
        </w:rPr>
        <w:t>Iniciativa legislativa</w:t>
      </w:r>
      <w:r w:rsidR="00223411">
        <w:rPr>
          <w:rFonts w:ascii="Arial" w:hAnsi="Arial" w:cs="Arial"/>
          <w:sz w:val="24"/>
          <w:szCs w:val="24"/>
        </w:rPr>
        <w:t>,</w:t>
      </w:r>
      <w:r w:rsidR="005C676D" w:rsidRPr="00E871AA">
        <w:rPr>
          <w:rFonts w:ascii="Arial" w:hAnsi="Arial" w:cs="Arial"/>
          <w:sz w:val="24"/>
          <w:szCs w:val="24"/>
        </w:rPr>
        <w:t xml:space="preserve"> no caso, não é privativa do Chefe do Executivo (art. 73 da Lei Orgânica Municipal), sendo, portanto, compatível com a iniciativa parlamentar, até porque não enseja aumento de despesa pública, a princípio. </w:t>
      </w:r>
    </w:p>
    <w:p w:rsidR="005C676D" w:rsidRPr="00E871AA" w:rsidRDefault="005C676D" w:rsidP="005C676D">
      <w:pPr>
        <w:pStyle w:val="PargrafodaLista"/>
        <w:rPr>
          <w:rFonts w:ascii="Arial" w:hAnsi="Arial" w:cs="Arial"/>
          <w:sz w:val="24"/>
          <w:szCs w:val="24"/>
        </w:rPr>
      </w:pPr>
    </w:p>
    <w:p w:rsidR="00BC772C" w:rsidRPr="005C676D" w:rsidRDefault="00BC772C" w:rsidP="005C6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EAD" w:rsidRPr="00230B79" w:rsidRDefault="00BC772C" w:rsidP="00352DC1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>na espécie, o Projeto de</w:t>
      </w:r>
      <w:r w:rsidR="00215EAD" w:rsidRPr="008164D8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 xml:space="preserve">Lei </w:t>
      </w:r>
      <w:r w:rsidR="001B40E0">
        <w:rPr>
          <w:rFonts w:ascii="Arial" w:hAnsi="Arial" w:cs="Arial"/>
          <w:sz w:val="24"/>
          <w:szCs w:val="24"/>
        </w:rPr>
        <w:t>Ordinária é adequado</w:t>
      </w:r>
      <w:r w:rsidR="00215EAD"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="00215EAD" w:rsidRPr="008164D8">
        <w:rPr>
          <w:rFonts w:ascii="Arial" w:hAnsi="Arial" w:cs="Arial"/>
          <w:sz w:val="24"/>
          <w:szCs w:val="24"/>
        </w:rPr>
        <w:t>está</w:t>
      </w:r>
      <w:proofErr w:type="gramEnd"/>
      <w:r w:rsidR="00215EAD"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 w:rsidR="00215EAD">
        <w:rPr>
          <w:rFonts w:ascii="Arial" w:hAnsi="Arial" w:cs="Arial"/>
          <w:sz w:val="24"/>
          <w:szCs w:val="24"/>
        </w:rPr>
        <w:t xml:space="preserve">art. 72 da Lei Orgânica Municipal, </w:t>
      </w:r>
      <w:r w:rsidR="001B40E0">
        <w:rPr>
          <w:rFonts w:ascii="Arial" w:hAnsi="Arial" w:cs="Arial"/>
          <w:sz w:val="24"/>
          <w:szCs w:val="24"/>
        </w:rPr>
        <w:t>ao fundamento de</w:t>
      </w:r>
      <w:r w:rsidR="00215EAD">
        <w:rPr>
          <w:rFonts w:ascii="Arial" w:hAnsi="Arial" w:cs="Arial"/>
          <w:sz w:val="24"/>
          <w:szCs w:val="24"/>
        </w:rPr>
        <w:t xml:space="preserve"> que </w:t>
      </w:r>
      <w:r w:rsidR="001B40E0">
        <w:rPr>
          <w:rFonts w:ascii="Arial" w:hAnsi="Arial" w:cs="Arial"/>
          <w:sz w:val="24"/>
          <w:szCs w:val="24"/>
        </w:rPr>
        <w:t xml:space="preserve">não </w:t>
      </w:r>
      <w:r w:rsidR="00215EAD">
        <w:rPr>
          <w:rFonts w:ascii="Arial" w:hAnsi="Arial" w:cs="Arial"/>
          <w:sz w:val="24"/>
          <w:szCs w:val="24"/>
        </w:rPr>
        <w:t xml:space="preserve">se enquadra no rol nele especificado. </w:t>
      </w:r>
    </w:p>
    <w:p w:rsidR="00215EAD" w:rsidRPr="00230B79" w:rsidRDefault="00215EAD" w:rsidP="00215EAD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215EAD" w:rsidRDefault="00215EAD" w:rsidP="00CB1E8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</w:t>
      </w:r>
      <w:r w:rsidR="00352DC1">
        <w:rPr>
          <w:rFonts w:ascii="Arial" w:hAnsi="Arial" w:cs="Arial"/>
          <w:sz w:val="24"/>
          <w:szCs w:val="24"/>
        </w:rPr>
        <w:t>ras e princípios constitucionais</w:t>
      </w:r>
      <w:r>
        <w:rPr>
          <w:rFonts w:ascii="Arial" w:hAnsi="Arial" w:cs="Arial"/>
          <w:sz w:val="24"/>
          <w:szCs w:val="24"/>
        </w:rPr>
        <w:t>.</w:t>
      </w:r>
    </w:p>
    <w:p w:rsidR="003B6D99" w:rsidRPr="00E22607" w:rsidRDefault="00A35EDF" w:rsidP="00E22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2607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2E0F55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</w:t>
      </w:r>
      <w:r w:rsidR="002E0F55">
        <w:rPr>
          <w:rFonts w:ascii="Arial" w:hAnsi="Arial" w:cs="Arial"/>
          <w:sz w:val="24"/>
          <w:szCs w:val="24"/>
        </w:rPr>
        <w:t>atéria estranha ao tema versado.</w:t>
      </w:r>
    </w:p>
    <w:p w:rsidR="00094027" w:rsidRDefault="002E0F55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se faz oportuno melhorar a redação dos artigos 3º e 5º, conforme emenda anexa.</w:t>
      </w:r>
      <w:r w:rsidR="00094027"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64DA4" w:rsidRDefault="00094027" w:rsidP="002342B6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19688D"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19688D">
        <w:rPr>
          <w:rFonts w:ascii="Arial" w:hAnsi="Arial" w:cs="Arial"/>
          <w:b/>
          <w:sz w:val="24"/>
          <w:szCs w:val="24"/>
        </w:rPr>
        <w:t>361</w:t>
      </w:r>
      <w:r w:rsidR="005C676D">
        <w:rPr>
          <w:rFonts w:ascii="Arial" w:hAnsi="Arial" w:cs="Arial"/>
          <w:b/>
          <w:sz w:val="24"/>
          <w:szCs w:val="24"/>
        </w:rPr>
        <w:t>2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19688D">
        <w:rPr>
          <w:rFonts w:ascii="Arial" w:hAnsi="Arial" w:cs="Arial"/>
          <w:b/>
          <w:sz w:val="24"/>
          <w:szCs w:val="24"/>
        </w:rPr>
        <w:t>2</w:t>
      </w:r>
      <w:r w:rsidR="005C676D">
        <w:rPr>
          <w:rFonts w:ascii="Arial" w:hAnsi="Arial" w:cs="Arial"/>
          <w:b/>
          <w:sz w:val="24"/>
          <w:szCs w:val="24"/>
        </w:rPr>
        <w:t>1</w:t>
      </w:r>
      <w:r w:rsidR="00215EAD"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164DA4">
        <w:rPr>
          <w:rFonts w:ascii="Arial" w:hAnsi="Arial" w:cs="Arial"/>
          <w:b/>
          <w:sz w:val="24"/>
          <w:szCs w:val="24"/>
        </w:rPr>
        <w:t>março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383417">
        <w:rPr>
          <w:rFonts w:ascii="Arial" w:hAnsi="Arial" w:cs="Arial"/>
          <w:sz w:val="24"/>
          <w:szCs w:val="24"/>
        </w:rPr>
        <w:t xml:space="preserve">Dispõe sobre a reserva de vagas em apartamentos térreos para idosos e deficientes físicos beneficiados nos programas habitacionais implantados </w:t>
      </w:r>
      <w:r w:rsidR="00E94D77">
        <w:rPr>
          <w:rFonts w:ascii="Arial" w:hAnsi="Arial" w:cs="Arial"/>
          <w:sz w:val="24"/>
          <w:szCs w:val="24"/>
        </w:rPr>
        <w:t>no município de Patos de Minas”, com a emenda anexa.</w:t>
      </w:r>
    </w:p>
    <w:p w:rsidR="00A470B3" w:rsidRDefault="00164DA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676D">
        <w:rPr>
          <w:rFonts w:ascii="Arial" w:hAnsi="Arial" w:cs="Arial"/>
          <w:sz w:val="24"/>
          <w:szCs w:val="24"/>
        </w:rPr>
        <w:t>04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C67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5C676D" w:rsidRDefault="005C676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BARTOLOMEU FERREIRA RIBEIRO 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5C676D" w:rsidRDefault="005C676D" w:rsidP="005C67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5C676D" w:rsidRDefault="005C676D" w:rsidP="005C67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9D4B86" w:rsidRPr="009D4B86" w:rsidRDefault="005C676D" w:rsidP="009D4B86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9D4B86">
        <w:rPr>
          <w:rFonts w:ascii="Arial" w:hAnsi="Arial" w:cs="Arial"/>
          <w:sz w:val="24"/>
          <w:szCs w:val="24"/>
        </w:rPr>
        <w:lastRenderedPageBreak/>
        <w:t xml:space="preserve">   </w:t>
      </w:r>
      <w:r w:rsidR="009D4B86" w:rsidRPr="009D4B86">
        <w:rPr>
          <w:rFonts w:ascii="Arial" w:hAnsi="Arial" w:cs="Arial"/>
          <w:b/>
          <w:sz w:val="24"/>
          <w:szCs w:val="24"/>
        </w:rPr>
        <w:t>EMENDA ADITIVA</w:t>
      </w:r>
      <w:r w:rsidR="009D4B86">
        <w:rPr>
          <w:rFonts w:ascii="Arial" w:hAnsi="Arial" w:cs="Arial"/>
          <w:b/>
          <w:sz w:val="24"/>
          <w:szCs w:val="24"/>
        </w:rPr>
        <w:t xml:space="preserve"> nº 01</w:t>
      </w:r>
      <w:proofErr w:type="gramStart"/>
      <w:r w:rsidR="009D4B86">
        <w:rPr>
          <w:rFonts w:ascii="Arial" w:hAnsi="Arial" w:cs="Arial"/>
          <w:b/>
          <w:sz w:val="24"/>
          <w:szCs w:val="24"/>
        </w:rPr>
        <w:t xml:space="preserve"> </w:t>
      </w:r>
      <w:r w:rsidR="009D4B86" w:rsidRPr="009D4B8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9D4B86" w:rsidRPr="009D4B86">
        <w:rPr>
          <w:rFonts w:ascii="Arial" w:hAnsi="Arial" w:cs="Arial"/>
          <w:b/>
          <w:sz w:val="24"/>
          <w:szCs w:val="24"/>
        </w:rPr>
        <w:t>AO PROJETO DE LEI Nº 3612/2013</w:t>
      </w:r>
    </w:p>
    <w:p w:rsidR="00604F19" w:rsidRPr="009D4B86" w:rsidRDefault="00604F19" w:rsidP="001C3C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4F19" w:rsidRPr="009D4B86" w:rsidRDefault="00604F19" w:rsidP="009D4B86">
      <w:pPr>
        <w:pStyle w:val="Recuodecorpodetexto"/>
        <w:jc w:val="both"/>
        <w:rPr>
          <w:rFonts w:cs="Arial"/>
          <w:i/>
        </w:rPr>
      </w:pPr>
      <w:r w:rsidRPr="009D4B86">
        <w:rPr>
          <w:rFonts w:cs="Arial"/>
          <w:i/>
        </w:rPr>
        <w:t xml:space="preserve">Modifica a redação do Art. 3º do Projeto de Lei </w:t>
      </w:r>
      <w:r w:rsidR="006B6DA8">
        <w:rPr>
          <w:rFonts w:cs="Arial"/>
          <w:i/>
        </w:rPr>
        <w:t xml:space="preserve">n.º </w:t>
      </w:r>
      <w:r w:rsidR="005C77C9">
        <w:rPr>
          <w:rFonts w:cs="Arial"/>
          <w:i/>
        </w:rPr>
        <w:t xml:space="preserve">3612/2013, que dispõe sobre </w:t>
      </w:r>
      <w:r w:rsidR="006B6DA8">
        <w:rPr>
          <w:rFonts w:cs="Arial"/>
          <w:i/>
        </w:rPr>
        <w:t>reserva de vagas em apartamentos térreos para idosos e deficientes físicos beneficiados nos programas habitacionais implantados no município de Patos de Minas.</w:t>
      </w:r>
    </w:p>
    <w:p w:rsidR="00604F19" w:rsidRPr="009D4B86" w:rsidRDefault="00604F19" w:rsidP="001C3C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4F19" w:rsidRDefault="00604F19" w:rsidP="005B6A6F">
      <w:pPr>
        <w:ind w:firstLine="851"/>
        <w:rPr>
          <w:rFonts w:ascii="Arial" w:hAnsi="Arial" w:cs="Arial"/>
          <w:sz w:val="24"/>
          <w:szCs w:val="24"/>
        </w:rPr>
      </w:pPr>
      <w:r w:rsidRPr="009D4B86">
        <w:rPr>
          <w:rFonts w:ascii="Arial" w:hAnsi="Arial" w:cs="Arial"/>
          <w:sz w:val="24"/>
          <w:szCs w:val="24"/>
        </w:rPr>
        <w:t xml:space="preserve">Art. 1º Altera o art. 3º do Projeto de Lei n.º 3612/2013, que passa a </w:t>
      </w:r>
      <w:r w:rsidR="009D4B86">
        <w:rPr>
          <w:rFonts w:ascii="Arial" w:hAnsi="Arial" w:cs="Arial"/>
          <w:sz w:val="24"/>
          <w:szCs w:val="24"/>
        </w:rPr>
        <w:t xml:space="preserve">vigorar com </w:t>
      </w:r>
      <w:r w:rsidRPr="009D4B86">
        <w:rPr>
          <w:rFonts w:ascii="Arial" w:hAnsi="Arial" w:cs="Arial"/>
          <w:sz w:val="24"/>
          <w:szCs w:val="24"/>
        </w:rPr>
        <w:t>a seguinte</w:t>
      </w:r>
      <w:r w:rsidR="009D4B86">
        <w:rPr>
          <w:rFonts w:ascii="Arial" w:hAnsi="Arial" w:cs="Arial"/>
          <w:sz w:val="24"/>
          <w:szCs w:val="24"/>
        </w:rPr>
        <w:t xml:space="preserve"> redação</w:t>
      </w:r>
      <w:r w:rsidRPr="009D4B86">
        <w:rPr>
          <w:rFonts w:ascii="Arial" w:hAnsi="Arial" w:cs="Arial"/>
          <w:sz w:val="24"/>
          <w:szCs w:val="24"/>
        </w:rPr>
        <w:t>:</w:t>
      </w:r>
    </w:p>
    <w:p w:rsidR="009D4B86" w:rsidRPr="009D4B86" w:rsidRDefault="009D4B86" w:rsidP="001C3C36">
      <w:pPr>
        <w:spacing w:after="120" w:line="240" w:lineRule="auto"/>
        <w:ind w:firstLine="720"/>
        <w:rPr>
          <w:rFonts w:ascii="Arial" w:hAnsi="Arial" w:cs="Arial"/>
          <w:sz w:val="24"/>
          <w:szCs w:val="24"/>
        </w:rPr>
      </w:pPr>
    </w:p>
    <w:p w:rsidR="00604F19" w:rsidRPr="009D4B86" w:rsidRDefault="00604F19" w:rsidP="000C0B32">
      <w:pPr>
        <w:pStyle w:val="Corpodetexto2"/>
        <w:ind w:left="1418"/>
        <w:rPr>
          <w:rFonts w:cs="Arial"/>
        </w:rPr>
      </w:pPr>
      <w:r w:rsidRPr="009D4B86">
        <w:rPr>
          <w:rFonts w:cs="Arial"/>
        </w:rPr>
        <w:tab/>
      </w:r>
      <w:r w:rsidR="000C0B32">
        <w:rPr>
          <w:rFonts w:cs="Arial"/>
        </w:rPr>
        <w:t xml:space="preserve"> </w:t>
      </w:r>
      <w:r w:rsidRPr="009D4B86">
        <w:rPr>
          <w:rFonts w:cs="Arial"/>
        </w:rPr>
        <w:t xml:space="preserve">Art. 3º Terão direito à reserva nos andares térreos as pessoas idosas, com </w:t>
      </w:r>
      <w:r w:rsidR="000C0B32">
        <w:rPr>
          <w:rFonts w:cs="Arial"/>
        </w:rPr>
        <w:t xml:space="preserve">deficiência ou </w:t>
      </w:r>
      <w:r w:rsidRPr="009D4B86">
        <w:rPr>
          <w:rFonts w:cs="Arial"/>
        </w:rPr>
        <w:t>mobilidade reduzida que atendam às seguintes condições:</w:t>
      </w:r>
      <w:proofErr w:type="gramStart"/>
    </w:p>
    <w:p w:rsidR="00604F19" w:rsidRPr="009D4B86" w:rsidRDefault="00604F19" w:rsidP="000C0B32">
      <w:pPr>
        <w:pStyle w:val="Corpodetexto2"/>
        <w:ind w:left="1418"/>
        <w:rPr>
          <w:rFonts w:cs="Arial"/>
        </w:rPr>
      </w:pPr>
      <w:proofErr w:type="gramEnd"/>
    </w:p>
    <w:p w:rsidR="00604F19" w:rsidRPr="009D4B86" w:rsidRDefault="00604F19" w:rsidP="000C0B32">
      <w:pPr>
        <w:pStyle w:val="Corpodetexto2"/>
        <w:ind w:left="1418"/>
        <w:rPr>
          <w:rFonts w:cs="Arial"/>
        </w:rPr>
      </w:pPr>
      <w:r w:rsidRPr="009D4B86">
        <w:rPr>
          <w:rFonts w:cs="Arial"/>
        </w:rPr>
        <w:t xml:space="preserve"> I – as pessoas que tenham deficiência irreversível, em qualquer grau, que impossibilite, </w:t>
      </w:r>
      <w:proofErr w:type="gramStart"/>
      <w:r w:rsidRPr="009D4B86">
        <w:rPr>
          <w:rFonts w:cs="Arial"/>
        </w:rPr>
        <w:t>dificulte</w:t>
      </w:r>
      <w:proofErr w:type="gramEnd"/>
      <w:r w:rsidRPr="009D4B86">
        <w:rPr>
          <w:rFonts w:cs="Arial"/>
        </w:rPr>
        <w:t xml:space="preserve"> ou diminua a capacidade de locomoção do indivíduo ou crie nele dependência de seus familiares, exigindo cuidados especiais;</w:t>
      </w:r>
    </w:p>
    <w:p w:rsidR="00604F19" w:rsidRPr="009D4B86" w:rsidRDefault="00AC1BF1" w:rsidP="000C0B32">
      <w:pPr>
        <w:pStyle w:val="Corpodetexto2"/>
        <w:ind w:left="1418"/>
        <w:rPr>
          <w:rFonts w:cs="Arial"/>
        </w:rPr>
      </w:pPr>
      <w:r>
        <w:rPr>
          <w:rFonts w:cs="Arial"/>
        </w:rPr>
        <w:t>II</w:t>
      </w:r>
      <w:r w:rsidR="00604F19" w:rsidRPr="009D4B86">
        <w:rPr>
          <w:rFonts w:cs="Arial"/>
        </w:rPr>
        <w:t xml:space="preserve"> – as pessoas que possuam idade igual ou superior a 60 (sessenta anos), ou seja, idosas, conforme a Lei n.º 10.741, de 1º de outubro de 2003; </w:t>
      </w:r>
    </w:p>
    <w:p w:rsidR="00604F19" w:rsidRPr="009D4B86" w:rsidRDefault="00AC1BF1" w:rsidP="000C0B32">
      <w:pPr>
        <w:pStyle w:val="Corpodetexto2"/>
        <w:ind w:left="1418"/>
        <w:rPr>
          <w:rFonts w:cs="Arial"/>
        </w:rPr>
      </w:pPr>
      <w:r>
        <w:rPr>
          <w:rFonts w:cs="Arial"/>
        </w:rPr>
        <w:t>III</w:t>
      </w:r>
      <w:r w:rsidR="00604F19" w:rsidRPr="009D4B86">
        <w:rPr>
          <w:rFonts w:cs="Arial"/>
        </w:rPr>
        <w:t xml:space="preserve"> – as pessoas com mobilidade reduzida não</w:t>
      </w:r>
      <w:r w:rsidR="00DE1A80">
        <w:rPr>
          <w:rFonts w:cs="Arial"/>
        </w:rPr>
        <w:t xml:space="preserve"> compreendida</w:t>
      </w:r>
      <w:r w:rsidR="00604F19" w:rsidRPr="009D4B86">
        <w:rPr>
          <w:rFonts w:cs="Arial"/>
        </w:rPr>
        <w:t xml:space="preserve"> nos incisos anteriores, as quais tenham de modo temporário ou permanente limitada sua capacidade</w:t>
      </w:r>
      <w:r w:rsidR="00513F12">
        <w:rPr>
          <w:rFonts w:cs="Arial"/>
        </w:rPr>
        <w:t xml:space="preserve"> de se movimentar</w:t>
      </w:r>
      <w:r w:rsidR="00604F19" w:rsidRPr="009D4B86">
        <w:rPr>
          <w:rFonts w:cs="Arial"/>
        </w:rPr>
        <w:t>;</w:t>
      </w:r>
    </w:p>
    <w:p w:rsidR="00604F19" w:rsidRDefault="00604F19" w:rsidP="000C0B32">
      <w:pPr>
        <w:pStyle w:val="Corpodetexto2"/>
        <w:ind w:left="1418"/>
        <w:rPr>
          <w:rFonts w:cs="Arial"/>
        </w:rPr>
      </w:pPr>
      <w:r w:rsidRPr="009D4B86">
        <w:rPr>
          <w:rFonts w:cs="Arial"/>
        </w:rPr>
        <w:t xml:space="preserve"> </w:t>
      </w:r>
      <w:r w:rsidR="00AC1BF1">
        <w:rPr>
          <w:rFonts w:cs="Arial"/>
        </w:rPr>
        <w:t>IV</w:t>
      </w:r>
      <w:r w:rsidR="00DE1A80">
        <w:rPr>
          <w:rFonts w:cs="Arial"/>
        </w:rPr>
        <w:t xml:space="preserve"> </w:t>
      </w:r>
      <w:r w:rsidR="00AC1BF1">
        <w:rPr>
          <w:rFonts w:cs="Arial"/>
        </w:rPr>
        <w:t xml:space="preserve">- </w:t>
      </w:r>
      <w:r w:rsidR="00AC1BF1" w:rsidRPr="009D4B86">
        <w:rPr>
          <w:rFonts w:cs="Arial"/>
        </w:rPr>
        <w:t>apresentem atestado médico reconhecendo as condiç</w:t>
      </w:r>
      <w:r w:rsidR="00AC1BF1">
        <w:rPr>
          <w:rFonts w:cs="Arial"/>
        </w:rPr>
        <w:t xml:space="preserve">ões indicadas nos incisos I e III. </w:t>
      </w:r>
    </w:p>
    <w:p w:rsidR="005B6A6F" w:rsidRDefault="005B6A6F" w:rsidP="000C0B32">
      <w:pPr>
        <w:pStyle w:val="Corpodetexto2"/>
        <w:ind w:left="1418"/>
        <w:rPr>
          <w:rFonts w:cs="Arial"/>
        </w:rPr>
      </w:pPr>
    </w:p>
    <w:p w:rsidR="005B6A6F" w:rsidRPr="009D4B86" w:rsidRDefault="005B6A6F" w:rsidP="005B6A6F">
      <w:pPr>
        <w:pStyle w:val="Corpodetexto2"/>
        <w:ind w:firstLine="851"/>
        <w:rPr>
          <w:rFonts w:cs="Arial"/>
        </w:rPr>
      </w:pPr>
    </w:p>
    <w:p w:rsidR="005B6A6F" w:rsidRDefault="005B6A6F" w:rsidP="005B6A6F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Fica autorizada a renumeração do inciso II do art. 3º do projeto original para inciso IV.</w:t>
      </w:r>
    </w:p>
    <w:p w:rsidR="00975D1D" w:rsidRDefault="00975D1D" w:rsidP="005B6A6F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975D1D" w:rsidRDefault="00975D1D" w:rsidP="00975D1D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Patos de Minas,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abril de 2013.</w:t>
      </w:r>
    </w:p>
    <w:p w:rsidR="00975D1D" w:rsidRDefault="00975D1D" w:rsidP="00975D1D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FRANCISCO CARLOS FRECHIANI </w:t>
      </w: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LINDOMAR FRANCISCO TAVARES </w:t>
      </w: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Membro da CLJR </w:t>
      </w: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D1D" w:rsidRDefault="00975D1D" w:rsidP="00975D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75D1D" w:rsidRDefault="00975D1D" w:rsidP="00975D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975D1D" w:rsidRDefault="00975D1D" w:rsidP="00975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BD5A46" w:rsidRPr="009D4B86" w:rsidRDefault="00BD5A46" w:rsidP="00BD5A46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9D4B86">
        <w:rPr>
          <w:rFonts w:ascii="Arial" w:hAnsi="Arial" w:cs="Arial"/>
          <w:sz w:val="24"/>
          <w:szCs w:val="24"/>
        </w:rPr>
        <w:lastRenderedPageBreak/>
        <w:t xml:space="preserve">   </w:t>
      </w:r>
      <w:r w:rsidRPr="009D4B86">
        <w:rPr>
          <w:rFonts w:ascii="Arial" w:hAnsi="Arial" w:cs="Arial"/>
          <w:b/>
          <w:sz w:val="24"/>
          <w:szCs w:val="24"/>
        </w:rPr>
        <w:t>EMENDA ADITIVA</w:t>
      </w:r>
      <w:r>
        <w:rPr>
          <w:rFonts w:ascii="Arial" w:hAnsi="Arial" w:cs="Arial"/>
          <w:b/>
          <w:sz w:val="24"/>
          <w:szCs w:val="24"/>
        </w:rPr>
        <w:t xml:space="preserve"> nº 02</w:t>
      </w:r>
      <w:r w:rsidRPr="009D4B86">
        <w:rPr>
          <w:rFonts w:ascii="Arial" w:hAnsi="Arial" w:cs="Arial"/>
          <w:b/>
          <w:sz w:val="24"/>
          <w:szCs w:val="24"/>
        </w:rPr>
        <w:t xml:space="preserve"> AO PROJETO DE LEI Nº 3612/2013</w:t>
      </w:r>
    </w:p>
    <w:p w:rsidR="00BD5A46" w:rsidRPr="009D4B86" w:rsidRDefault="00BD5A46" w:rsidP="00ED34B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D5A46" w:rsidRPr="009D4B86" w:rsidRDefault="00BD5A46" w:rsidP="00BD5A46">
      <w:pPr>
        <w:pStyle w:val="Recuodecorpodetexto"/>
        <w:jc w:val="both"/>
        <w:rPr>
          <w:rFonts w:cs="Arial"/>
          <w:i/>
        </w:rPr>
      </w:pPr>
      <w:r>
        <w:rPr>
          <w:rFonts w:cs="Arial"/>
          <w:i/>
        </w:rPr>
        <w:t>Altera a redação do art. 5</w:t>
      </w:r>
      <w:r w:rsidRPr="009D4B86">
        <w:rPr>
          <w:rFonts w:cs="Arial"/>
          <w:i/>
        </w:rPr>
        <w:t xml:space="preserve">º do Projeto de Lei </w:t>
      </w:r>
      <w:r>
        <w:rPr>
          <w:rFonts w:cs="Arial"/>
          <w:i/>
        </w:rPr>
        <w:t>n.º 3612/2013, que dispõe sobre reserva de vagas em apartamentos térreos para idosos e deficientes físicos beneficiados nos programas habitacionais implantados no município de Patos de Minas.</w:t>
      </w:r>
    </w:p>
    <w:p w:rsidR="00BD5A46" w:rsidRPr="009D4B86" w:rsidRDefault="00BD5A46" w:rsidP="00ED34B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D5A46" w:rsidRDefault="00BD5A46" w:rsidP="00BD5A46">
      <w:pPr>
        <w:ind w:firstLine="851"/>
        <w:rPr>
          <w:rFonts w:ascii="Arial" w:hAnsi="Arial" w:cs="Arial"/>
          <w:sz w:val="24"/>
          <w:szCs w:val="24"/>
        </w:rPr>
      </w:pPr>
      <w:r w:rsidRPr="009D4B86">
        <w:rPr>
          <w:rFonts w:ascii="Arial" w:hAnsi="Arial" w:cs="Arial"/>
          <w:sz w:val="24"/>
          <w:szCs w:val="24"/>
        </w:rPr>
        <w:t xml:space="preserve">Art. 1º Altera o </w:t>
      </w:r>
      <w:r w:rsidR="002C1282">
        <w:rPr>
          <w:rFonts w:ascii="Arial" w:hAnsi="Arial" w:cs="Arial"/>
          <w:sz w:val="24"/>
          <w:szCs w:val="24"/>
        </w:rPr>
        <w:t>art. 5</w:t>
      </w:r>
      <w:r w:rsidRPr="009D4B86">
        <w:rPr>
          <w:rFonts w:ascii="Arial" w:hAnsi="Arial" w:cs="Arial"/>
          <w:sz w:val="24"/>
          <w:szCs w:val="24"/>
        </w:rPr>
        <w:t xml:space="preserve">º do Projeto de Lei n.º 3612/2013, que passa a </w:t>
      </w:r>
      <w:r>
        <w:rPr>
          <w:rFonts w:ascii="Arial" w:hAnsi="Arial" w:cs="Arial"/>
          <w:sz w:val="24"/>
          <w:szCs w:val="24"/>
        </w:rPr>
        <w:t xml:space="preserve">vigorar com </w:t>
      </w:r>
      <w:r w:rsidRPr="009D4B86">
        <w:rPr>
          <w:rFonts w:ascii="Arial" w:hAnsi="Arial" w:cs="Arial"/>
          <w:sz w:val="24"/>
          <w:szCs w:val="24"/>
        </w:rPr>
        <w:t>a seguinte</w:t>
      </w:r>
      <w:r>
        <w:rPr>
          <w:rFonts w:ascii="Arial" w:hAnsi="Arial" w:cs="Arial"/>
          <w:sz w:val="24"/>
          <w:szCs w:val="24"/>
        </w:rPr>
        <w:t xml:space="preserve"> redação</w:t>
      </w:r>
      <w:r w:rsidRPr="009D4B86">
        <w:rPr>
          <w:rFonts w:ascii="Arial" w:hAnsi="Arial" w:cs="Arial"/>
          <w:sz w:val="24"/>
          <w:szCs w:val="24"/>
        </w:rPr>
        <w:t>:</w:t>
      </w:r>
    </w:p>
    <w:p w:rsidR="00BD5A46" w:rsidRPr="009D4B86" w:rsidRDefault="00BD5A46" w:rsidP="00BD5A46">
      <w:pPr>
        <w:spacing w:after="120" w:line="240" w:lineRule="auto"/>
        <w:ind w:firstLine="720"/>
        <w:rPr>
          <w:rFonts w:ascii="Arial" w:hAnsi="Arial" w:cs="Arial"/>
          <w:sz w:val="24"/>
          <w:szCs w:val="24"/>
        </w:rPr>
      </w:pPr>
    </w:p>
    <w:p w:rsidR="002C1282" w:rsidRPr="002C1282" w:rsidRDefault="00BD5A46" w:rsidP="002C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9D4B86">
        <w:rPr>
          <w:rFonts w:ascii="Arial" w:hAnsi="Arial" w:cs="Arial"/>
          <w:sz w:val="24"/>
          <w:szCs w:val="24"/>
        </w:rPr>
        <w:tab/>
      </w:r>
      <w:r>
        <w:rPr>
          <w:rFonts w:cs="Arial"/>
        </w:rPr>
        <w:t xml:space="preserve"> </w:t>
      </w:r>
      <w:r w:rsidR="002C1282" w:rsidRPr="002C1282">
        <w:rPr>
          <w:rFonts w:ascii="Arial" w:hAnsi="Arial" w:cs="Arial"/>
          <w:sz w:val="24"/>
          <w:szCs w:val="24"/>
        </w:rPr>
        <w:t>Art. 5</w:t>
      </w:r>
      <w:r w:rsidRPr="002C1282">
        <w:rPr>
          <w:rFonts w:ascii="Arial" w:hAnsi="Arial" w:cs="Arial"/>
          <w:sz w:val="24"/>
          <w:szCs w:val="24"/>
        </w:rPr>
        <w:t xml:space="preserve">º </w:t>
      </w:r>
      <w:r w:rsidR="00A9288E">
        <w:rPr>
          <w:rFonts w:ascii="Arial" w:hAnsi="Arial" w:cs="Arial"/>
          <w:sz w:val="24"/>
          <w:szCs w:val="24"/>
        </w:rPr>
        <w:t>O</w:t>
      </w:r>
      <w:r w:rsidR="002C1282" w:rsidRPr="002C1282">
        <w:rPr>
          <w:rFonts w:ascii="Arial" w:hAnsi="Arial" w:cs="Arial"/>
          <w:sz w:val="24"/>
          <w:szCs w:val="24"/>
        </w:rPr>
        <w:t xml:space="preserve"> Poder Executivo</w:t>
      </w:r>
      <w:r w:rsidR="00ED34B1">
        <w:rPr>
          <w:rFonts w:ascii="Arial" w:hAnsi="Arial" w:cs="Arial"/>
          <w:sz w:val="24"/>
          <w:szCs w:val="24"/>
        </w:rPr>
        <w:t xml:space="preserve"> regulamentará a presente L</w:t>
      </w:r>
      <w:r w:rsidR="00A9288E">
        <w:rPr>
          <w:rFonts w:ascii="Arial" w:hAnsi="Arial" w:cs="Arial"/>
          <w:sz w:val="24"/>
          <w:szCs w:val="24"/>
        </w:rPr>
        <w:t>ei no prazo de 60 (sessenta) dias, contados da data de sua publicação</w:t>
      </w:r>
      <w:r w:rsidR="002C1282" w:rsidRPr="002C1282">
        <w:rPr>
          <w:rFonts w:ascii="Arial" w:hAnsi="Arial" w:cs="Arial"/>
          <w:sz w:val="24"/>
          <w:szCs w:val="24"/>
        </w:rPr>
        <w:t>.</w:t>
      </w:r>
    </w:p>
    <w:p w:rsidR="00BD5A46" w:rsidRDefault="00BD5A46" w:rsidP="00BD5A46">
      <w:pPr>
        <w:pStyle w:val="Corpodetexto2"/>
        <w:ind w:left="1418"/>
        <w:rPr>
          <w:rFonts w:cs="Arial"/>
        </w:rPr>
      </w:pPr>
    </w:p>
    <w:p w:rsidR="00BD5A46" w:rsidRPr="009D4B86" w:rsidRDefault="00BD5A46" w:rsidP="00BD5A46">
      <w:pPr>
        <w:pStyle w:val="Corpodetexto2"/>
        <w:ind w:firstLine="851"/>
        <w:rPr>
          <w:rFonts w:cs="Arial"/>
        </w:rPr>
      </w:pPr>
    </w:p>
    <w:p w:rsidR="00BD5A46" w:rsidRDefault="00BD5A46" w:rsidP="00BD5A46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Patos de Minas,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abril de 2013.</w:t>
      </w:r>
    </w:p>
    <w:p w:rsidR="00BD5A46" w:rsidRDefault="00BD5A46" w:rsidP="00BD5A46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D34B1" w:rsidRDefault="00ED34B1" w:rsidP="00BD5A46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FRANCISCO CARLOS FRECHIANI </w:t>
      </w: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34B1" w:rsidRDefault="00ED34B1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LINDOMAR FRANCISCO TAVARES </w:t>
      </w: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Membro da CLJR </w:t>
      </w: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A46" w:rsidRDefault="00BD5A46" w:rsidP="00BD5A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5A46" w:rsidRDefault="00BD5A46" w:rsidP="00BD5A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BD5A46" w:rsidRDefault="00BD5A46" w:rsidP="00BD5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77C9" w:rsidRPr="009D4B86" w:rsidRDefault="005C77C9" w:rsidP="005B6A6F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5C77C9" w:rsidRPr="009D4B86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FD" w:rsidRDefault="00D614FD" w:rsidP="000F2192">
      <w:pPr>
        <w:spacing w:after="0" w:line="240" w:lineRule="auto"/>
      </w:pPr>
      <w:r>
        <w:separator/>
      </w:r>
    </w:p>
  </w:endnote>
  <w:endnote w:type="continuationSeparator" w:id="0">
    <w:p w:rsidR="00D614FD" w:rsidRDefault="00D614F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FD" w:rsidRDefault="00D614FD" w:rsidP="000F2192">
      <w:pPr>
        <w:spacing w:after="0" w:line="240" w:lineRule="auto"/>
      </w:pPr>
      <w:r>
        <w:separator/>
      </w:r>
    </w:p>
  </w:footnote>
  <w:footnote w:type="continuationSeparator" w:id="0">
    <w:p w:rsidR="00D614FD" w:rsidRDefault="00D614F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5025C"/>
    <w:rsid w:val="0005410B"/>
    <w:rsid w:val="00073D37"/>
    <w:rsid w:val="00094027"/>
    <w:rsid w:val="00094187"/>
    <w:rsid w:val="000C0B32"/>
    <w:rsid w:val="000C6F5D"/>
    <w:rsid w:val="000D4B58"/>
    <w:rsid w:val="000F2192"/>
    <w:rsid w:val="00135C85"/>
    <w:rsid w:val="00141C37"/>
    <w:rsid w:val="00163A0C"/>
    <w:rsid w:val="00164DA4"/>
    <w:rsid w:val="0019688D"/>
    <w:rsid w:val="001B2F4E"/>
    <w:rsid w:val="001B40E0"/>
    <w:rsid w:val="001C3C36"/>
    <w:rsid w:val="001D2716"/>
    <w:rsid w:val="00215EAD"/>
    <w:rsid w:val="0022097E"/>
    <w:rsid w:val="00223411"/>
    <w:rsid w:val="00227BD6"/>
    <w:rsid w:val="00230B79"/>
    <w:rsid w:val="0023130F"/>
    <w:rsid w:val="002342B6"/>
    <w:rsid w:val="002429E5"/>
    <w:rsid w:val="002C1282"/>
    <w:rsid w:val="002C667D"/>
    <w:rsid w:val="002E0F55"/>
    <w:rsid w:val="002F6332"/>
    <w:rsid w:val="00317C9D"/>
    <w:rsid w:val="00324223"/>
    <w:rsid w:val="0032763A"/>
    <w:rsid w:val="00333811"/>
    <w:rsid w:val="00337F81"/>
    <w:rsid w:val="00352DC1"/>
    <w:rsid w:val="00383417"/>
    <w:rsid w:val="003B6D99"/>
    <w:rsid w:val="004243E5"/>
    <w:rsid w:val="004312A7"/>
    <w:rsid w:val="0045176A"/>
    <w:rsid w:val="0046440D"/>
    <w:rsid w:val="00465B14"/>
    <w:rsid w:val="00475BB4"/>
    <w:rsid w:val="00481E2D"/>
    <w:rsid w:val="004F035C"/>
    <w:rsid w:val="004F2744"/>
    <w:rsid w:val="004F42AA"/>
    <w:rsid w:val="0051233B"/>
    <w:rsid w:val="00513F12"/>
    <w:rsid w:val="00561D89"/>
    <w:rsid w:val="005B497E"/>
    <w:rsid w:val="005B6A6F"/>
    <w:rsid w:val="005C676D"/>
    <w:rsid w:val="005C77C9"/>
    <w:rsid w:val="005D6171"/>
    <w:rsid w:val="00604F19"/>
    <w:rsid w:val="00621AC0"/>
    <w:rsid w:val="0062515D"/>
    <w:rsid w:val="00644F51"/>
    <w:rsid w:val="00675936"/>
    <w:rsid w:val="006829A2"/>
    <w:rsid w:val="00685640"/>
    <w:rsid w:val="006A27CA"/>
    <w:rsid w:val="006B08C0"/>
    <w:rsid w:val="006B6DA8"/>
    <w:rsid w:val="006C15E2"/>
    <w:rsid w:val="006D28B9"/>
    <w:rsid w:val="006D2995"/>
    <w:rsid w:val="006E529E"/>
    <w:rsid w:val="00702D7B"/>
    <w:rsid w:val="00711E1F"/>
    <w:rsid w:val="00740232"/>
    <w:rsid w:val="0076185E"/>
    <w:rsid w:val="00782FDE"/>
    <w:rsid w:val="008034B4"/>
    <w:rsid w:val="0081205E"/>
    <w:rsid w:val="008164D8"/>
    <w:rsid w:val="0082497A"/>
    <w:rsid w:val="008826C6"/>
    <w:rsid w:val="0088736E"/>
    <w:rsid w:val="0089560C"/>
    <w:rsid w:val="00896023"/>
    <w:rsid w:val="008A5319"/>
    <w:rsid w:val="008A5B91"/>
    <w:rsid w:val="008A5C57"/>
    <w:rsid w:val="008B3EAA"/>
    <w:rsid w:val="00925C60"/>
    <w:rsid w:val="0094156A"/>
    <w:rsid w:val="00967DBD"/>
    <w:rsid w:val="0097195B"/>
    <w:rsid w:val="00975D1D"/>
    <w:rsid w:val="00992281"/>
    <w:rsid w:val="009B0618"/>
    <w:rsid w:val="009C58BD"/>
    <w:rsid w:val="009D19BB"/>
    <w:rsid w:val="009D4B86"/>
    <w:rsid w:val="009E0874"/>
    <w:rsid w:val="00A11691"/>
    <w:rsid w:val="00A2252D"/>
    <w:rsid w:val="00A268AD"/>
    <w:rsid w:val="00A34103"/>
    <w:rsid w:val="00A35EDF"/>
    <w:rsid w:val="00A460AC"/>
    <w:rsid w:val="00A470B3"/>
    <w:rsid w:val="00A52D55"/>
    <w:rsid w:val="00A70B3B"/>
    <w:rsid w:val="00A80B32"/>
    <w:rsid w:val="00A9288E"/>
    <w:rsid w:val="00AC0BAD"/>
    <w:rsid w:val="00AC1BF1"/>
    <w:rsid w:val="00AC6B3D"/>
    <w:rsid w:val="00AD6BE3"/>
    <w:rsid w:val="00B25D3B"/>
    <w:rsid w:val="00B636A1"/>
    <w:rsid w:val="00BB4154"/>
    <w:rsid w:val="00BC772C"/>
    <w:rsid w:val="00BD5A46"/>
    <w:rsid w:val="00C51F32"/>
    <w:rsid w:val="00C5451B"/>
    <w:rsid w:val="00C65C5E"/>
    <w:rsid w:val="00C911EB"/>
    <w:rsid w:val="00CB1E88"/>
    <w:rsid w:val="00D2175B"/>
    <w:rsid w:val="00D614FD"/>
    <w:rsid w:val="00D805AC"/>
    <w:rsid w:val="00D80E67"/>
    <w:rsid w:val="00D83977"/>
    <w:rsid w:val="00DC2C5D"/>
    <w:rsid w:val="00DC4EBC"/>
    <w:rsid w:val="00DE1A80"/>
    <w:rsid w:val="00E13F7D"/>
    <w:rsid w:val="00E22607"/>
    <w:rsid w:val="00E94D77"/>
    <w:rsid w:val="00EA66A0"/>
    <w:rsid w:val="00EB1CF6"/>
    <w:rsid w:val="00ED34B1"/>
    <w:rsid w:val="00EE4CB7"/>
    <w:rsid w:val="00F04E86"/>
    <w:rsid w:val="00F301B0"/>
    <w:rsid w:val="00F33C6E"/>
    <w:rsid w:val="00F4362F"/>
    <w:rsid w:val="00F62D70"/>
    <w:rsid w:val="00F81931"/>
    <w:rsid w:val="00F82549"/>
    <w:rsid w:val="00FA2CF0"/>
    <w:rsid w:val="00FD618D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604F19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04F19"/>
    <w:rPr>
      <w:rFonts w:ascii="Arial" w:eastAsia="Times New Roman" w:hAnsi="Arial" w:cs="Times New Roman"/>
      <w:b/>
      <w:bCs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604F1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604F19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604F19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04F19"/>
    <w:rPr>
      <w:rFonts w:ascii="Arial" w:eastAsia="Times New Roman" w:hAnsi="Arial" w:cs="Times New Roman"/>
      <w:b/>
      <w:bCs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604F1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604F1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7079-B397-464E-BDC9-6849B30F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29</cp:revision>
  <cp:lastPrinted>2013-02-21T17:46:00Z</cp:lastPrinted>
  <dcterms:created xsi:type="dcterms:W3CDTF">2013-04-04T13:46:00Z</dcterms:created>
  <dcterms:modified xsi:type="dcterms:W3CDTF">2013-04-05T18:44:00Z</dcterms:modified>
</cp:coreProperties>
</file>